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66" w:type="dxa"/>
        <w:tblInd w:w="-851" w:type="dxa"/>
        <w:tblLook w:val="01E0" w:firstRow="1" w:lastRow="1" w:firstColumn="1" w:lastColumn="1" w:noHBand="0" w:noVBand="0"/>
      </w:tblPr>
      <w:tblGrid>
        <w:gridCol w:w="3686"/>
        <w:gridCol w:w="6480"/>
      </w:tblGrid>
      <w:tr w:rsidR="00877853" w:rsidTr="002010FF">
        <w:tc>
          <w:tcPr>
            <w:tcW w:w="3686" w:type="dxa"/>
          </w:tcPr>
          <w:p w:rsidR="00877853" w:rsidRDefault="00877853" w:rsidP="002010FF">
            <w:pPr>
              <w:jc w:val="center"/>
              <w:rPr>
                <w:b/>
                <w:bCs/>
                <w:sz w:val="26"/>
                <w:szCs w:val="26"/>
              </w:rPr>
            </w:pPr>
            <w:r>
              <w:rPr>
                <w:b/>
                <w:bCs/>
                <w:sz w:val="26"/>
                <w:szCs w:val="26"/>
              </w:rPr>
              <w:t>HỘI ĐỒNG NHÂN DÂN</w:t>
            </w:r>
          </w:p>
          <w:p w:rsidR="00877853" w:rsidRDefault="00877853" w:rsidP="002010FF">
            <w:pPr>
              <w:jc w:val="center"/>
              <w:rPr>
                <w:b/>
                <w:bCs/>
                <w:sz w:val="26"/>
                <w:szCs w:val="26"/>
              </w:rPr>
            </w:pPr>
            <w:r>
              <w:rPr>
                <w:b/>
                <w:bCs/>
                <w:sz w:val="26"/>
                <w:szCs w:val="26"/>
              </w:rPr>
              <w:t>TỈNH QUẢNG BÌNH</w:t>
            </w:r>
          </w:p>
          <w:p w:rsidR="00877853" w:rsidRPr="00C931CF" w:rsidRDefault="00877853" w:rsidP="002010FF">
            <w:pPr>
              <w:spacing w:before="240"/>
              <w:jc w:val="center"/>
            </w:pPr>
            <w:r w:rsidRPr="00C931CF">
              <w:rPr>
                <w:noProof/>
                <w:lang w:val="en-US" w:eastAsia="en-US"/>
              </w:rPr>
              <mc:AlternateContent>
                <mc:Choice Requires="wps">
                  <w:drawing>
                    <wp:anchor distT="0" distB="0" distL="114300" distR="114300" simplePos="0" relativeHeight="251659264" behindDoc="0" locked="0" layoutInCell="1" allowOverlap="1" wp14:anchorId="38857F01" wp14:editId="74660B72">
                      <wp:simplePos x="0" y="0"/>
                      <wp:positionH relativeFrom="column">
                        <wp:posOffset>737391</wp:posOffset>
                      </wp:positionH>
                      <wp:positionV relativeFrom="paragraph">
                        <wp:posOffset>40808</wp:posOffset>
                      </wp:positionV>
                      <wp:extent cx="752654"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42DC2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3.2pt" to="117.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"/>
                  </w:pict>
                </mc:Fallback>
              </mc:AlternateContent>
            </w:r>
            <w:r w:rsidRPr="00C931CF">
              <w:t xml:space="preserve">Số:  </w:t>
            </w:r>
            <w:r w:rsidRPr="00C931CF">
              <w:rPr>
                <w:lang w:val="en-US"/>
              </w:rPr>
              <w:t xml:space="preserve">  </w:t>
            </w:r>
            <w:r w:rsidRPr="00C931CF">
              <w:t xml:space="preserve">  /BC-KTNS</w:t>
            </w:r>
          </w:p>
        </w:tc>
        <w:tc>
          <w:tcPr>
            <w:tcW w:w="6480" w:type="dxa"/>
          </w:tcPr>
          <w:p w:rsidR="00877853" w:rsidRDefault="00877853" w:rsidP="002010FF">
            <w:pPr>
              <w:ind w:firstLine="268"/>
              <w:jc w:val="center"/>
              <w:rPr>
                <w:sz w:val="28"/>
                <w:szCs w:val="28"/>
              </w:rPr>
            </w:pPr>
            <w:r>
              <w:rPr>
                <w:b/>
                <w:bCs/>
                <w:sz w:val="28"/>
                <w:szCs w:val="28"/>
              </w:rPr>
              <w:t>CỘNG HOÀ XÃ HỘI CHỦ NGHĨA VIỆT NAM</w:t>
            </w:r>
          </w:p>
          <w:p w:rsidR="00877853" w:rsidRDefault="00877853" w:rsidP="002010FF">
            <w:pPr>
              <w:jc w:val="center"/>
              <w:rPr>
                <w:b/>
                <w:bCs/>
                <w:sz w:val="28"/>
                <w:szCs w:val="28"/>
              </w:rPr>
            </w:pPr>
            <w:r>
              <w:rPr>
                <w:b/>
                <w:bCs/>
                <w:sz w:val="28"/>
                <w:szCs w:val="28"/>
              </w:rPr>
              <w:t>Độc lập - Tự do - Hạnh phúc</w:t>
            </w:r>
            <w:r>
              <w:rPr>
                <w:sz w:val="28"/>
                <w:szCs w:val="28"/>
              </w:rPr>
              <w:t xml:space="preserve">          </w:t>
            </w:r>
            <w:r>
              <w:rPr>
                <w:b/>
                <w:bCs/>
                <w:sz w:val="28"/>
                <w:szCs w:val="28"/>
              </w:rPr>
              <w:t xml:space="preserve">          </w:t>
            </w:r>
          </w:p>
          <w:p w:rsidR="00877853" w:rsidRPr="00143565" w:rsidRDefault="00877853" w:rsidP="002010FF">
            <w:pPr>
              <w:spacing w:before="120"/>
              <w:jc w:val="center"/>
              <w:rPr>
                <w:b/>
                <w:bCs/>
                <w:sz w:val="28"/>
                <w:szCs w:val="28"/>
              </w:rPr>
            </w:pPr>
            <w:r>
              <w:rPr>
                <w:noProof/>
                <w:lang w:val="en-US" w:eastAsia="en-US"/>
              </w:rPr>
              <mc:AlternateContent>
                <mc:Choice Requires="wps">
                  <w:drawing>
                    <wp:anchor distT="0" distB="0" distL="114300" distR="114300" simplePos="0" relativeHeight="251660288" behindDoc="0" locked="0" layoutInCell="1" allowOverlap="1" wp14:anchorId="09D21C90" wp14:editId="5C9E756F">
                      <wp:simplePos x="0" y="0"/>
                      <wp:positionH relativeFrom="column">
                        <wp:posOffset>1002665</wp:posOffset>
                      </wp:positionH>
                      <wp:positionV relativeFrom="paragraph">
                        <wp:posOffset>9525</wp:posOffset>
                      </wp:positionV>
                      <wp:extent cx="1981200" cy="0"/>
                      <wp:effectExtent l="8255" t="8890" r="1079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693B3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5pt,.75pt" to="23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"/>
                  </w:pict>
                </mc:Fallback>
              </mc:AlternateContent>
            </w:r>
            <w:r>
              <w:rPr>
                <w:i/>
                <w:iCs/>
                <w:sz w:val="28"/>
                <w:szCs w:val="28"/>
                <w:lang w:val="en-US"/>
              </w:rPr>
              <w:t xml:space="preserve">                     </w:t>
            </w:r>
            <w:r>
              <w:rPr>
                <w:i/>
                <w:iCs/>
                <w:sz w:val="28"/>
                <w:szCs w:val="28"/>
              </w:rPr>
              <w:t>Quảng Bình</w:t>
            </w:r>
            <w:r>
              <w:rPr>
                <w:b/>
                <w:bCs/>
                <w:i/>
                <w:iCs/>
                <w:sz w:val="28"/>
                <w:szCs w:val="28"/>
              </w:rPr>
              <w:t xml:space="preserve">, </w:t>
            </w:r>
            <w:r>
              <w:rPr>
                <w:i/>
                <w:iCs/>
                <w:sz w:val="28"/>
                <w:szCs w:val="28"/>
              </w:rPr>
              <w:t xml:space="preserve"> ngày </w:t>
            </w:r>
            <w:r>
              <w:rPr>
                <w:i/>
                <w:iCs/>
                <w:sz w:val="28"/>
                <w:szCs w:val="28"/>
                <w:lang w:val="en-US"/>
              </w:rPr>
              <w:t xml:space="preserve"> </w:t>
            </w:r>
            <w:r>
              <w:rPr>
                <w:i/>
                <w:iCs/>
                <w:sz w:val="28"/>
                <w:szCs w:val="28"/>
              </w:rPr>
              <w:t xml:space="preserve"> </w:t>
            </w:r>
            <w:r>
              <w:rPr>
                <w:i/>
                <w:iCs/>
                <w:sz w:val="28"/>
                <w:szCs w:val="28"/>
                <w:lang w:val="en-US"/>
              </w:rPr>
              <w:t xml:space="preserve">  </w:t>
            </w:r>
            <w:r>
              <w:rPr>
                <w:i/>
                <w:iCs/>
                <w:sz w:val="28"/>
                <w:szCs w:val="28"/>
              </w:rPr>
              <w:t xml:space="preserve"> tháng</w:t>
            </w:r>
            <w:r>
              <w:rPr>
                <w:i/>
                <w:iCs/>
                <w:sz w:val="28"/>
                <w:szCs w:val="28"/>
                <w:lang w:val="en-US"/>
              </w:rPr>
              <w:t xml:space="preserve"> </w:t>
            </w:r>
            <w:r w:rsidR="00D93063">
              <w:rPr>
                <w:i/>
                <w:iCs/>
                <w:sz w:val="28"/>
                <w:szCs w:val="28"/>
              </w:rPr>
              <w:t>7</w:t>
            </w:r>
            <w:r>
              <w:rPr>
                <w:i/>
                <w:iCs/>
                <w:sz w:val="28"/>
                <w:szCs w:val="28"/>
              </w:rPr>
              <w:t xml:space="preserve"> năm 2019</w:t>
            </w:r>
          </w:p>
        </w:tc>
      </w:tr>
    </w:tbl>
    <w:p w:rsidR="00877853" w:rsidRDefault="00877853" w:rsidP="00877853">
      <w:pPr>
        <w:spacing w:before="240"/>
        <w:ind w:left="2880" w:right="99" w:firstLine="720"/>
        <w:rPr>
          <w:b/>
          <w:sz w:val="28"/>
          <w:szCs w:val="28"/>
          <w:lang w:val="en-US"/>
        </w:rPr>
      </w:pPr>
      <w:r>
        <w:rPr>
          <w:b/>
          <w:sz w:val="28"/>
          <w:szCs w:val="28"/>
          <w:lang w:val="en-US"/>
        </w:rPr>
        <w:t>BÁO C</w:t>
      </w:r>
      <w:r w:rsidRPr="00C85A63">
        <w:rPr>
          <w:b/>
          <w:sz w:val="28"/>
          <w:szCs w:val="28"/>
          <w:lang w:val="en-US"/>
        </w:rPr>
        <w:t>Á</w:t>
      </w:r>
      <w:r>
        <w:rPr>
          <w:b/>
          <w:sz w:val="28"/>
          <w:szCs w:val="28"/>
          <w:lang w:val="en-US"/>
        </w:rPr>
        <w:t>O</w:t>
      </w:r>
    </w:p>
    <w:p w:rsidR="00877853" w:rsidRDefault="00877853" w:rsidP="00877853">
      <w:pPr>
        <w:ind w:right="99"/>
        <w:jc w:val="center"/>
        <w:rPr>
          <w:b/>
          <w:sz w:val="28"/>
          <w:szCs w:val="28"/>
        </w:rPr>
      </w:pPr>
      <w:proofErr w:type="spellStart"/>
      <w:r>
        <w:rPr>
          <w:b/>
          <w:sz w:val="28"/>
          <w:szCs w:val="28"/>
          <w:lang w:val="en-US"/>
        </w:rPr>
        <w:t>Kết</w:t>
      </w:r>
      <w:proofErr w:type="spellEnd"/>
      <w:r>
        <w:rPr>
          <w:b/>
          <w:sz w:val="28"/>
          <w:szCs w:val="28"/>
          <w:lang w:val="en-US"/>
        </w:rPr>
        <w:t xml:space="preserve"> </w:t>
      </w:r>
      <w:proofErr w:type="spellStart"/>
      <w:r>
        <w:rPr>
          <w:b/>
          <w:sz w:val="28"/>
          <w:szCs w:val="28"/>
          <w:lang w:val="en-US"/>
        </w:rPr>
        <w:t>quả</w:t>
      </w:r>
      <w:proofErr w:type="spellEnd"/>
      <w:r>
        <w:rPr>
          <w:b/>
          <w:sz w:val="28"/>
          <w:szCs w:val="28"/>
          <w:lang w:val="en-US"/>
        </w:rPr>
        <w:t xml:space="preserve"> </w:t>
      </w:r>
      <w:proofErr w:type="spellStart"/>
      <w:r>
        <w:rPr>
          <w:b/>
          <w:sz w:val="28"/>
          <w:szCs w:val="28"/>
          <w:lang w:val="en-US"/>
        </w:rPr>
        <w:t>hoạt</w:t>
      </w:r>
      <w:proofErr w:type="spellEnd"/>
      <w:r>
        <w:rPr>
          <w:b/>
          <w:sz w:val="28"/>
          <w:szCs w:val="28"/>
          <w:lang w:val="en-US"/>
        </w:rPr>
        <w:t xml:space="preserve"> </w:t>
      </w:r>
      <w:proofErr w:type="spellStart"/>
      <w:r>
        <w:rPr>
          <w:b/>
          <w:sz w:val="28"/>
          <w:szCs w:val="28"/>
          <w:lang w:val="en-US"/>
        </w:rPr>
        <w:t>động</w:t>
      </w:r>
      <w:proofErr w:type="spellEnd"/>
      <w:r>
        <w:rPr>
          <w:b/>
          <w:sz w:val="28"/>
          <w:szCs w:val="28"/>
          <w:lang w:val="en-US"/>
        </w:rPr>
        <w:t xml:space="preserve"> 6 </w:t>
      </w:r>
      <w:proofErr w:type="spellStart"/>
      <w:r>
        <w:rPr>
          <w:b/>
          <w:sz w:val="28"/>
          <w:szCs w:val="28"/>
          <w:lang w:val="en-US"/>
        </w:rPr>
        <w:t>tháng</w:t>
      </w:r>
      <w:proofErr w:type="spellEnd"/>
      <w:r>
        <w:rPr>
          <w:b/>
          <w:sz w:val="28"/>
          <w:szCs w:val="28"/>
          <w:lang w:val="en-US"/>
        </w:rPr>
        <w:t xml:space="preserve"> </w:t>
      </w:r>
      <w:proofErr w:type="spellStart"/>
      <w:r>
        <w:rPr>
          <w:b/>
          <w:sz w:val="28"/>
          <w:szCs w:val="28"/>
          <w:lang w:val="en-US"/>
        </w:rPr>
        <w:t>đầu</w:t>
      </w:r>
      <w:proofErr w:type="spellEnd"/>
      <w:r>
        <w:rPr>
          <w:b/>
          <w:sz w:val="28"/>
          <w:szCs w:val="28"/>
          <w:lang w:val="en-US"/>
        </w:rPr>
        <w:t xml:space="preserve"> </w:t>
      </w:r>
      <w:proofErr w:type="spellStart"/>
      <w:r>
        <w:rPr>
          <w:b/>
          <w:sz w:val="28"/>
          <w:szCs w:val="28"/>
          <w:lang w:val="en-US"/>
        </w:rPr>
        <w:t>năm</w:t>
      </w:r>
      <w:proofErr w:type="spellEnd"/>
      <w:r>
        <w:rPr>
          <w:b/>
          <w:sz w:val="28"/>
          <w:szCs w:val="28"/>
          <w:lang w:val="en-US"/>
        </w:rPr>
        <w:t>,</w:t>
      </w:r>
      <w:r>
        <w:rPr>
          <w:b/>
          <w:sz w:val="28"/>
          <w:szCs w:val="28"/>
        </w:rPr>
        <w:t xml:space="preserve"> kế hoạch</w:t>
      </w:r>
    </w:p>
    <w:p w:rsidR="00877853" w:rsidRDefault="00877853" w:rsidP="00877853">
      <w:pPr>
        <w:ind w:right="99"/>
        <w:jc w:val="center"/>
        <w:rPr>
          <w:b/>
          <w:sz w:val="28"/>
          <w:szCs w:val="28"/>
          <w:lang w:val="en-US"/>
        </w:rPr>
      </w:pPr>
      <w:r>
        <w:rPr>
          <w:b/>
          <w:sz w:val="28"/>
          <w:szCs w:val="28"/>
          <w:lang w:val="en-US"/>
        </w:rPr>
        <w:t xml:space="preserve">  6 </w:t>
      </w:r>
      <w:proofErr w:type="spellStart"/>
      <w:r>
        <w:rPr>
          <w:b/>
          <w:sz w:val="28"/>
          <w:szCs w:val="28"/>
          <w:lang w:val="en-US"/>
        </w:rPr>
        <w:t>tháng</w:t>
      </w:r>
      <w:proofErr w:type="spellEnd"/>
      <w:r>
        <w:rPr>
          <w:b/>
          <w:sz w:val="28"/>
          <w:szCs w:val="28"/>
          <w:lang w:val="en-US"/>
        </w:rPr>
        <w:t xml:space="preserve"> </w:t>
      </w:r>
      <w:proofErr w:type="spellStart"/>
      <w:r>
        <w:rPr>
          <w:b/>
          <w:sz w:val="28"/>
          <w:szCs w:val="28"/>
          <w:lang w:val="en-US"/>
        </w:rPr>
        <w:t>cuối</w:t>
      </w:r>
      <w:proofErr w:type="spellEnd"/>
      <w:r>
        <w:rPr>
          <w:b/>
          <w:sz w:val="28"/>
          <w:szCs w:val="28"/>
          <w:lang w:val="en-US"/>
        </w:rPr>
        <w:t xml:space="preserve"> </w:t>
      </w:r>
      <w:proofErr w:type="spellStart"/>
      <w:r>
        <w:rPr>
          <w:b/>
          <w:sz w:val="28"/>
          <w:szCs w:val="28"/>
          <w:lang w:val="en-US"/>
        </w:rPr>
        <w:t>năm</w:t>
      </w:r>
      <w:proofErr w:type="spellEnd"/>
      <w:r>
        <w:rPr>
          <w:b/>
          <w:sz w:val="28"/>
          <w:szCs w:val="28"/>
          <w:lang w:val="en-US"/>
        </w:rPr>
        <w:t xml:space="preserve"> 201</w:t>
      </w:r>
      <w:r>
        <w:rPr>
          <w:b/>
          <w:sz w:val="28"/>
          <w:szCs w:val="28"/>
        </w:rPr>
        <w:t>9</w:t>
      </w:r>
      <w:r>
        <w:rPr>
          <w:b/>
          <w:sz w:val="28"/>
          <w:szCs w:val="28"/>
          <w:lang w:val="en-US"/>
        </w:rPr>
        <w:t xml:space="preserve"> </w:t>
      </w:r>
      <w:proofErr w:type="spellStart"/>
      <w:r>
        <w:rPr>
          <w:b/>
          <w:sz w:val="28"/>
          <w:szCs w:val="28"/>
          <w:lang w:val="en-US"/>
        </w:rPr>
        <w:t>của</w:t>
      </w:r>
      <w:proofErr w:type="spellEnd"/>
      <w:r>
        <w:rPr>
          <w:b/>
          <w:sz w:val="28"/>
          <w:szCs w:val="28"/>
          <w:lang w:val="en-US"/>
        </w:rPr>
        <w:t xml:space="preserve"> Ban </w:t>
      </w:r>
      <w:r>
        <w:rPr>
          <w:b/>
          <w:sz w:val="28"/>
          <w:szCs w:val="28"/>
        </w:rPr>
        <w:t>k</w:t>
      </w:r>
      <w:proofErr w:type="spellStart"/>
      <w:r>
        <w:rPr>
          <w:b/>
          <w:sz w:val="28"/>
          <w:szCs w:val="28"/>
          <w:lang w:val="en-US"/>
        </w:rPr>
        <w:t>inh</w:t>
      </w:r>
      <w:proofErr w:type="spellEnd"/>
      <w:r>
        <w:rPr>
          <w:b/>
          <w:sz w:val="28"/>
          <w:szCs w:val="28"/>
          <w:lang w:val="en-US"/>
        </w:rPr>
        <w:t xml:space="preserve"> </w:t>
      </w:r>
      <w:proofErr w:type="spellStart"/>
      <w:r>
        <w:rPr>
          <w:b/>
          <w:sz w:val="28"/>
          <w:szCs w:val="28"/>
          <w:lang w:val="en-US"/>
        </w:rPr>
        <w:t>tế</w:t>
      </w:r>
      <w:proofErr w:type="spellEnd"/>
      <w:r>
        <w:rPr>
          <w:b/>
          <w:sz w:val="28"/>
          <w:szCs w:val="28"/>
          <w:lang w:val="en-US"/>
        </w:rPr>
        <w:t xml:space="preserve"> - </w:t>
      </w:r>
      <w:proofErr w:type="spellStart"/>
      <w:r>
        <w:rPr>
          <w:b/>
          <w:sz w:val="28"/>
          <w:szCs w:val="28"/>
          <w:lang w:val="en-US"/>
        </w:rPr>
        <w:t>ngân</w:t>
      </w:r>
      <w:proofErr w:type="spellEnd"/>
      <w:r>
        <w:rPr>
          <w:b/>
          <w:sz w:val="28"/>
          <w:szCs w:val="28"/>
          <w:lang w:val="en-US"/>
        </w:rPr>
        <w:t xml:space="preserve"> </w:t>
      </w:r>
      <w:proofErr w:type="spellStart"/>
      <w:r>
        <w:rPr>
          <w:b/>
          <w:sz w:val="28"/>
          <w:szCs w:val="28"/>
          <w:lang w:val="en-US"/>
        </w:rPr>
        <w:t>sách</w:t>
      </w:r>
      <w:proofErr w:type="spellEnd"/>
      <w:r>
        <w:rPr>
          <w:b/>
          <w:sz w:val="28"/>
          <w:szCs w:val="28"/>
          <w:lang w:val="en-US"/>
        </w:rPr>
        <w:t xml:space="preserve"> </w:t>
      </w:r>
    </w:p>
    <w:p w:rsidR="00877853" w:rsidRDefault="00877853" w:rsidP="00877853">
      <w:pPr>
        <w:ind w:right="-81"/>
        <w:jc w:val="center"/>
        <w:rPr>
          <w:b/>
          <w:sz w:val="28"/>
          <w:szCs w:val="28"/>
          <w:lang w:val="en-US"/>
        </w:rPr>
      </w:pPr>
      <w:r>
        <w:rPr>
          <w:noProof/>
          <w:lang w:val="en-US" w:eastAsia="en-US"/>
        </w:rPr>
        <mc:AlternateContent>
          <mc:Choice Requires="wps">
            <w:drawing>
              <wp:anchor distT="0" distB="0" distL="114300" distR="114300" simplePos="0" relativeHeight="251661312" behindDoc="0" locked="0" layoutInCell="1" allowOverlap="1" wp14:anchorId="460C1B36" wp14:editId="597CB212">
                <wp:simplePos x="0" y="0"/>
                <wp:positionH relativeFrom="column">
                  <wp:posOffset>1836420</wp:posOffset>
                </wp:positionH>
                <wp:positionV relativeFrom="paragraph">
                  <wp:posOffset>48895</wp:posOffset>
                </wp:positionV>
                <wp:extent cx="1866900" cy="0"/>
                <wp:effectExtent l="11430" t="11430" r="762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56F04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6pt,3.85pt" to="291.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79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WezR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"/>
            </w:pict>
          </mc:Fallback>
        </mc:AlternateContent>
      </w:r>
    </w:p>
    <w:p w:rsidR="00877853" w:rsidRDefault="00877853" w:rsidP="00877853">
      <w:pPr>
        <w:spacing w:before="60" w:after="60" w:line="310" w:lineRule="exact"/>
        <w:ind w:right="71" w:firstLine="533"/>
        <w:jc w:val="both"/>
        <w:rPr>
          <w:b/>
          <w:sz w:val="28"/>
          <w:szCs w:val="28"/>
          <w:lang w:val="en-US"/>
        </w:rPr>
      </w:pPr>
      <w:r>
        <w:rPr>
          <w:b/>
          <w:sz w:val="28"/>
          <w:szCs w:val="28"/>
          <w:lang w:val="en-US"/>
        </w:rPr>
        <w:t>I. KẾT QUẢ HOẠT ĐỘNG 6 THÁNG ĐẦU NĂM</w:t>
      </w:r>
    </w:p>
    <w:p w:rsidR="00877853" w:rsidRDefault="00877853" w:rsidP="00877853">
      <w:pPr>
        <w:spacing w:before="60" w:after="60" w:line="310" w:lineRule="exact"/>
        <w:ind w:right="71" w:firstLine="533"/>
        <w:jc w:val="both"/>
        <w:rPr>
          <w:b/>
          <w:sz w:val="28"/>
          <w:szCs w:val="28"/>
        </w:rPr>
      </w:pPr>
      <w:r>
        <w:rPr>
          <w:b/>
          <w:sz w:val="28"/>
          <w:szCs w:val="28"/>
          <w:lang w:val="en-US"/>
        </w:rPr>
        <w:t>1.</w:t>
      </w:r>
      <w:r>
        <w:rPr>
          <w:b/>
          <w:sz w:val="28"/>
          <w:szCs w:val="28"/>
        </w:rPr>
        <w:t xml:space="preserve"> Hoạt động giám sát</w:t>
      </w:r>
    </w:p>
    <w:p w:rsidR="00877853" w:rsidRDefault="00877853" w:rsidP="00877853">
      <w:pPr>
        <w:spacing w:before="60" w:after="60" w:line="310" w:lineRule="exact"/>
        <w:ind w:right="71" w:firstLine="533"/>
        <w:jc w:val="both"/>
        <w:rPr>
          <w:sz w:val="28"/>
          <w:szCs w:val="28"/>
          <w:lang w:val="en-US"/>
        </w:rPr>
      </w:pPr>
      <w:proofErr w:type="spellStart"/>
      <w:r>
        <w:rPr>
          <w:sz w:val="28"/>
          <w:szCs w:val="28"/>
          <w:lang w:val="en-US"/>
        </w:rPr>
        <w:t>Thực</w:t>
      </w:r>
      <w:proofErr w:type="spellEnd"/>
      <w:r>
        <w:rPr>
          <w:sz w:val="28"/>
          <w:szCs w:val="28"/>
          <w:lang w:val="en-US"/>
        </w:rPr>
        <w:t xml:space="preserve"> </w:t>
      </w:r>
      <w:proofErr w:type="spellStart"/>
      <w:r>
        <w:rPr>
          <w:sz w:val="28"/>
          <w:szCs w:val="28"/>
          <w:lang w:val="en-US"/>
        </w:rPr>
        <w:t>hiện</w:t>
      </w:r>
      <w:proofErr w:type="spellEnd"/>
      <w:r>
        <w:rPr>
          <w:sz w:val="28"/>
          <w:szCs w:val="28"/>
        </w:rPr>
        <w:t xml:space="preserve"> </w:t>
      </w:r>
      <w:proofErr w:type="spellStart"/>
      <w:r w:rsidRPr="00143565">
        <w:rPr>
          <w:sz w:val="28"/>
          <w:szCs w:val="28"/>
          <w:lang w:val="en-US"/>
        </w:rPr>
        <w:t>Nghị</w:t>
      </w:r>
      <w:proofErr w:type="spellEnd"/>
      <w:r w:rsidRPr="00143565">
        <w:rPr>
          <w:sz w:val="28"/>
          <w:szCs w:val="28"/>
          <w:lang w:val="en-US"/>
        </w:rPr>
        <w:t xml:space="preserve"> </w:t>
      </w:r>
      <w:proofErr w:type="spellStart"/>
      <w:r w:rsidRPr="00143565">
        <w:rPr>
          <w:sz w:val="28"/>
          <w:szCs w:val="28"/>
          <w:lang w:val="en-US"/>
        </w:rPr>
        <w:t>quyết</w:t>
      </w:r>
      <w:proofErr w:type="spellEnd"/>
      <w:r w:rsidRPr="00143565">
        <w:rPr>
          <w:sz w:val="28"/>
          <w:szCs w:val="28"/>
          <w:lang w:val="en-US"/>
        </w:rPr>
        <w:t xml:space="preserve"> </w:t>
      </w:r>
      <w:proofErr w:type="spellStart"/>
      <w:r w:rsidRPr="00143565">
        <w:rPr>
          <w:sz w:val="28"/>
          <w:szCs w:val="28"/>
          <w:lang w:val="en-US"/>
        </w:rPr>
        <w:t>số</w:t>
      </w:r>
      <w:proofErr w:type="spellEnd"/>
      <w:r w:rsidRPr="00143565">
        <w:rPr>
          <w:sz w:val="28"/>
          <w:szCs w:val="28"/>
          <w:lang w:val="en-US"/>
        </w:rPr>
        <w:t xml:space="preserve"> 40/2018/NQ-HĐND </w:t>
      </w:r>
      <w:proofErr w:type="spellStart"/>
      <w:r w:rsidRPr="00143565">
        <w:rPr>
          <w:sz w:val="28"/>
          <w:szCs w:val="28"/>
          <w:lang w:val="en-US"/>
        </w:rPr>
        <w:t>ngày</w:t>
      </w:r>
      <w:proofErr w:type="spellEnd"/>
      <w:r w:rsidRPr="00143565">
        <w:rPr>
          <w:sz w:val="28"/>
          <w:szCs w:val="28"/>
          <w:lang w:val="en-US"/>
        </w:rPr>
        <w:t xml:space="preserve"> 08/12/2018 </w:t>
      </w:r>
      <w:proofErr w:type="spellStart"/>
      <w:r w:rsidRPr="00143565">
        <w:rPr>
          <w:sz w:val="28"/>
          <w:szCs w:val="28"/>
          <w:lang w:val="en-US"/>
        </w:rPr>
        <w:t>của</w:t>
      </w:r>
      <w:proofErr w:type="spellEnd"/>
      <w:r w:rsidRPr="00143565">
        <w:rPr>
          <w:sz w:val="28"/>
          <w:szCs w:val="28"/>
          <w:lang w:val="en-US"/>
        </w:rPr>
        <w:t xml:space="preserve"> HĐND </w:t>
      </w:r>
      <w:proofErr w:type="spellStart"/>
      <w:r w:rsidRPr="00143565">
        <w:rPr>
          <w:sz w:val="28"/>
          <w:szCs w:val="28"/>
          <w:lang w:val="en-US"/>
        </w:rPr>
        <w:t>tỉnh</w:t>
      </w:r>
      <w:proofErr w:type="spellEnd"/>
      <w:r w:rsidRPr="00143565">
        <w:rPr>
          <w:sz w:val="28"/>
          <w:szCs w:val="28"/>
          <w:lang w:val="en-US"/>
        </w:rPr>
        <w:t xml:space="preserve"> </w:t>
      </w:r>
      <w:proofErr w:type="spellStart"/>
      <w:r w:rsidRPr="00143565">
        <w:rPr>
          <w:sz w:val="28"/>
          <w:szCs w:val="28"/>
          <w:lang w:val="en-US"/>
        </w:rPr>
        <w:t>về</w:t>
      </w:r>
      <w:proofErr w:type="spellEnd"/>
      <w:r w:rsidRPr="00143565">
        <w:rPr>
          <w:sz w:val="28"/>
          <w:szCs w:val="28"/>
          <w:lang w:val="en-US"/>
        </w:rPr>
        <w:t xml:space="preserve"> </w:t>
      </w:r>
      <w:proofErr w:type="spellStart"/>
      <w:r w:rsidRPr="00143565">
        <w:rPr>
          <w:sz w:val="28"/>
          <w:szCs w:val="28"/>
          <w:lang w:val="en-US"/>
        </w:rPr>
        <w:t>Chương</w:t>
      </w:r>
      <w:proofErr w:type="spellEnd"/>
      <w:r w:rsidRPr="00143565">
        <w:rPr>
          <w:sz w:val="28"/>
          <w:szCs w:val="28"/>
          <w:lang w:val="en-US"/>
        </w:rPr>
        <w:t xml:space="preserve"> </w:t>
      </w:r>
      <w:proofErr w:type="spellStart"/>
      <w:r w:rsidRPr="00143565">
        <w:rPr>
          <w:sz w:val="28"/>
          <w:szCs w:val="28"/>
          <w:lang w:val="en-US"/>
        </w:rPr>
        <w:t>tr</w:t>
      </w:r>
      <w:r>
        <w:rPr>
          <w:sz w:val="28"/>
          <w:szCs w:val="28"/>
          <w:lang w:val="en-US"/>
        </w:rPr>
        <w:t>ình</w:t>
      </w:r>
      <w:proofErr w:type="spellEnd"/>
      <w:r>
        <w:rPr>
          <w:sz w:val="28"/>
          <w:szCs w:val="28"/>
          <w:lang w:val="en-US"/>
        </w:rPr>
        <w:t xml:space="preserve"> </w:t>
      </w:r>
      <w:proofErr w:type="spellStart"/>
      <w:r>
        <w:rPr>
          <w:sz w:val="28"/>
          <w:szCs w:val="28"/>
          <w:lang w:val="en-US"/>
        </w:rPr>
        <w:t>hoạt</w:t>
      </w:r>
      <w:proofErr w:type="spellEnd"/>
      <w:r>
        <w:rPr>
          <w:sz w:val="28"/>
          <w:szCs w:val="28"/>
          <w:lang w:val="en-US"/>
        </w:rPr>
        <w:t xml:space="preserve"> </w:t>
      </w:r>
      <w:proofErr w:type="spellStart"/>
      <w:r>
        <w:rPr>
          <w:sz w:val="28"/>
          <w:szCs w:val="28"/>
          <w:lang w:val="en-US"/>
        </w:rPr>
        <w:t>động</w:t>
      </w:r>
      <w:proofErr w:type="spellEnd"/>
      <w:r>
        <w:rPr>
          <w:sz w:val="28"/>
          <w:szCs w:val="28"/>
          <w:lang w:val="en-US"/>
        </w:rPr>
        <w:t xml:space="preserve"> </w:t>
      </w:r>
      <w:proofErr w:type="spellStart"/>
      <w:r>
        <w:rPr>
          <w:sz w:val="28"/>
          <w:szCs w:val="28"/>
          <w:lang w:val="en-US"/>
        </w:rPr>
        <w:t>giám</w:t>
      </w:r>
      <w:proofErr w:type="spellEnd"/>
      <w:r>
        <w:rPr>
          <w:sz w:val="28"/>
          <w:szCs w:val="28"/>
          <w:lang w:val="en-US"/>
        </w:rPr>
        <w:t xml:space="preserve"> </w:t>
      </w:r>
      <w:proofErr w:type="spellStart"/>
      <w:r>
        <w:rPr>
          <w:sz w:val="28"/>
          <w:szCs w:val="28"/>
          <w:lang w:val="en-US"/>
        </w:rPr>
        <w:t>sát</w:t>
      </w:r>
      <w:proofErr w:type="spellEnd"/>
      <w:r>
        <w:rPr>
          <w:sz w:val="28"/>
          <w:szCs w:val="28"/>
          <w:lang w:val="en-US"/>
        </w:rPr>
        <w:t xml:space="preserve"> </w:t>
      </w:r>
      <w:proofErr w:type="spellStart"/>
      <w:r>
        <w:rPr>
          <w:sz w:val="28"/>
          <w:szCs w:val="28"/>
          <w:lang w:val="en-US"/>
        </w:rPr>
        <w:t>năm</w:t>
      </w:r>
      <w:proofErr w:type="spellEnd"/>
      <w:r>
        <w:rPr>
          <w:sz w:val="28"/>
          <w:szCs w:val="28"/>
          <w:lang w:val="en-US"/>
        </w:rPr>
        <w:t xml:space="preserve"> 2019, </w:t>
      </w:r>
      <w:proofErr w:type="spellStart"/>
      <w:r>
        <w:rPr>
          <w:sz w:val="28"/>
          <w:szCs w:val="28"/>
          <w:lang w:val="en-US"/>
        </w:rPr>
        <w:t>ngay</w:t>
      </w:r>
      <w:proofErr w:type="spellEnd"/>
      <w:r>
        <w:rPr>
          <w:sz w:val="28"/>
          <w:szCs w:val="28"/>
          <w:lang w:val="en-US"/>
        </w:rPr>
        <w:t xml:space="preserve"> </w:t>
      </w:r>
      <w:proofErr w:type="spellStart"/>
      <w:r>
        <w:rPr>
          <w:sz w:val="28"/>
          <w:szCs w:val="28"/>
          <w:lang w:val="en-US"/>
        </w:rPr>
        <w:t>từ</w:t>
      </w:r>
      <w:proofErr w:type="spellEnd"/>
      <w:r>
        <w:rPr>
          <w:sz w:val="28"/>
          <w:szCs w:val="28"/>
          <w:lang w:val="en-US"/>
        </w:rPr>
        <w:t xml:space="preserve"> </w:t>
      </w:r>
      <w:proofErr w:type="spellStart"/>
      <w:r>
        <w:rPr>
          <w:sz w:val="28"/>
          <w:szCs w:val="28"/>
          <w:lang w:val="en-US"/>
        </w:rPr>
        <w:t>đầu</w:t>
      </w:r>
      <w:proofErr w:type="spellEnd"/>
      <w:r>
        <w:rPr>
          <w:sz w:val="28"/>
          <w:szCs w:val="28"/>
          <w:lang w:val="en-US"/>
        </w:rPr>
        <w:t xml:space="preserve"> </w:t>
      </w:r>
      <w:proofErr w:type="spellStart"/>
      <w:r>
        <w:rPr>
          <w:sz w:val="28"/>
          <w:szCs w:val="28"/>
          <w:lang w:val="en-US"/>
        </w:rPr>
        <w:t>năm</w:t>
      </w:r>
      <w:proofErr w:type="spellEnd"/>
      <w:r>
        <w:rPr>
          <w:sz w:val="28"/>
          <w:szCs w:val="28"/>
          <w:lang w:val="en-US"/>
        </w:rPr>
        <w:t xml:space="preserve">, Ban </w:t>
      </w:r>
      <w:proofErr w:type="spellStart"/>
      <w:r>
        <w:rPr>
          <w:sz w:val="28"/>
          <w:szCs w:val="28"/>
          <w:lang w:val="en-US"/>
        </w:rPr>
        <w:t>kinh</w:t>
      </w:r>
      <w:proofErr w:type="spellEnd"/>
      <w:r>
        <w:rPr>
          <w:sz w:val="28"/>
          <w:szCs w:val="28"/>
          <w:lang w:val="en-US"/>
        </w:rPr>
        <w:t xml:space="preserve"> </w:t>
      </w:r>
      <w:proofErr w:type="spellStart"/>
      <w:r>
        <w:rPr>
          <w:sz w:val="28"/>
          <w:szCs w:val="28"/>
          <w:lang w:val="en-US"/>
        </w:rPr>
        <w:t>tế</w:t>
      </w:r>
      <w:proofErr w:type="spellEnd"/>
      <w:r>
        <w:rPr>
          <w:sz w:val="28"/>
          <w:szCs w:val="28"/>
          <w:lang w:val="en-US"/>
        </w:rPr>
        <w:t xml:space="preserve"> - </w:t>
      </w:r>
      <w:proofErr w:type="spellStart"/>
      <w:r>
        <w:rPr>
          <w:sz w:val="28"/>
          <w:szCs w:val="28"/>
          <w:lang w:val="en-US"/>
        </w:rPr>
        <w:t>ngân</w:t>
      </w:r>
      <w:proofErr w:type="spellEnd"/>
      <w:r>
        <w:rPr>
          <w:sz w:val="28"/>
          <w:szCs w:val="28"/>
          <w:lang w:val="en-US"/>
        </w:rPr>
        <w:t xml:space="preserve"> </w:t>
      </w:r>
      <w:proofErr w:type="spellStart"/>
      <w:r>
        <w:rPr>
          <w:sz w:val="28"/>
          <w:szCs w:val="28"/>
          <w:lang w:val="en-US"/>
        </w:rPr>
        <w:t>sách</w:t>
      </w:r>
      <w:proofErr w:type="spellEnd"/>
      <w:r>
        <w:rPr>
          <w:sz w:val="28"/>
          <w:szCs w:val="28"/>
          <w:lang w:val="en-US"/>
        </w:rPr>
        <w:t xml:space="preserve"> </w:t>
      </w:r>
      <w:proofErr w:type="spellStart"/>
      <w:r>
        <w:rPr>
          <w:sz w:val="28"/>
          <w:szCs w:val="28"/>
          <w:lang w:val="en-US"/>
        </w:rPr>
        <w:t>đã</w:t>
      </w:r>
      <w:proofErr w:type="spellEnd"/>
      <w:r>
        <w:rPr>
          <w:sz w:val="28"/>
          <w:szCs w:val="28"/>
          <w:lang w:val="en-US"/>
        </w:rPr>
        <w:t xml:space="preserve"> ban </w:t>
      </w:r>
      <w:proofErr w:type="spellStart"/>
      <w:r>
        <w:rPr>
          <w:sz w:val="28"/>
          <w:szCs w:val="28"/>
          <w:lang w:val="en-US"/>
        </w:rPr>
        <w:t>hành</w:t>
      </w:r>
      <w:proofErr w:type="spellEnd"/>
      <w:r>
        <w:rPr>
          <w:sz w:val="28"/>
          <w:szCs w:val="28"/>
          <w:lang w:val="en-US"/>
        </w:rPr>
        <w:t xml:space="preserve"> C</w:t>
      </w:r>
      <w:r>
        <w:rPr>
          <w:sz w:val="28"/>
          <w:szCs w:val="28"/>
        </w:rPr>
        <w:t>hương trình</w:t>
      </w:r>
      <w:r>
        <w:rPr>
          <w:sz w:val="28"/>
          <w:szCs w:val="28"/>
          <w:lang w:val="en-US"/>
        </w:rPr>
        <w:t xml:space="preserve"> </w:t>
      </w:r>
      <w:proofErr w:type="spellStart"/>
      <w:r>
        <w:rPr>
          <w:sz w:val="28"/>
          <w:szCs w:val="28"/>
          <w:lang w:val="en-US"/>
        </w:rPr>
        <w:t>giám</w:t>
      </w:r>
      <w:proofErr w:type="spellEnd"/>
      <w:r>
        <w:rPr>
          <w:sz w:val="28"/>
          <w:szCs w:val="28"/>
          <w:lang w:val="en-US"/>
        </w:rPr>
        <w:t xml:space="preserve"> </w:t>
      </w:r>
      <w:proofErr w:type="spellStart"/>
      <w:r>
        <w:rPr>
          <w:sz w:val="28"/>
          <w:szCs w:val="28"/>
          <w:lang w:val="en-US"/>
        </w:rPr>
        <w:t>sát</w:t>
      </w:r>
      <w:proofErr w:type="spellEnd"/>
      <w:r>
        <w:rPr>
          <w:sz w:val="28"/>
          <w:szCs w:val="28"/>
          <w:lang w:val="en-US"/>
        </w:rPr>
        <w:t xml:space="preserve"> </w:t>
      </w:r>
      <w:proofErr w:type="spellStart"/>
      <w:r>
        <w:rPr>
          <w:sz w:val="28"/>
          <w:szCs w:val="28"/>
          <w:lang w:val="en-US"/>
        </w:rPr>
        <w:t>năm</w:t>
      </w:r>
      <w:proofErr w:type="spellEnd"/>
      <w:r>
        <w:rPr>
          <w:sz w:val="28"/>
          <w:szCs w:val="28"/>
          <w:lang w:val="en-US"/>
        </w:rPr>
        <w:t xml:space="preserve"> 201</w:t>
      </w:r>
      <w:r>
        <w:rPr>
          <w:sz w:val="28"/>
          <w:szCs w:val="28"/>
        </w:rPr>
        <w:t>9 và</w:t>
      </w:r>
      <w:r>
        <w:rPr>
          <w:sz w:val="28"/>
          <w:szCs w:val="28"/>
          <w:lang w:val="en-US"/>
        </w:rPr>
        <w:t xml:space="preserve"> </w:t>
      </w:r>
      <w:proofErr w:type="spellStart"/>
      <w:r>
        <w:rPr>
          <w:sz w:val="28"/>
          <w:szCs w:val="28"/>
          <w:lang w:val="en-US"/>
        </w:rPr>
        <w:t>chủ</w:t>
      </w:r>
      <w:proofErr w:type="spellEnd"/>
      <w:r>
        <w:rPr>
          <w:sz w:val="28"/>
          <w:szCs w:val="28"/>
          <w:lang w:val="en-US"/>
        </w:rPr>
        <w:t xml:space="preserve"> </w:t>
      </w:r>
      <w:proofErr w:type="spellStart"/>
      <w:r>
        <w:rPr>
          <w:sz w:val="28"/>
          <w:szCs w:val="28"/>
          <w:lang w:val="en-US"/>
        </w:rPr>
        <w:t>động</w:t>
      </w:r>
      <w:proofErr w:type="spellEnd"/>
      <w:r>
        <w:rPr>
          <w:sz w:val="28"/>
          <w:szCs w:val="28"/>
          <w:lang w:val="en-US"/>
        </w:rPr>
        <w:t xml:space="preserve"> </w:t>
      </w:r>
      <w:proofErr w:type="spellStart"/>
      <w:r>
        <w:rPr>
          <w:sz w:val="28"/>
          <w:szCs w:val="28"/>
          <w:lang w:val="en-US"/>
        </w:rPr>
        <w:t>xây</w:t>
      </w:r>
      <w:proofErr w:type="spellEnd"/>
      <w:r>
        <w:rPr>
          <w:sz w:val="28"/>
          <w:szCs w:val="28"/>
          <w:lang w:val="en-US"/>
        </w:rPr>
        <w:t xml:space="preserve"> </w:t>
      </w:r>
      <w:proofErr w:type="spellStart"/>
      <w:r>
        <w:rPr>
          <w:sz w:val="28"/>
          <w:szCs w:val="28"/>
          <w:lang w:val="en-US"/>
        </w:rPr>
        <w:t>dựng</w:t>
      </w:r>
      <w:proofErr w:type="spellEnd"/>
      <w:r>
        <w:rPr>
          <w:sz w:val="28"/>
          <w:szCs w:val="28"/>
          <w:lang w:val="en-US"/>
        </w:rPr>
        <w:t xml:space="preserve"> </w:t>
      </w:r>
      <w:proofErr w:type="spellStart"/>
      <w:r>
        <w:rPr>
          <w:sz w:val="28"/>
          <w:szCs w:val="28"/>
          <w:lang w:val="en-US"/>
        </w:rPr>
        <w:t>kế</w:t>
      </w:r>
      <w:proofErr w:type="spellEnd"/>
      <w:r>
        <w:rPr>
          <w:sz w:val="28"/>
          <w:szCs w:val="28"/>
          <w:lang w:val="en-US"/>
        </w:rPr>
        <w:t xml:space="preserve"> </w:t>
      </w:r>
      <w:proofErr w:type="spellStart"/>
      <w:r>
        <w:rPr>
          <w:sz w:val="28"/>
          <w:szCs w:val="28"/>
          <w:lang w:val="en-US"/>
        </w:rPr>
        <w:t>hoạch</w:t>
      </w:r>
      <w:proofErr w:type="spellEnd"/>
      <w:r>
        <w:rPr>
          <w:sz w:val="28"/>
          <w:szCs w:val="28"/>
        </w:rPr>
        <w:t xml:space="preserve"> triển khai</w:t>
      </w:r>
      <w:r>
        <w:rPr>
          <w:sz w:val="28"/>
          <w:szCs w:val="28"/>
          <w:lang w:val="en-US"/>
        </w:rPr>
        <w:t xml:space="preserve"> </w:t>
      </w:r>
      <w:proofErr w:type="spellStart"/>
      <w:r>
        <w:rPr>
          <w:sz w:val="28"/>
          <w:szCs w:val="28"/>
          <w:lang w:val="en-US"/>
        </w:rPr>
        <w:t>thực</w:t>
      </w:r>
      <w:proofErr w:type="spellEnd"/>
      <w:r>
        <w:rPr>
          <w:sz w:val="28"/>
          <w:szCs w:val="28"/>
          <w:lang w:val="en-US"/>
        </w:rPr>
        <w:t xml:space="preserve"> </w:t>
      </w:r>
      <w:proofErr w:type="spellStart"/>
      <w:r>
        <w:rPr>
          <w:sz w:val="28"/>
          <w:szCs w:val="28"/>
          <w:lang w:val="en-US"/>
        </w:rPr>
        <w:t>hiện</w:t>
      </w:r>
      <w:proofErr w:type="spellEnd"/>
      <w:r>
        <w:rPr>
          <w:sz w:val="28"/>
          <w:szCs w:val="28"/>
          <w:lang w:val="en-US"/>
        </w:rPr>
        <w:t xml:space="preserve">. </w:t>
      </w:r>
      <w:proofErr w:type="spellStart"/>
      <w:r>
        <w:rPr>
          <w:sz w:val="28"/>
          <w:szCs w:val="28"/>
          <w:lang w:val="en-US"/>
        </w:rPr>
        <w:t>Sau</w:t>
      </w:r>
      <w:proofErr w:type="spellEnd"/>
      <w:r>
        <w:rPr>
          <w:sz w:val="28"/>
          <w:szCs w:val="28"/>
          <w:lang w:val="en-US"/>
        </w:rPr>
        <w:t xml:space="preserve"> </w:t>
      </w:r>
      <w:proofErr w:type="spellStart"/>
      <w:r>
        <w:rPr>
          <w:sz w:val="28"/>
          <w:szCs w:val="28"/>
          <w:lang w:val="en-US"/>
        </w:rPr>
        <w:t>đây</w:t>
      </w:r>
      <w:proofErr w:type="spellEnd"/>
      <w:r>
        <w:rPr>
          <w:sz w:val="28"/>
          <w:szCs w:val="28"/>
          <w:lang w:val="en-US"/>
        </w:rPr>
        <w:t xml:space="preserve"> </w:t>
      </w:r>
      <w:proofErr w:type="spellStart"/>
      <w:r>
        <w:rPr>
          <w:sz w:val="28"/>
          <w:szCs w:val="28"/>
          <w:lang w:val="en-US"/>
        </w:rPr>
        <w:t>là</w:t>
      </w:r>
      <w:proofErr w:type="spellEnd"/>
      <w:r>
        <w:rPr>
          <w:sz w:val="28"/>
          <w:szCs w:val="28"/>
          <w:lang w:val="en-US"/>
        </w:rPr>
        <w:t xml:space="preserve"> </w:t>
      </w:r>
      <w:proofErr w:type="spellStart"/>
      <w:r>
        <w:rPr>
          <w:sz w:val="28"/>
          <w:szCs w:val="28"/>
          <w:lang w:val="en-US"/>
        </w:rPr>
        <w:t>một</w:t>
      </w:r>
      <w:proofErr w:type="spellEnd"/>
      <w:r>
        <w:rPr>
          <w:sz w:val="28"/>
          <w:szCs w:val="28"/>
          <w:lang w:val="en-US"/>
        </w:rPr>
        <w:t xml:space="preserve"> </w:t>
      </w:r>
      <w:proofErr w:type="spellStart"/>
      <w:r>
        <w:rPr>
          <w:sz w:val="28"/>
          <w:szCs w:val="28"/>
          <w:lang w:val="en-US"/>
        </w:rPr>
        <w:t>số</w:t>
      </w:r>
      <w:proofErr w:type="spellEnd"/>
      <w:r>
        <w:rPr>
          <w:sz w:val="28"/>
          <w:szCs w:val="28"/>
          <w:lang w:val="en-US"/>
        </w:rPr>
        <w:t xml:space="preserve"> </w:t>
      </w:r>
      <w:proofErr w:type="spellStart"/>
      <w:r>
        <w:rPr>
          <w:sz w:val="28"/>
          <w:szCs w:val="28"/>
          <w:lang w:val="en-US"/>
        </w:rPr>
        <w:t>kết</w:t>
      </w:r>
      <w:proofErr w:type="spellEnd"/>
      <w:r>
        <w:rPr>
          <w:sz w:val="28"/>
          <w:szCs w:val="28"/>
          <w:lang w:val="en-US"/>
        </w:rPr>
        <w:t xml:space="preserve"> </w:t>
      </w:r>
      <w:proofErr w:type="spellStart"/>
      <w:r>
        <w:rPr>
          <w:sz w:val="28"/>
          <w:szCs w:val="28"/>
          <w:lang w:val="en-US"/>
        </w:rPr>
        <w:t>quả</w:t>
      </w:r>
      <w:proofErr w:type="spellEnd"/>
      <w:r>
        <w:rPr>
          <w:sz w:val="28"/>
          <w:szCs w:val="28"/>
          <w:lang w:val="en-US"/>
        </w:rPr>
        <w:t xml:space="preserve"> </w:t>
      </w:r>
      <w:proofErr w:type="spellStart"/>
      <w:r>
        <w:rPr>
          <w:sz w:val="28"/>
          <w:szCs w:val="28"/>
          <w:lang w:val="en-US"/>
        </w:rPr>
        <w:t>đạt</w:t>
      </w:r>
      <w:proofErr w:type="spellEnd"/>
      <w:r>
        <w:rPr>
          <w:sz w:val="28"/>
          <w:szCs w:val="28"/>
          <w:lang w:val="en-US"/>
        </w:rPr>
        <w:t xml:space="preserve"> </w:t>
      </w:r>
      <w:proofErr w:type="spellStart"/>
      <w:r>
        <w:rPr>
          <w:sz w:val="28"/>
          <w:szCs w:val="28"/>
          <w:lang w:val="en-US"/>
        </w:rPr>
        <w:t>được</w:t>
      </w:r>
      <w:proofErr w:type="spellEnd"/>
      <w:r>
        <w:rPr>
          <w:sz w:val="28"/>
          <w:szCs w:val="28"/>
          <w:lang w:val="en-US"/>
        </w:rPr>
        <w:t>:</w:t>
      </w:r>
    </w:p>
    <w:p w:rsidR="00877853" w:rsidRDefault="00877853" w:rsidP="00877853">
      <w:pPr>
        <w:spacing w:before="60" w:after="60" w:line="310" w:lineRule="exact"/>
        <w:ind w:right="71" w:firstLine="533"/>
        <w:jc w:val="both"/>
        <w:rPr>
          <w:i/>
          <w:sz w:val="28"/>
          <w:szCs w:val="28"/>
          <w:lang w:val="en-US"/>
        </w:rPr>
      </w:pPr>
      <w:r>
        <w:rPr>
          <w:i/>
          <w:sz w:val="28"/>
          <w:szCs w:val="28"/>
          <w:lang w:val="en-US"/>
        </w:rPr>
        <w:t>a)</w:t>
      </w:r>
      <w:r>
        <w:t xml:space="preserve"> </w:t>
      </w:r>
      <w:proofErr w:type="spellStart"/>
      <w:r>
        <w:rPr>
          <w:i/>
          <w:sz w:val="28"/>
          <w:szCs w:val="28"/>
          <w:lang w:val="en-US"/>
        </w:rPr>
        <w:t>Giám</w:t>
      </w:r>
      <w:proofErr w:type="spellEnd"/>
      <w:r>
        <w:rPr>
          <w:i/>
          <w:sz w:val="28"/>
          <w:szCs w:val="28"/>
          <w:lang w:val="en-US"/>
        </w:rPr>
        <w:t xml:space="preserve"> </w:t>
      </w:r>
      <w:proofErr w:type="spellStart"/>
      <w:r>
        <w:rPr>
          <w:i/>
          <w:sz w:val="28"/>
          <w:szCs w:val="28"/>
          <w:lang w:val="en-US"/>
        </w:rPr>
        <w:t>sát</w:t>
      </w:r>
      <w:proofErr w:type="spellEnd"/>
      <w:r>
        <w:rPr>
          <w:i/>
          <w:sz w:val="28"/>
          <w:szCs w:val="28"/>
          <w:lang w:val="en-US"/>
        </w:rPr>
        <w:t xml:space="preserve"> </w:t>
      </w:r>
      <w:proofErr w:type="spellStart"/>
      <w:r>
        <w:rPr>
          <w:i/>
          <w:sz w:val="28"/>
          <w:szCs w:val="28"/>
          <w:lang w:val="en-US"/>
        </w:rPr>
        <w:t>thường</w:t>
      </w:r>
      <w:proofErr w:type="spellEnd"/>
      <w:r>
        <w:rPr>
          <w:i/>
          <w:sz w:val="28"/>
          <w:szCs w:val="28"/>
          <w:lang w:val="en-US"/>
        </w:rPr>
        <w:t xml:space="preserve"> </w:t>
      </w:r>
      <w:proofErr w:type="spellStart"/>
      <w:r>
        <w:rPr>
          <w:i/>
          <w:sz w:val="28"/>
          <w:szCs w:val="28"/>
          <w:lang w:val="en-US"/>
        </w:rPr>
        <w:t>xuyên</w:t>
      </w:r>
      <w:proofErr w:type="spellEnd"/>
      <w:r>
        <w:rPr>
          <w:i/>
          <w:sz w:val="28"/>
          <w:szCs w:val="28"/>
          <w:lang w:val="en-US"/>
        </w:rPr>
        <w:t>:</w:t>
      </w:r>
    </w:p>
    <w:p w:rsidR="00877853" w:rsidRDefault="00877853" w:rsidP="00877853">
      <w:pPr>
        <w:spacing w:before="60" w:after="60" w:line="310" w:lineRule="exact"/>
        <w:ind w:right="71" w:firstLine="533"/>
        <w:jc w:val="both"/>
        <w:rPr>
          <w:sz w:val="28"/>
          <w:szCs w:val="28"/>
          <w:lang w:val="fi-FI"/>
        </w:rPr>
      </w:pPr>
      <w:r w:rsidRPr="001F18F7">
        <w:rPr>
          <w:sz w:val="28"/>
          <w:szCs w:val="28"/>
          <w:lang w:val="fi-FI"/>
        </w:rPr>
        <w:t>Giám sát thực hiện các chủ trương, chính sách, quy định pháp luật, nghị quyết của Hội đồng nhân dân tỉnh liên quan đến lĩnh vực kinh tế - ngân sách trên địa bàn tỉnh.</w:t>
      </w:r>
      <w:r w:rsidRPr="00CF61DD">
        <w:rPr>
          <w:sz w:val="28"/>
          <w:szCs w:val="28"/>
          <w:lang w:val="fi-FI"/>
        </w:rPr>
        <w:t xml:space="preserve"> </w:t>
      </w:r>
      <w:r w:rsidRPr="001F18F7">
        <w:rPr>
          <w:sz w:val="28"/>
          <w:szCs w:val="28"/>
          <w:lang w:val="fi-FI"/>
        </w:rPr>
        <w:t>Theo dõi việc ban hành quyết định của Ủy ban nhân dân tỉnh và nghị quyết của Hội đồng nhân dân các huyện, thành phố, thị xã thuộc lĩnh vực kinh tế- ngân sách. Giám sát hoạt động của Ủy ban nhân dân tỉnh, các cơ quan chuyên môn thuộc Ủy ban nhân dân tỉnh, các tổ chức, đơn vị, địa phương liên quan đến lĩnh vực kinh tế - ngân sách trên địa bàn tỉnh.</w:t>
      </w:r>
    </w:p>
    <w:p w:rsidR="00A91CDC" w:rsidRDefault="00877853" w:rsidP="00877853">
      <w:pPr>
        <w:spacing w:before="60" w:after="60" w:line="310" w:lineRule="exact"/>
        <w:ind w:right="71" w:firstLine="533"/>
        <w:jc w:val="both"/>
        <w:rPr>
          <w:sz w:val="28"/>
          <w:szCs w:val="28"/>
        </w:rPr>
      </w:pPr>
      <w:r w:rsidRPr="001F18F7">
        <w:rPr>
          <w:sz w:val="28"/>
          <w:szCs w:val="28"/>
          <w:lang w:val="fi-FI"/>
        </w:rPr>
        <w:t>Qua gi</w:t>
      </w:r>
      <w:r>
        <w:rPr>
          <w:sz w:val="28"/>
          <w:szCs w:val="28"/>
        </w:rPr>
        <w:t>á</w:t>
      </w:r>
      <w:r w:rsidRPr="001F18F7">
        <w:rPr>
          <w:sz w:val="28"/>
          <w:szCs w:val="28"/>
          <w:lang w:val="fi-FI"/>
        </w:rPr>
        <w:t>m sát thấy r</w:t>
      </w:r>
      <w:r>
        <w:rPr>
          <w:sz w:val="28"/>
          <w:szCs w:val="28"/>
        </w:rPr>
        <w:t>ằ</w:t>
      </w:r>
      <w:r w:rsidRPr="001F18F7">
        <w:rPr>
          <w:sz w:val="28"/>
          <w:szCs w:val="28"/>
          <w:lang w:val="fi-FI"/>
        </w:rPr>
        <w:t xml:space="preserve">ng: </w:t>
      </w:r>
      <w:r>
        <w:rPr>
          <w:sz w:val="28"/>
          <w:szCs w:val="28"/>
        </w:rPr>
        <w:t xml:space="preserve">sau khi </w:t>
      </w:r>
      <w:r w:rsidRPr="001F18F7">
        <w:rPr>
          <w:sz w:val="28"/>
          <w:szCs w:val="28"/>
          <w:lang w:val="fi-FI"/>
        </w:rPr>
        <w:t>các nghị quyết của HĐND tỉnh</w:t>
      </w:r>
      <w:r>
        <w:rPr>
          <w:sz w:val="28"/>
          <w:szCs w:val="28"/>
        </w:rPr>
        <w:t xml:space="preserve"> được ban hành,</w:t>
      </w:r>
      <w:r w:rsidRPr="001F18F7">
        <w:rPr>
          <w:sz w:val="28"/>
          <w:szCs w:val="28"/>
          <w:lang w:val="fi-FI"/>
        </w:rPr>
        <w:t xml:space="preserve"> UBND tỉnh </w:t>
      </w:r>
      <w:r>
        <w:rPr>
          <w:sz w:val="28"/>
          <w:szCs w:val="28"/>
        </w:rPr>
        <w:t xml:space="preserve">và </w:t>
      </w:r>
      <w:r w:rsidRPr="001F18F7">
        <w:rPr>
          <w:sz w:val="28"/>
          <w:szCs w:val="28"/>
          <w:lang w:val="fi-FI"/>
        </w:rPr>
        <w:t xml:space="preserve">các sở, ngành, đơn vị, địa phương tích cực tổ chức triển khai thực hiện. </w:t>
      </w:r>
      <w:r>
        <w:rPr>
          <w:sz w:val="28"/>
          <w:szCs w:val="28"/>
        </w:rPr>
        <w:t>Việc</w:t>
      </w:r>
      <w:r w:rsidRPr="006C407A">
        <w:rPr>
          <w:sz w:val="28"/>
          <w:szCs w:val="28"/>
          <w:lang w:val="fi-FI"/>
        </w:rPr>
        <w:t xml:space="preserve"> ban hành </w:t>
      </w:r>
      <w:r>
        <w:rPr>
          <w:sz w:val="28"/>
          <w:szCs w:val="28"/>
        </w:rPr>
        <w:t xml:space="preserve">các văn bản triển khai thực hiện </w:t>
      </w:r>
      <w:r w:rsidRPr="006C407A">
        <w:rPr>
          <w:sz w:val="28"/>
          <w:szCs w:val="28"/>
          <w:lang w:val="fi-FI"/>
        </w:rPr>
        <w:t>đảm bảo tính hợp hiến, hợp pháp, đồng bộ với hệ thống pháp luật và phù hợp với tình hình phát triển kinh tế - xã hội của tỉnh.</w:t>
      </w:r>
      <w:r w:rsidR="009D0DFA">
        <w:rPr>
          <w:sz w:val="28"/>
          <w:szCs w:val="28"/>
        </w:rPr>
        <w:t xml:space="preserve"> </w:t>
      </w:r>
    </w:p>
    <w:p w:rsidR="00877853" w:rsidRPr="00FE061D" w:rsidRDefault="00877853" w:rsidP="00877853">
      <w:pPr>
        <w:spacing w:before="60" w:after="60" w:line="310" w:lineRule="exact"/>
        <w:ind w:right="71" w:firstLine="533"/>
        <w:jc w:val="both"/>
        <w:rPr>
          <w:sz w:val="28"/>
          <w:szCs w:val="28"/>
        </w:rPr>
      </w:pPr>
      <w:r>
        <w:rPr>
          <w:i/>
          <w:sz w:val="28"/>
          <w:szCs w:val="28"/>
        </w:rPr>
        <w:t>b</w:t>
      </w:r>
      <w:r>
        <w:rPr>
          <w:i/>
          <w:sz w:val="28"/>
          <w:szCs w:val="28"/>
          <w:lang w:val="en-US"/>
        </w:rPr>
        <w:t>)</w:t>
      </w:r>
      <w:r>
        <w:t xml:space="preserve"> </w:t>
      </w:r>
      <w:proofErr w:type="spellStart"/>
      <w:r>
        <w:rPr>
          <w:i/>
          <w:sz w:val="28"/>
          <w:szCs w:val="28"/>
          <w:lang w:val="en-US"/>
        </w:rPr>
        <w:t>Giám</w:t>
      </w:r>
      <w:proofErr w:type="spellEnd"/>
      <w:r>
        <w:rPr>
          <w:i/>
          <w:sz w:val="28"/>
          <w:szCs w:val="28"/>
          <w:lang w:val="en-US"/>
        </w:rPr>
        <w:t xml:space="preserve"> </w:t>
      </w:r>
      <w:proofErr w:type="spellStart"/>
      <w:r>
        <w:rPr>
          <w:i/>
          <w:sz w:val="28"/>
          <w:szCs w:val="28"/>
          <w:lang w:val="en-US"/>
        </w:rPr>
        <w:t>sát</w:t>
      </w:r>
      <w:proofErr w:type="spellEnd"/>
      <w:r>
        <w:rPr>
          <w:i/>
          <w:sz w:val="28"/>
          <w:szCs w:val="28"/>
        </w:rPr>
        <w:t xml:space="preserve"> thực hiện kết luận chủ tọa kỳ họp:</w:t>
      </w:r>
    </w:p>
    <w:p w:rsidR="00877853" w:rsidRPr="008D658E" w:rsidRDefault="00877853" w:rsidP="00877853">
      <w:pPr>
        <w:spacing w:before="60" w:after="60" w:line="310" w:lineRule="exact"/>
        <w:ind w:firstLine="533"/>
        <w:jc w:val="both"/>
        <w:rPr>
          <w:sz w:val="28"/>
          <w:szCs w:val="28"/>
        </w:rPr>
      </w:pPr>
      <w:r>
        <w:rPr>
          <w:sz w:val="28"/>
          <w:szCs w:val="28"/>
        </w:rPr>
        <w:t>Thực hiện Kết luận của Chủ tọa kỳ họp</w:t>
      </w:r>
      <w:r>
        <w:rPr>
          <w:sz w:val="28"/>
          <w:szCs w:val="28"/>
          <w:lang w:val="en-US"/>
        </w:rPr>
        <w:t xml:space="preserve"> </w:t>
      </w:r>
      <w:proofErr w:type="spellStart"/>
      <w:r>
        <w:rPr>
          <w:sz w:val="28"/>
          <w:szCs w:val="28"/>
          <w:lang w:val="en-US"/>
        </w:rPr>
        <w:t>thứ</w:t>
      </w:r>
      <w:proofErr w:type="spellEnd"/>
      <w:r>
        <w:rPr>
          <w:sz w:val="28"/>
          <w:szCs w:val="28"/>
          <w:lang w:val="en-US"/>
        </w:rPr>
        <w:t xml:space="preserve"> </w:t>
      </w:r>
      <w:r>
        <w:rPr>
          <w:sz w:val="28"/>
          <w:szCs w:val="28"/>
        </w:rPr>
        <w:t>8</w:t>
      </w:r>
      <w:r>
        <w:rPr>
          <w:sz w:val="28"/>
          <w:szCs w:val="28"/>
          <w:lang w:val="en-US"/>
        </w:rPr>
        <w:t>,</w:t>
      </w:r>
      <w:r>
        <w:rPr>
          <w:sz w:val="28"/>
          <w:szCs w:val="28"/>
        </w:rPr>
        <w:t xml:space="preserve"> HĐND tỉnh </w:t>
      </w:r>
      <w:proofErr w:type="spellStart"/>
      <w:r>
        <w:rPr>
          <w:sz w:val="28"/>
          <w:szCs w:val="28"/>
          <w:lang w:val="en-US"/>
        </w:rPr>
        <w:t>khóa</w:t>
      </w:r>
      <w:proofErr w:type="spellEnd"/>
      <w:r>
        <w:rPr>
          <w:sz w:val="28"/>
          <w:szCs w:val="28"/>
          <w:lang w:val="en-US"/>
        </w:rPr>
        <w:t xml:space="preserve"> XVII</w:t>
      </w:r>
      <w:r>
        <w:rPr>
          <w:sz w:val="28"/>
          <w:szCs w:val="28"/>
        </w:rPr>
        <w:t xml:space="preserve"> và Kết luận của Chủ tịch hội đồng nhân dân tỉnh tại các phiên họp thường kỳ của Thường trực HĐND: Ban</w:t>
      </w:r>
      <w:r w:rsidRPr="00641C4A">
        <w:rPr>
          <w:sz w:val="28"/>
          <w:szCs w:val="28"/>
        </w:rPr>
        <w:t xml:space="preserve"> </w:t>
      </w:r>
      <w:r>
        <w:rPr>
          <w:sz w:val="28"/>
          <w:szCs w:val="28"/>
        </w:rPr>
        <w:t>kinh tế - ngân sách đã theo dõi, giám sát các nội dung</w:t>
      </w:r>
      <w:r>
        <w:rPr>
          <w:sz w:val="28"/>
          <w:szCs w:val="28"/>
          <w:lang w:val="en-US"/>
        </w:rPr>
        <w:t xml:space="preserve"> </w:t>
      </w:r>
      <w:proofErr w:type="spellStart"/>
      <w:r>
        <w:rPr>
          <w:sz w:val="28"/>
          <w:szCs w:val="28"/>
          <w:lang w:val="en-US"/>
        </w:rPr>
        <w:t>theo</w:t>
      </w:r>
      <w:proofErr w:type="spellEnd"/>
      <w:r>
        <w:rPr>
          <w:sz w:val="28"/>
          <w:szCs w:val="28"/>
          <w:lang w:val="en-US"/>
        </w:rPr>
        <w:t xml:space="preserve"> </w:t>
      </w:r>
      <w:proofErr w:type="spellStart"/>
      <w:r>
        <w:rPr>
          <w:sz w:val="28"/>
          <w:szCs w:val="28"/>
          <w:lang w:val="en-US"/>
        </w:rPr>
        <w:t>lĩnh</w:t>
      </w:r>
      <w:proofErr w:type="spellEnd"/>
      <w:r>
        <w:rPr>
          <w:sz w:val="28"/>
          <w:szCs w:val="28"/>
          <w:lang w:val="en-US"/>
        </w:rPr>
        <w:t xml:space="preserve"> </w:t>
      </w:r>
      <w:proofErr w:type="spellStart"/>
      <w:r>
        <w:rPr>
          <w:sz w:val="28"/>
          <w:szCs w:val="28"/>
          <w:lang w:val="en-US"/>
        </w:rPr>
        <w:t>vực</w:t>
      </w:r>
      <w:proofErr w:type="spellEnd"/>
      <w:r>
        <w:rPr>
          <w:sz w:val="28"/>
          <w:szCs w:val="28"/>
          <w:lang w:val="en-US"/>
        </w:rPr>
        <w:t xml:space="preserve"> </w:t>
      </w:r>
      <w:proofErr w:type="spellStart"/>
      <w:r>
        <w:rPr>
          <w:sz w:val="28"/>
          <w:szCs w:val="28"/>
          <w:lang w:val="en-US"/>
        </w:rPr>
        <w:t>được</w:t>
      </w:r>
      <w:proofErr w:type="spellEnd"/>
      <w:r>
        <w:rPr>
          <w:sz w:val="28"/>
          <w:szCs w:val="28"/>
          <w:lang w:val="en-US"/>
        </w:rPr>
        <w:t xml:space="preserve"> </w:t>
      </w:r>
      <w:proofErr w:type="spellStart"/>
      <w:r>
        <w:rPr>
          <w:sz w:val="28"/>
          <w:szCs w:val="28"/>
          <w:lang w:val="en-US"/>
        </w:rPr>
        <w:t>phân</w:t>
      </w:r>
      <w:proofErr w:type="spellEnd"/>
      <w:r>
        <w:rPr>
          <w:sz w:val="28"/>
          <w:szCs w:val="28"/>
          <w:lang w:val="en-US"/>
        </w:rPr>
        <w:t xml:space="preserve"> </w:t>
      </w:r>
      <w:proofErr w:type="spellStart"/>
      <w:r>
        <w:rPr>
          <w:sz w:val="28"/>
          <w:szCs w:val="28"/>
          <w:lang w:val="en-US"/>
        </w:rPr>
        <w:t>công</w:t>
      </w:r>
      <w:proofErr w:type="spellEnd"/>
      <w:r>
        <w:rPr>
          <w:sz w:val="28"/>
          <w:szCs w:val="28"/>
          <w:lang w:val="en-US"/>
        </w:rPr>
        <w:t>.</w:t>
      </w:r>
      <w:r>
        <w:rPr>
          <w:sz w:val="28"/>
          <w:szCs w:val="28"/>
        </w:rPr>
        <w:t xml:space="preserve"> Cụ thể, lĩnh vực kinh tế - ngân sách</w:t>
      </w:r>
      <w:r>
        <w:rPr>
          <w:bCs/>
          <w:sz w:val="28"/>
        </w:rPr>
        <w:t xml:space="preserve"> có 13 nội dung.</w:t>
      </w:r>
      <w:r w:rsidRPr="00F52ABE">
        <w:rPr>
          <w:sz w:val="28"/>
          <w:szCs w:val="28"/>
        </w:rPr>
        <w:t xml:space="preserve"> </w:t>
      </w:r>
      <w:r>
        <w:rPr>
          <w:sz w:val="28"/>
          <w:szCs w:val="28"/>
        </w:rPr>
        <w:t>Qua theo dõi, giám sát, thấy rằng:</w:t>
      </w:r>
      <w:r w:rsidRPr="00D00CA1">
        <w:rPr>
          <w:bCs/>
          <w:sz w:val="28"/>
          <w:szCs w:val="28"/>
        </w:rPr>
        <w:t xml:space="preserve"> </w:t>
      </w:r>
      <w:r w:rsidRPr="00D00CA1">
        <w:rPr>
          <w:iCs/>
          <w:sz w:val="28"/>
          <w:szCs w:val="28"/>
          <w:u w:color="FF0000"/>
          <w:lang w:val="it-IT"/>
        </w:rPr>
        <w:t xml:space="preserve">UBND tỉnh đã tích cực </w:t>
      </w:r>
      <w:r w:rsidRPr="00D00CA1">
        <w:rPr>
          <w:sz w:val="28"/>
          <w:szCs w:val="28"/>
        </w:rPr>
        <w:t>chỉ đạo; các sở, ban, ngành, đơn vị, địa phương liên quan triển khai thực hiện khẩn trương, nghiêm túc.</w:t>
      </w:r>
      <w:r>
        <w:rPr>
          <w:sz w:val="28"/>
          <w:szCs w:val="28"/>
        </w:rPr>
        <w:t xml:space="preserve"> Tuy nhiên, một số nội dung thực hiện còn chậm so với tiến độ yêu cầu, một số cơ quan được giao thực hiện chưa báo cáo, cung cấp đầy đủ thông tin, một số nội dung xử lý chưa dứt điểm.</w:t>
      </w:r>
    </w:p>
    <w:p w:rsidR="00D93063" w:rsidRPr="007E76CF" w:rsidRDefault="00D93063" w:rsidP="00D93063">
      <w:pPr>
        <w:spacing w:before="60" w:after="60" w:line="310" w:lineRule="exact"/>
        <w:ind w:firstLine="533"/>
        <w:jc w:val="both"/>
        <w:rPr>
          <w:i/>
          <w:iCs/>
          <w:sz w:val="28"/>
          <w:szCs w:val="28"/>
        </w:rPr>
      </w:pPr>
      <w:r w:rsidRPr="00F52ABE">
        <w:rPr>
          <w:i/>
          <w:spacing w:val="-2"/>
          <w:sz w:val="28"/>
          <w:szCs w:val="28"/>
        </w:rPr>
        <w:t xml:space="preserve">Nội dung </w:t>
      </w:r>
      <w:r>
        <w:rPr>
          <w:i/>
          <w:spacing w:val="-2"/>
          <w:sz w:val="28"/>
          <w:szCs w:val="28"/>
        </w:rPr>
        <w:t>1</w:t>
      </w:r>
      <w:r>
        <w:rPr>
          <w:spacing w:val="-2"/>
          <w:sz w:val="28"/>
          <w:szCs w:val="28"/>
        </w:rPr>
        <w:t xml:space="preserve">: </w:t>
      </w:r>
      <w:r w:rsidRPr="007E76CF">
        <w:rPr>
          <w:i/>
          <w:iCs/>
          <w:sz w:val="28"/>
          <w:szCs w:val="28"/>
        </w:rPr>
        <w:t>Thu hồi tạm ứng tại Quỹ phát triển đất để đưa số dư nợ tạm ứng xuống tỷ lệ dưới 30% quy mô nguồn vốn quỹ theo quy định tại Điều lệ:</w:t>
      </w:r>
    </w:p>
    <w:p w:rsidR="00D93063" w:rsidRDefault="00D93063" w:rsidP="00D93063">
      <w:pPr>
        <w:spacing w:before="60" w:after="60" w:line="310" w:lineRule="exact"/>
        <w:ind w:firstLine="533"/>
        <w:jc w:val="both"/>
        <w:rPr>
          <w:sz w:val="28"/>
          <w:szCs w:val="28"/>
        </w:rPr>
      </w:pPr>
      <w:r>
        <w:rPr>
          <w:sz w:val="28"/>
          <w:szCs w:val="28"/>
        </w:rPr>
        <w:t xml:space="preserve"> </w:t>
      </w:r>
      <w:r w:rsidRPr="00A6559B">
        <w:rPr>
          <w:sz w:val="28"/>
          <w:szCs w:val="28"/>
        </w:rPr>
        <w:t>Đến ngày 31/5/2019, dư nợ ngân sách tạm ứng Quỹ PTĐ để bố trí các công trình, dự án quan trọng, cấp bách của tỉnh</w:t>
      </w:r>
      <w:r>
        <w:rPr>
          <w:sz w:val="28"/>
          <w:szCs w:val="28"/>
        </w:rPr>
        <w:t xml:space="preserve"> còn</w:t>
      </w:r>
      <w:r w:rsidRPr="00A6559B">
        <w:rPr>
          <w:sz w:val="28"/>
          <w:szCs w:val="28"/>
        </w:rPr>
        <w:t xml:space="preserve"> 311,9 tỷ đồng, tương ứng giảm 18,1% so với dư nợ tại thời điểm có kết luận, </w:t>
      </w:r>
      <w:r>
        <w:rPr>
          <w:sz w:val="28"/>
          <w:szCs w:val="28"/>
        </w:rPr>
        <w:t>chỉ đạo của HĐND tỉnh</w:t>
      </w:r>
      <w:r w:rsidRPr="00A6559B">
        <w:rPr>
          <w:sz w:val="28"/>
          <w:szCs w:val="28"/>
        </w:rPr>
        <w:t xml:space="preserve">. Tuy vậy, hiện tại tỷ </w:t>
      </w:r>
      <w:r>
        <w:rPr>
          <w:sz w:val="28"/>
          <w:szCs w:val="28"/>
        </w:rPr>
        <w:t>lệ dư</w:t>
      </w:r>
      <w:r w:rsidRPr="00A6559B">
        <w:rPr>
          <w:sz w:val="28"/>
          <w:szCs w:val="28"/>
        </w:rPr>
        <w:t xml:space="preserve"> nợ </w:t>
      </w:r>
      <w:r>
        <w:rPr>
          <w:sz w:val="28"/>
          <w:szCs w:val="28"/>
        </w:rPr>
        <w:t>đang ở mức</w:t>
      </w:r>
      <w:r w:rsidRPr="00A6559B">
        <w:rPr>
          <w:sz w:val="28"/>
          <w:szCs w:val="28"/>
        </w:rPr>
        <w:t xml:space="preserve"> 34%, vẫn còn cao hơn mức quy định</w:t>
      </w:r>
      <w:r>
        <w:rPr>
          <w:sz w:val="28"/>
          <w:szCs w:val="28"/>
        </w:rPr>
        <w:t>.</w:t>
      </w:r>
    </w:p>
    <w:p w:rsidR="00877853" w:rsidRPr="00B37723" w:rsidRDefault="00877853" w:rsidP="00877853">
      <w:pPr>
        <w:spacing w:before="60" w:after="60" w:line="310" w:lineRule="exact"/>
        <w:ind w:firstLine="533"/>
        <w:jc w:val="both"/>
        <w:rPr>
          <w:i/>
          <w:iCs/>
          <w:szCs w:val="28"/>
        </w:rPr>
      </w:pPr>
      <w:r w:rsidRPr="00F52ABE">
        <w:rPr>
          <w:i/>
          <w:spacing w:val="-2"/>
          <w:sz w:val="28"/>
          <w:szCs w:val="28"/>
        </w:rPr>
        <w:lastRenderedPageBreak/>
        <w:t xml:space="preserve">Nội dung </w:t>
      </w:r>
      <w:r w:rsidR="00D93063">
        <w:rPr>
          <w:i/>
          <w:spacing w:val="-2"/>
          <w:sz w:val="28"/>
          <w:szCs w:val="28"/>
        </w:rPr>
        <w:t>2</w:t>
      </w:r>
      <w:r>
        <w:rPr>
          <w:spacing w:val="-2"/>
          <w:sz w:val="28"/>
          <w:szCs w:val="28"/>
        </w:rPr>
        <w:t xml:space="preserve">: </w:t>
      </w:r>
      <w:r w:rsidRPr="00B37723">
        <w:rPr>
          <w:i/>
          <w:iCs/>
          <w:spacing w:val="-2"/>
          <w:sz w:val="28"/>
          <w:szCs w:val="28"/>
        </w:rPr>
        <w:t>Rút kinh nghiệm trong việc tham mưu ứng vốn Quỹ phát triển đất đảm bảo nguyên tắc bảo toàn vốn và xác định rõ nguồn hoàn ứng khi ứng vốn Quỹ phát triển đất thực hiện các nhiệm vụ chi ngoài quy định:</w:t>
      </w:r>
      <w:r w:rsidRPr="00B37723">
        <w:rPr>
          <w:i/>
          <w:iCs/>
          <w:szCs w:val="28"/>
        </w:rPr>
        <w:t xml:space="preserve"> </w:t>
      </w:r>
    </w:p>
    <w:p w:rsidR="00877853" w:rsidRDefault="00877853" w:rsidP="00877853">
      <w:pPr>
        <w:spacing w:before="60" w:after="60" w:line="310" w:lineRule="exact"/>
        <w:ind w:firstLine="533"/>
        <w:jc w:val="both"/>
        <w:rPr>
          <w:spacing w:val="-2"/>
          <w:sz w:val="28"/>
          <w:szCs w:val="28"/>
        </w:rPr>
      </w:pPr>
      <w:r w:rsidRPr="00621E41">
        <w:rPr>
          <w:spacing w:val="-2"/>
          <w:sz w:val="28"/>
          <w:szCs w:val="28"/>
        </w:rPr>
        <w:t xml:space="preserve">UBND tỉnh </w:t>
      </w:r>
      <w:r>
        <w:rPr>
          <w:spacing w:val="-2"/>
          <w:sz w:val="28"/>
          <w:szCs w:val="28"/>
        </w:rPr>
        <w:t xml:space="preserve">đã </w:t>
      </w:r>
      <w:r w:rsidRPr="00621E41">
        <w:rPr>
          <w:spacing w:val="-2"/>
          <w:sz w:val="28"/>
          <w:szCs w:val="28"/>
        </w:rPr>
        <w:t>có văn bản chấn chỉnh yêu cầu các sở, ngành và Quỹ Phát triển đất thực hiện nghiêm túc trong việc tham mưu tạm ứng từ nguồn Quỹ Phát triển đất thực hiện các nhiệm vụ chi ngoài quy định.</w:t>
      </w:r>
    </w:p>
    <w:p w:rsidR="00D93063" w:rsidRPr="007E76CF" w:rsidRDefault="00D93063" w:rsidP="00D93063">
      <w:pPr>
        <w:spacing w:before="60" w:after="60" w:line="310" w:lineRule="exact"/>
        <w:ind w:firstLine="533"/>
        <w:jc w:val="both"/>
        <w:rPr>
          <w:i/>
          <w:iCs/>
          <w:sz w:val="28"/>
          <w:szCs w:val="28"/>
        </w:rPr>
      </w:pPr>
      <w:r w:rsidRPr="00F52ABE">
        <w:rPr>
          <w:i/>
          <w:spacing w:val="-2"/>
          <w:sz w:val="28"/>
          <w:szCs w:val="28"/>
        </w:rPr>
        <w:t xml:space="preserve">Nội dung </w:t>
      </w:r>
      <w:r>
        <w:rPr>
          <w:i/>
          <w:spacing w:val="-2"/>
          <w:sz w:val="28"/>
          <w:szCs w:val="28"/>
        </w:rPr>
        <w:t>3</w:t>
      </w:r>
      <w:r>
        <w:rPr>
          <w:spacing w:val="-2"/>
          <w:sz w:val="28"/>
          <w:szCs w:val="28"/>
        </w:rPr>
        <w:t xml:space="preserve">: </w:t>
      </w:r>
      <w:r w:rsidRPr="007E76CF">
        <w:rPr>
          <w:i/>
          <w:iCs/>
          <w:sz w:val="28"/>
          <w:szCs w:val="28"/>
          <w:shd w:val="clear" w:color="auto" w:fill="FFFFFF"/>
        </w:rPr>
        <w:t xml:space="preserve">Yêu cầu thu </w:t>
      </w:r>
      <w:r w:rsidRPr="007E76CF">
        <w:rPr>
          <w:i/>
          <w:iCs/>
          <w:sz w:val="28"/>
          <w:szCs w:val="28"/>
          <w:lang w:val="sv-SE"/>
        </w:rPr>
        <w:t>hồi hết nợ gốc trong Quý I năm 2019 và nợ lãi vay trong quý II năm 2019 cho Quỹ đầu tư địa phương</w:t>
      </w:r>
      <w:r w:rsidRPr="007E76CF">
        <w:rPr>
          <w:i/>
          <w:iCs/>
          <w:sz w:val="28"/>
          <w:szCs w:val="28"/>
        </w:rPr>
        <w:t>:</w:t>
      </w:r>
    </w:p>
    <w:p w:rsidR="00D93063" w:rsidRPr="00A6559B" w:rsidRDefault="00D93063" w:rsidP="00D93063">
      <w:pPr>
        <w:spacing w:before="60" w:after="60" w:line="310" w:lineRule="exact"/>
        <w:ind w:firstLine="533"/>
        <w:jc w:val="both"/>
        <w:rPr>
          <w:sz w:val="28"/>
          <w:szCs w:val="28"/>
          <w:lang w:val="sv-SE"/>
        </w:rPr>
      </w:pPr>
      <w:r>
        <w:rPr>
          <w:sz w:val="28"/>
          <w:szCs w:val="28"/>
        </w:rPr>
        <w:t xml:space="preserve"> UBND tỉnh đã thành lập Tổ thu nợ và tích cực triển khai thực hiện. Đ</w:t>
      </w:r>
      <w:r w:rsidRPr="00A6559B">
        <w:rPr>
          <w:sz w:val="28"/>
          <w:szCs w:val="28"/>
          <w:lang w:val="sv-SE"/>
        </w:rPr>
        <w:t xml:space="preserve">ến thời điểm 31/5/2019, </w:t>
      </w:r>
      <w:r>
        <w:rPr>
          <w:sz w:val="28"/>
          <w:szCs w:val="28"/>
        </w:rPr>
        <w:t>đã</w:t>
      </w:r>
      <w:r w:rsidRPr="00A6559B">
        <w:rPr>
          <w:sz w:val="28"/>
          <w:szCs w:val="28"/>
          <w:lang w:val="sv-SE"/>
        </w:rPr>
        <w:t xml:space="preserve"> thu hồi được 4,5 tỷ đồng</w:t>
      </w:r>
      <w:r>
        <w:rPr>
          <w:sz w:val="28"/>
          <w:szCs w:val="28"/>
        </w:rPr>
        <w:t>, tổng</w:t>
      </w:r>
      <w:r w:rsidRPr="00A6559B">
        <w:rPr>
          <w:sz w:val="28"/>
          <w:szCs w:val="28"/>
          <w:lang w:val="sv-SE"/>
        </w:rPr>
        <w:t xml:space="preserve"> nợ vay Quỹ Đầu tư địa phương </w:t>
      </w:r>
      <w:r>
        <w:rPr>
          <w:sz w:val="28"/>
          <w:szCs w:val="28"/>
        </w:rPr>
        <w:t xml:space="preserve">tại </w:t>
      </w:r>
      <w:r w:rsidRPr="00A6559B">
        <w:rPr>
          <w:sz w:val="28"/>
          <w:szCs w:val="28"/>
          <w:lang w:val="sv-SE"/>
        </w:rPr>
        <w:t>các doanh nghiệp là 77,6 tỷ đồng (trong đó: nợ gốc 30,8 tỷ đồng</w:t>
      </w:r>
      <w:r>
        <w:rPr>
          <w:sz w:val="28"/>
          <w:szCs w:val="28"/>
        </w:rPr>
        <w:t>,</w:t>
      </w:r>
      <w:r w:rsidRPr="00A6559B">
        <w:rPr>
          <w:sz w:val="28"/>
          <w:szCs w:val="28"/>
          <w:lang w:val="sv-SE"/>
        </w:rPr>
        <w:t xml:space="preserve"> nợ lãi vay 46,8 tỷ đồng).</w:t>
      </w:r>
    </w:p>
    <w:p w:rsidR="00245C53" w:rsidRPr="007E76CF" w:rsidRDefault="00245C53" w:rsidP="00245C53">
      <w:pPr>
        <w:spacing w:before="60" w:after="60" w:line="310" w:lineRule="exact"/>
        <w:ind w:firstLine="533"/>
        <w:jc w:val="both"/>
        <w:rPr>
          <w:i/>
          <w:iCs/>
          <w:sz w:val="28"/>
          <w:szCs w:val="28"/>
        </w:rPr>
      </w:pPr>
      <w:r w:rsidRPr="00F52ABE">
        <w:rPr>
          <w:i/>
          <w:spacing w:val="-2"/>
          <w:sz w:val="28"/>
          <w:szCs w:val="28"/>
        </w:rPr>
        <w:t xml:space="preserve">Nội dung </w:t>
      </w:r>
      <w:r>
        <w:rPr>
          <w:i/>
          <w:spacing w:val="-2"/>
          <w:sz w:val="28"/>
          <w:szCs w:val="28"/>
        </w:rPr>
        <w:t>4</w:t>
      </w:r>
      <w:r>
        <w:rPr>
          <w:spacing w:val="-2"/>
          <w:sz w:val="28"/>
          <w:szCs w:val="28"/>
        </w:rPr>
        <w:t xml:space="preserve">: </w:t>
      </w:r>
      <w:proofErr w:type="spellStart"/>
      <w:r w:rsidRPr="007E76CF">
        <w:rPr>
          <w:i/>
          <w:iCs/>
          <w:sz w:val="28"/>
          <w:szCs w:val="28"/>
          <w:lang w:val="en-US"/>
        </w:rPr>
        <w:t>Yêu</w:t>
      </w:r>
      <w:proofErr w:type="spellEnd"/>
      <w:r w:rsidRPr="007E76CF">
        <w:rPr>
          <w:i/>
          <w:iCs/>
          <w:sz w:val="28"/>
          <w:szCs w:val="28"/>
          <w:lang w:val="en-US"/>
        </w:rPr>
        <w:t xml:space="preserve"> </w:t>
      </w:r>
      <w:proofErr w:type="spellStart"/>
      <w:r w:rsidRPr="007E76CF">
        <w:rPr>
          <w:i/>
          <w:iCs/>
          <w:sz w:val="28"/>
          <w:szCs w:val="28"/>
          <w:lang w:val="en-US"/>
        </w:rPr>
        <w:t>cầu</w:t>
      </w:r>
      <w:proofErr w:type="spellEnd"/>
      <w:r w:rsidRPr="007E76CF">
        <w:rPr>
          <w:i/>
          <w:iCs/>
          <w:sz w:val="28"/>
          <w:szCs w:val="28"/>
          <w:lang w:val="en-US"/>
        </w:rPr>
        <w:t xml:space="preserve"> </w:t>
      </w:r>
      <w:r w:rsidRPr="007E76CF">
        <w:rPr>
          <w:i/>
          <w:iCs/>
          <w:sz w:val="28"/>
          <w:szCs w:val="28"/>
        </w:rPr>
        <w:t>Kho bạc Nhà nước thu hồi nợ tạm ứng đối với</w:t>
      </w:r>
      <w:r w:rsidRPr="007E76CF">
        <w:rPr>
          <w:i/>
          <w:iCs/>
          <w:sz w:val="28"/>
          <w:szCs w:val="28"/>
          <w:lang w:val="sv-SE"/>
        </w:rPr>
        <w:t xml:space="preserve"> 22 công trình nợ tạm ứng kéo dài khó thu hồi, </w:t>
      </w:r>
      <w:r w:rsidRPr="007E76CF">
        <w:rPr>
          <w:i/>
          <w:iCs/>
          <w:sz w:val="28"/>
          <w:szCs w:val="28"/>
        </w:rPr>
        <w:t>t</w:t>
      </w:r>
      <w:r w:rsidRPr="007E76CF">
        <w:rPr>
          <w:i/>
          <w:iCs/>
          <w:sz w:val="28"/>
          <w:szCs w:val="28"/>
          <w:lang w:val="sv-SE"/>
        </w:rPr>
        <w:t>rong đó, có 3 công trình hết hạn bảo lãnh tạm ứng từ 59-70 tháng chưa nộp gia hạn bảo lãnh</w:t>
      </w:r>
      <w:r w:rsidRPr="007E76CF">
        <w:rPr>
          <w:i/>
          <w:iCs/>
          <w:sz w:val="28"/>
          <w:szCs w:val="28"/>
        </w:rPr>
        <w:t>:</w:t>
      </w:r>
    </w:p>
    <w:p w:rsidR="00245C53" w:rsidRDefault="00245C53" w:rsidP="00245C53">
      <w:pPr>
        <w:spacing w:before="60" w:after="60" w:line="310" w:lineRule="exact"/>
        <w:ind w:firstLine="533"/>
        <w:jc w:val="both"/>
        <w:rPr>
          <w:color w:val="000000"/>
          <w:sz w:val="28"/>
          <w:szCs w:val="28"/>
        </w:rPr>
      </w:pPr>
      <w:r>
        <w:rPr>
          <w:sz w:val="28"/>
          <w:szCs w:val="28"/>
          <w:lang w:val="sv-SE"/>
        </w:rPr>
        <w:t xml:space="preserve"> Kết quả thực hiện</w:t>
      </w:r>
      <w:r>
        <w:rPr>
          <w:sz w:val="28"/>
          <w:szCs w:val="28"/>
        </w:rPr>
        <w:t xml:space="preserve"> đến 31/5/2019:</w:t>
      </w:r>
      <w:r w:rsidRPr="00EA45CE">
        <w:rPr>
          <w:color w:val="000000"/>
          <w:sz w:val="28"/>
          <w:szCs w:val="28"/>
        </w:rPr>
        <w:t xml:space="preserve"> </w:t>
      </w:r>
      <w:r>
        <w:rPr>
          <w:sz w:val="28"/>
          <w:szCs w:val="28"/>
        </w:rPr>
        <w:t>đã</w:t>
      </w:r>
      <w:r w:rsidRPr="00A6559B">
        <w:rPr>
          <w:sz w:val="28"/>
          <w:szCs w:val="28"/>
          <w:lang w:val="sv-SE"/>
        </w:rPr>
        <w:t xml:space="preserve"> thu hồi được</w:t>
      </w:r>
      <w:r w:rsidRPr="00AD263A">
        <w:rPr>
          <w:color w:val="000000"/>
          <w:sz w:val="28"/>
          <w:szCs w:val="28"/>
        </w:rPr>
        <w:t xml:space="preserve"> 7,</w:t>
      </w:r>
      <w:r>
        <w:rPr>
          <w:color w:val="000000"/>
          <w:sz w:val="28"/>
          <w:szCs w:val="28"/>
        </w:rPr>
        <w:t>266</w:t>
      </w:r>
      <w:r w:rsidRPr="00AD263A">
        <w:rPr>
          <w:color w:val="000000"/>
          <w:sz w:val="28"/>
          <w:szCs w:val="28"/>
        </w:rPr>
        <w:t xml:space="preserve"> tỷ đồng</w:t>
      </w:r>
      <w:r>
        <w:rPr>
          <w:color w:val="000000"/>
          <w:sz w:val="28"/>
          <w:szCs w:val="28"/>
        </w:rPr>
        <w:t>,</w:t>
      </w:r>
      <w:r>
        <w:rPr>
          <w:sz w:val="28"/>
          <w:szCs w:val="28"/>
        </w:rPr>
        <w:t xml:space="preserve"> vẫn </w:t>
      </w:r>
      <w:r w:rsidRPr="00AD263A">
        <w:rPr>
          <w:color w:val="000000"/>
          <w:sz w:val="28"/>
          <w:szCs w:val="28"/>
        </w:rPr>
        <w:t xml:space="preserve">còn 45,677 tỷ đồng </w:t>
      </w:r>
      <w:r>
        <w:rPr>
          <w:color w:val="000000"/>
          <w:sz w:val="28"/>
          <w:szCs w:val="28"/>
        </w:rPr>
        <w:t>chưa</w:t>
      </w:r>
      <w:r w:rsidRPr="00AD263A">
        <w:rPr>
          <w:color w:val="000000"/>
          <w:sz w:val="28"/>
          <w:szCs w:val="28"/>
        </w:rPr>
        <w:t xml:space="preserve"> thu hồi </w:t>
      </w:r>
      <w:r>
        <w:rPr>
          <w:color w:val="000000"/>
          <w:sz w:val="28"/>
          <w:szCs w:val="28"/>
        </w:rPr>
        <w:t>được;</w:t>
      </w:r>
      <w:r w:rsidRPr="00AD263A">
        <w:rPr>
          <w:color w:val="000000"/>
          <w:sz w:val="28"/>
          <w:szCs w:val="28"/>
        </w:rPr>
        <w:t xml:space="preserve"> </w:t>
      </w:r>
      <w:r>
        <w:rPr>
          <w:color w:val="000000"/>
          <w:sz w:val="28"/>
          <w:szCs w:val="28"/>
        </w:rPr>
        <w:t>0</w:t>
      </w:r>
      <w:r w:rsidRPr="00AD263A">
        <w:rPr>
          <w:color w:val="000000"/>
          <w:sz w:val="28"/>
          <w:szCs w:val="28"/>
        </w:rPr>
        <w:t>3 công trình đã hết hạn bảo lãnh tạm ứng từ 65 tháng đến 75 tháng với số tiền 12,197 tỷ đồng</w:t>
      </w:r>
      <w:r>
        <w:rPr>
          <w:color w:val="000000"/>
          <w:sz w:val="28"/>
          <w:szCs w:val="28"/>
        </w:rPr>
        <w:t>, đến nay vẫn</w:t>
      </w:r>
      <w:r w:rsidRPr="00AD263A">
        <w:rPr>
          <w:color w:val="000000"/>
          <w:sz w:val="28"/>
          <w:szCs w:val="28"/>
        </w:rPr>
        <w:t xml:space="preserve"> chưa nộp gia hạn bảo lãnh.</w:t>
      </w:r>
    </w:p>
    <w:p w:rsidR="00245C53" w:rsidRDefault="00245C53" w:rsidP="00245C53">
      <w:pPr>
        <w:spacing w:before="60" w:after="60" w:line="310" w:lineRule="exact"/>
        <w:ind w:firstLine="533"/>
        <w:jc w:val="both"/>
        <w:rPr>
          <w:spacing w:val="-2"/>
          <w:sz w:val="28"/>
          <w:szCs w:val="28"/>
        </w:rPr>
      </w:pPr>
      <w:r w:rsidRPr="00F52ABE">
        <w:rPr>
          <w:i/>
          <w:spacing w:val="-2"/>
          <w:sz w:val="28"/>
          <w:szCs w:val="28"/>
        </w:rPr>
        <w:t xml:space="preserve">Nội dung </w:t>
      </w:r>
      <w:r>
        <w:rPr>
          <w:i/>
          <w:spacing w:val="-2"/>
          <w:sz w:val="28"/>
          <w:szCs w:val="28"/>
        </w:rPr>
        <w:t>5</w:t>
      </w:r>
      <w:r>
        <w:rPr>
          <w:spacing w:val="-2"/>
          <w:sz w:val="28"/>
          <w:szCs w:val="28"/>
        </w:rPr>
        <w:t xml:space="preserve">: </w:t>
      </w:r>
      <w:r w:rsidRPr="007E76CF">
        <w:rPr>
          <w:i/>
          <w:iCs/>
          <w:spacing w:val="-2"/>
          <w:sz w:val="28"/>
          <w:szCs w:val="28"/>
        </w:rPr>
        <w:t>Chấn chỉnh việc ứng trước chi thường xuyên và xây dựng cơ bản:</w:t>
      </w:r>
    </w:p>
    <w:p w:rsidR="00245C53" w:rsidRPr="00796CA7" w:rsidRDefault="00245C53" w:rsidP="00245C53">
      <w:pPr>
        <w:spacing w:before="60" w:after="60" w:line="310" w:lineRule="exact"/>
        <w:ind w:firstLine="533"/>
        <w:jc w:val="both"/>
        <w:rPr>
          <w:spacing w:val="-2"/>
          <w:sz w:val="28"/>
          <w:szCs w:val="28"/>
        </w:rPr>
      </w:pPr>
      <w:r w:rsidRPr="00796CA7">
        <w:rPr>
          <w:spacing w:val="-2"/>
          <w:sz w:val="28"/>
          <w:szCs w:val="28"/>
        </w:rPr>
        <w:t>UBND tỉnh đã chỉ đạo Sở Tài chính tham mưu tổ chức buổi làm việc với Cục thuế, Kho bạc Nhà nước, Sở Kế hoạch &amp; Đầu tư, Quỹ phát triển đất</w:t>
      </w:r>
      <w:r>
        <w:rPr>
          <w:spacing w:val="-2"/>
          <w:sz w:val="28"/>
          <w:szCs w:val="28"/>
        </w:rPr>
        <w:t xml:space="preserve"> với</w:t>
      </w:r>
      <w:r w:rsidRPr="00796CA7">
        <w:rPr>
          <w:spacing w:val="-2"/>
          <w:sz w:val="28"/>
          <w:szCs w:val="28"/>
        </w:rPr>
        <w:t xml:space="preserve"> mục đích đánh giá kết quả trong công tác phối hợp giữa các ngành, đơn vị tham mưu UBND tỉnh trong công tác quản lý, điều hành hành thu, chi ngân sách năm 2018 và triển khai thực hiện điều hành dự toán thu, chi ngân sách năm 2019</w:t>
      </w:r>
      <w:r>
        <w:rPr>
          <w:spacing w:val="-2"/>
          <w:sz w:val="28"/>
          <w:szCs w:val="28"/>
        </w:rPr>
        <w:t>,</w:t>
      </w:r>
      <w:r w:rsidRPr="00796CA7">
        <w:rPr>
          <w:spacing w:val="-2"/>
          <w:sz w:val="28"/>
          <w:szCs w:val="28"/>
        </w:rPr>
        <w:t xml:space="preserve"> thực hiện đúng các quy định của Luật NSNN về tạm ứng, ứng trước</w:t>
      </w:r>
      <w:r>
        <w:rPr>
          <w:spacing w:val="-2"/>
          <w:sz w:val="28"/>
          <w:szCs w:val="28"/>
        </w:rPr>
        <w:t xml:space="preserve">. </w:t>
      </w:r>
    </w:p>
    <w:p w:rsidR="001809E5" w:rsidRDefault="001809E5" w:rsidP="001809E5">
      <w:pPr>
        <w:spacing w:before="60" w:after="60" w:line="310" w:lineRule="exact"/>
        <w:ind w:firstLine="533"/>
        <w:jc w:val="both"/>
        <w:rPr>
          <w:sz w:val="28"/>
          <w:szCs w:val="28"/>
        </w:rPr>
      </w:pPr>
      <w:r w:rsidRPr="00F52ABE">
        <w:rPr>
          <w:i/>
          <w:spacing w:val="-2"/>
          <w:sz w:val="28"/>
          <w:szCs w:val="28"/>
        </w:rPr>
        <w:t xml:space="preserve">Nội dung </w:t>
      </w:r>
      <w:r>
        <w:rPr>
          <w:i/>
          <w:spacing w:val="-2"/>
          <w:sz w:val="28"/>
          <w:szCs w:val="28"/>
        </w:rPr>
        <w:t>6</w:t>
      </w:r>
      <w:r>
        <w:rPr>
          <w:spacing w:val="-2"/>
          <w:sz w:val="28"/>
          <w:szCs w:val="28"/>
        </w:rPr>
        <w:t xml:space="preserve">: </w:t>
      </w:r>
      <w:r w:rsidRPr="007E76CF">
        <w:rPr>
          <w:i/>
          <w:iCs/>
          <w:sz w:val="28"/>
          <w:szCs w:val="28"/>
        </w:rPr>
        <w:t xml:space="preserve">Làm rõ trách nhiệm của chủ đầu tư và của các cơ quan, đơn vị liên quan trong việc để xảy ra tình trạng nợ tạm ứng kéo dài khó thu hồi của 22 công trình, kiểm điểm trách nhiệm của người đứng đầu các cơ quan, đơn vị trong chỉ đạo quản lý điều </w:t>
      </w:r>
      <w:r>
        <w:rPr>
          <w:i/>
          <w:iCs/>
          <w:sz w:val="28"/>
          <w:szCs w:val="28"/>
        </w:rPr>
        <w:t>hành</w:t>
      </w:r>
      <w:r>
        <w:rPr>
          <w:sz w:val="28"/>
          <w:szCs w:val="28"/>
        </w:rPr>
        <w:t>:</w:t>
      </w:r>
    </w:p>
    <w:p w:rsidR="001809E5" w:rsidRDefault="001809E5" w:rsidP="001809E5">
      <w:pPr>
        <w:spacing w:before="60" w:after="60" w:line="310" w:lineRule="exact"/>
        <w:ind w:firstLine="533"/>
        <w:jc w:val="both"/>
        <w:rPr>
          <w:sz w:val="28"/>
          <w:szCs w:val="28"/>
        </w:rPr>
      </w:pPr>
      <w:r>
        <w:rPr>
          <w:sz w:val="28"/>
          <w:szCs w:val="28"/>
        </w:rPr>
        <w:t>Nội dung này chưa thực hiện.</w:t>
      </w:r>
    </w:p>
    <w:p w:rsidR="00FD6D67" w:rsidRDefault="00FD6D67" w:rsidP="00FD6D67">
      <w:pPr>
        <w:spacing w:before="60" w:after="60" w:line="310" w:lineRule="exact"/>
        <w:ind w:firstLine="533"/>
        <w:jc w:val="both"/>
        <w:rPr>
          <w:sz w:val="28"/>
          <w:szCs w:val="28"/>
        </w:rPr>
      </w:pPr>
      <w:r w:rsidRPr="00F52ABE">
        <w:rPr>
          <w:i/>
          <w:spacing w:val="-2"/>
          <w:sz w:val="28"/>
          <w:szCs w:val="28"/>
        </w:rPr>
        <w:t xml:space="preserve">Nội dung </w:t>
      </w:r>
      <w:r w:rsidR="001809E5">
        <w:rPr>
          <w:i/>
          <w:spacing w:val="-2"/>
          <w:sz w:val="28"/>
          <w:szCs w:val="28"/>
        </w:rPr>
        <w:t>7</w:t>
      </w:r>
      <w:r>
        <w:rPr>
          <w:spacing w:val="-2"/>
          <w:sz w:val="28"/>
          <w:szCs w:val="28"/>
        </w:rPr>
        <w:t xml:space="preserve">:  </w:t>
      </w:r>
      <w:r w:rsidRPr="007E76CF">
        <w:rPr>
          <w:i/>
          <w:iCs/>
          <w:sz w:val="28"/>
          <w:szCs w:val="28"/>
        </w:rPr>
        <w:t>R</w:t>
      </w:r>
      <w:r w:rsidRPr="007E76CF">
        <w:rPr>
          <w:i/>
          <w:iCs/>
          <w:sz w:val="28"/>
          <w:szCs w:val="28"/>
          <w:lang w:val="pt-BR"/>
        </w:rPr>
        <w:t>à soát, kiểm tra việc định giá, phương thức chào bán số cổ phần thoái vốn đối với Công ty Cổ phần Cấp nước Quảng Bình và Công ty Cổ phần Môi trường và Phát triển đô thị Quảng Bình</w:t>
      </w:r>
      <w:r w:rsidRPr="007E76CF">
        <w:rPr>
          <w:i/>
          <w:iCs/>
          <w:sz w:val="28"/>
          <w:szCs w:val="28"/>
        </w:rPr>
        <w:t>,</w:t>
      </w:r>
      <w:r w:rsidRPr="007E76CF">
        <w:rPr>
          <w:i/>
          <w:iCs/>
          <w:sz w:val="28"/>
          <w:szCs w:val="28"/>
          <w:lang w:val="pt-BR"/>
        </w:rPr>
        <w:t xml:space="preserve"> rút kinh nghiệm nghiêm túc trong việc tham mưu trình tự, thủ tục thoái vốn theo </w:t>
      </w:r>
      <w:r w:rsidRPr="007E76CF">
        <w:rPr>
          <w:i/>
          <w:iCs/>
          <w:sz w:val="28"/>
          <w:szCs w:val="28"/>
        </w:rPr>
        <w:t>quy</w:t>
      </w:r>
      <w:r w:rsidRPr="007E76CF">
        <w:rPr>
          <w:i/>
          <w:iCs/>
          <w:sz w:val="28"/>
          <w:szCs w:val="28"/>
          <w:lang w:val="pt-BR"/>
        </w:rPr>
        <w:t xml:space="preserve"> định</w:t>
      </w:r>
      <w:r w:rsidRPr="00AD32E7">
        <w:rPr>
          <w:sz w:val="28"/>
          <w:szCs w:val="28"/>
        </w:rPr>
        <w:t>:</w:t>
      </w:r>
    </w:p>
    <w:p w:rsidR="00FD6D67" w:rsidRDefault="00FD6D67" w:rsidP="00FD6D67">
      <w:pPr>
        <w:spacing w:before="60" w:after="60" w:line="310" w:lineRule="exact"/>
        <w:ind w:firstLine="533"/>
        <w:jc w:val="both"/>
        <w:rPr>
          <w:sz w:val="28"/>
          <w:szCs w:val="28"/>
        </w:rPr>
      </w:pPr>
      <w:r w:rsidRPr="00AD32E7">
        <w:rPr>
          <w:sz w:val="28"/>
          <w:szCs w:val="28"/>
          <w:lang w:val="pt-BR"/>
        </w:rPr>
        <w:t xml:space="preserve"> </w:t>
      </w:r>
      <w:r w:rsidRPr="00AD32E7">
        <w:rPr>
          <w:spacing w:val="-2"/>
          <w:sz w:val="28"/>
          <w:szCs w:val="28"/>
          <w:lang w:val="sv-SE"/>
        </w:rPr>
        <w:t>Các nội dung đang vướng mắc của 02 Công ty trên, UBND tỉnh đã có Công văn và trực tiếp làm việc với Bộ, ngành Trung ương, Chính phủ để xin ý kiến. Khi có ý kiến của Chính phủ và Bộ, ngành Trung ương, UBND tỉnh sẽ chỉ đạo để xử lý dứt điểm.</w:t>
      </w:r>
      <w:r w:rsidRPr="008B43EA">
        <w:rPr>
          <w:sz w:val="28"/>
          <w:szCs w:val="28"/>
        </w:rPr>
        <w:t xml:space="preserve"> </w:t>
      </w:r>
    </w:p>
    <w:p w:rsidR="00FD6D67" w:rsidRPr="007E76CF" w:rsidRDefault="00FD6D67" w:rsidP="00FD6D67">
      <w:pPr>
        <w:tabs>
          <w:tab w:val="left" w:pos="709"/>
          <w:tab w:val="left" w:pos="993"/>
          <w:tab w:val="left" w:pos="1134"/>
        </w:tabs>
        <w:spacing w:before="60" w:after="60" w:line="310" w:lineRule="exact"/>
        <w:ind w:firstLine="533"/>
        <w:jc w:val="both"/>
        <w:rPr>
          <w:i/>
          <w:iCs/>
          <w:sz w:val="28"/>
          <w:szCs w:val="28"/>
        </w:rPr>
      </w:pPr>
      <w:r w:rsidRPr="00F52ABE">
        <w:rPr>
          <w:i/>
          <w:spacing w:val="-2"/>
          <w:sz w:val="28"/>
          <w:szCs w:val="28"/>
        </w:rPr>
        <w:t xml:space="preserve">Nội dung </w:t>
      </w:r>
      <w:r w:rsidR="001809E5">
        <w:rPr>
          <w:i/>
          <w:spacing w:val="-2"/>
          <w:sz w:val="28"/>
          <w:szCs w:val="28"/>
        </w:rPr>
        <w:t>8</w:t>
      </w:r>
      <w:r>
        <w:rPr>
          <w:spacing w:val="-2"/>
          <w:sz w:val="28"/>
          <w:szCs w:val="28"/>
        </w:rPr>
        <w:t xml:space="preserve">: </w:t>
      </w:r>
      <w:r w:rsidRPr="007E76CF">
        <w:rPr>
          <w:i/>
          <w:iCs/>
          <w:sz w:val="28"/>
          <w:szCs w:val="28"/>
        </w:rPr>
        <w:t>Đ</w:t>
      </w:r>
      <w:r w:rsidRPr="007E76CF">
        <w:rPr>
          <w:i/>
          <w:iCs/>
          <w:sz w:val="28"/>
          <w:szCs w:val="28"/>
          <w:lang w:val="nl-NL"/>
        </w:rPr>
        <w:t>iều chỉnh vốn điều lệ đối với Công ty Cổ phần Lệ Ninh Quảng Bình</w:t>
      </w:r>
      <w:r w:rsidRPr="007E76CF">
        <w:rPr>
          <w:i/>
          <w:iCs/>
          <w:sz w:val="28"/>
          <w:szCs w:val="28"/>
        </w:rPr>
        <w:t>,</w:t>
      </w:r>
      <w:r w:rsidRPr="007E76CF">
        <w:rPr>
          <w:i/>
          <w:iCs/>
          <w:sz w:val="28"/>
          <w:szCs w:val="28"/>
          <w:lang w:val="nl-NL"/>
        </w:rPr>
        <w:t xml:space="preserve"> xử lý số lỗ của Công ty Cổ phần Việt Trung đảm bảo đúng quy định của pháp luật</w:t>
      </w:r>
      <w:r w:rsidRPr="007E76CF">
        <w:rPr>
          <w:i/>
          <w:iCs/>
          <w:sz w:val="28"/>
          <w:szCs w:val="28"/>
        </w:rPr>
        <w:t>:</w:t>
      </w:r>
    </w:p>
    <w:p w:rsidR="00FD6D67" w:rsidRPr="008B43EA" w:rsidRDefault="00FD6D67" w:rsidP="00FD6D67">
      <w:pPr>
        <w:tabs>
          <w:tab w:val="left" w:pos="709"/>
          <w:tab w:val="left" w:pos="993"/>
          <w:tab w:val="left" w:pos="1134"/>
        </w:tabs>
        <w:spacing w:before="60" w:after="60" w:line="310" w:lineRule="exact"/>
        <w:ind w:firstLine="533"/>
        <w:jc w:val="both"/>
        <w:rPr>
          <w:sz w:val="28"/>
          <w:szCs w:val="28"/>
        </w:rPr>
      </w:pPr>
      <w:r w:rsidRPr="008B43EA">
        <w:rPr>
          <w:sz w:val="28"/>
          <w:szCs w:val="28"/>
        </w:rPr>
        <w:t xml:space="preserve">Đã điều chỉnh số vốn điều lệ của </w:t>
      </w:r>
      <w:r w:rsidRPr="008B43EA">
        <w:rPr>
          <w:sz w:val="28"/>
          <w:szCs w:val="28"/>
          <w:lang w:val="nl-NL"/>
        </w:rPr>
        <w:t>Công ty Cổ phần Lệ Ninh</w:t>
      </w:r>
      <w:r w:rsidRPr="008B43EA">
        <w:rPr>
          <w:sz w:val="28"/>
          <w:szCs w:val="28"/>
        </w:rPr>
        <w:t>, v</w:t>
      </w:r>
      <w:r w:rsidRPr="008B43EA">
        <w:rPr>
          <w:spacing w:val="-2"/>
          <w:sz w:val="28"/>
          <w:szCs w:val="28"/>
          <w:lang w:val="sv-SE"/>
        </w:rPr>
        <w:t>ề cơ bản đã hoàn thành công tác cổ phần hóa.</w:t>
      </w:r>
      <w:r w:rsidRPr="008B43EA">
        <w:rPr>
          <w:spacing w:val="-2"/>
          <w:sz w:val="28"/>
          <w:szCs w:val="28"/>
        </w:rPr>
        <w:t xml:space="preserve"> S</w:t>
      </w:r>
      <w:r w:rsidRPr="008B43EA">
        <w:rPr>
          <w:sz w:val="28"/>
          <w:szCs w:val="28"/>
        </w:rPr>
        <w:t xml:space="preserve">ố lỗ của Công ty CP Việt Trung: </w:t>
      </w:r>
      <w:r w:rsidRPr="008B43EA">
        <w:rPr>
          <w:spacing w:val="-2"/>
          <w:sz w:val="28"/>
          <w:szCs w:val="28"/>
        </w:rPr>
        <w:t xml:space="preserve">UBND tỉnh </w:t>
      </w:r>
      <w:r w:rsidRPr="008B43EA">
        <w:rPr>
          <w:spacing w:val="-2"/>
          <w:sz w:val="28"/>
          <w:szCs w:val="28"/>
        </w:rPr>
        <w:lastRenderedPageBreak/>
        <w:t>đã xin ý kiến Thủ tướng Chính phủ, sau khi có ý kiến của Thủ tướng Chính phủ, UBND tỉnh sẽ tiếp tục chỉ đạo xử lý theo quy định</w:t>
      </w:r>
      <w:r w:rsidRPr="008B43EA">
        <w:rPr>
          <w:sz w:val="28"/>
          <w:szCs w:val="28"/>
        </w:rPr>
        <w:t>.</w:t>
      </w:r>
    </w:p>
    <w:p w:rsidR="00FD6D67" w:rsidRPr="007E76CF" w:rsidRDefault="00FD6D67" w:rsidP="00FD6D67">
      <w:pPr>
        <w:spacing w:before="60" w:after="60" w:line="310" w:lineRule="exact"/>
        <w:ind w:firstLine="533"/>
        <w:jc w:val="both"/>
        <w:rPr>
          <w:i/>
          <w:iCs/>
          <w:sz w:val="28"/>
          <w:szCs w:val="28"/>
        </w:rPr>
      </w:pPr>
      <w:r w:rsidRPr="00F52ABE">
        <w:rPr>
          <w:i/>
          <w:spacing w:val="-2"/>
          <w:sz w:val="28"/>
          <w:szCs w:val="28"/>
        </w:rPr>
        <w:t xml:space="preserve">Nội dung </w:t>
      </w:r>
      <w:r w:rsidR="001809E5">
        <w:rPr>
          <w:i/>
          <w:spacing w:val="-2"/>
          <w:sz w:val="28"/>
          <w:szCs w:val="28"/>
        </w:rPr>
        <w:t>9</w:t>
      </w:r>
      <w:r>
        <w:rPr>
          <w:spacing w:val="-2"/>
          <w:sz w:val="28"/>
          <w:szCs w:val="28"/>
        </w:rPr>
        <w:t xml:space="preserve">: </w:t>
      </w:r>
      <w:r w:rsidRPr="007E76CF">
        <w:rPr>
          <w:i/>
          <w:iCs/>
          <w:sz w:val="28"/>
          <w:szCs w:val="28"/>
        </w:rPr>
        <w:t>T</w:t>
      </w:r>
      <w:r w:rsidRPr="007E76CF">
        <w:rPr>
          <w:i/>
          <w:iCs/>
          <w:sz w:val="28"/>
          <w:szCs w:val="28"/>
          <w:lang w:val="nl-NL"/>
        </w:rPr>
        <w:t>hực hiện thoái vốn nhà nước tại các công ty cổ phần theo quy định để đảm bảo đạt tỷ lệ nhà nước nắm giữ vốn điều lệ được Thủ tướng Chính phủ giao</w:t>
      </w:r>
      <w:r w:rsidRPr="007E76CF">
        <w:rPr>
          <w:i/>
          <w:iCs/>
          <w:sz w:val="28"/>
          <w:szCs w:val="28"/>
        </w:rPr>
        <w:t>:</w:t>
      </w:r>
    </w:p>
    <w:p w:rsidR="00FD6D67" w:rsidRPr="00021219" w:rsidRDefault="00FD6D67" w:rsidP="00FD6D67">
      <w:pPr>
        <w:spacing w:before="60" w:after="60" w:line="310" w:lineRule="exact"/>
        <w:ind w:firstLine="533"/>
        <w:jc w:val="both"/>
        <w:rPr>
          <w:sz w:val="28"/>
          <w:szCs w:val="28"/>
          <w:lang w:val="nl-NL"/>
        </w:rPr>
      </w:pPr>
      <w:r>
        <w:rPr>
          <w:sz w:val="28"/>
          <w:szCs w:val="28"/>
        </w:rPr>
        <w:t xml:space="preserve"> </w:t>
      </w:r>
      <w:r w:rsidRPr="00021219">
        <w:rPr>
          <w:sz w:val="28"/>
          <w:szCs w:val="28"/>
          <w:lang w:val="pt-BR"/>
        </w:rPr>
        <w:t xml:space="preserve">Đến thời điểm </w:t>
      </w:r>
      <w:r w:rsidRPr="00021219">
        <w:rPr>
          <w:sz w:val="28"/>
          <w:szCs w:val="28"/>
        </w:rPr>
        <w:t>31/5/2019,</w:t>
      </w:r>
      <w:r w:rsidRPr="00021219">
        <w:rPr>
          <w:sz w:val="28"/>
          <w:szCs w:val="28"/>
          <w:lang w:val="pt-BR"/>
        </w:rPr>
        <w:t xml:space="preserve"> </w:t>
      </w:r>
      <w:r w:rsidRPr="00021219">
        <w:rPr>
          <w:sz w:val="28"/>
          <w:szCs w:val="28"/>
          <w:lang w:val="nl-NL"/>
        </w:rPr>
        <w:t>Sở Tài chính đang thực hiện rà soát lại quy trình, thủ tục xác địn</w:t>
      </w:r>
      <w:r>
        <w:rPr>
          <w:sz w:val="28"/>
          <w:szCs w:val="28"/>
          <w:lang w:val="nl-NL"/>
        </w:rPr>
        <w:t xml:space="preserve">h giá </w:t>
      </w:r>
      <w:r w:rsidRPr="00021219">
        <w:rPr>
          <w:sz w:val="28"/>
          <w:szCs w:val="28"/>
          <w:lang w:val="nl-NL"/>
        </w:rPr>
        <w:t>trị phần vốn nhà nước tại</w:t>
      </w:r>
      <w:r w:rsidRPr="00021219">
        <w:rPr>
          <w:sz w:val="28"/>
          <w:szCs w:val="28"/>
          <w:lang w:val="pt-BR"/>
        </w:rPr>
        <w:t xml:space="preserve"> Công ty cổ phần Cấp nước Quảng Bình, </w:t>
      </w:r>
      <w:r w:rsidRPr="00021219">
        <w:rPr>
          <w:sz w:val="28"/>
          <w:szCs w:val="28"/>
          <w:lang w:val="nl-NL"/>
        </w:rPr>
        <w:t>Công ty cổ phần Môi trường và Phát triển Đô thị Quảng Bình, Công ty cổ phần Quản lý</w:t>
      </w:r>
      <w:r>
        <w:rPr>
          <w:sz w:val="28"/>
          <w:szCs w:val="28"/>
        </w:rPr>
        <w:t xml:space="preserve"> và</w:t>
      </w:r>
      <w:r w:rsidRPr="00021219">
        <w:rPr>
          <w:sz w:val="28"/>
          <w:szCs w:val="28"/>
          <w:lang w:val="nl-NL"/>
        </w:rPr>
        <w:t xml:space="preserve"> bảo trì đường thủy nội địa Quảng Bình theo đúng quy định. </w:t>
      </w:r>
    </w:p>
    <w:p w:rsidR="001809E5" w:rsidRDefault="001809E5" w:rsidP="001809E5">
      <w:pPr>
        <w:spacing w:before="60" w:after="60" w:line="310" w:lineRule="exact"/>
        <w:ind w:firstLine="533"/>
        <w:jc w:val="both"/>
        <w:rPr>
          <w:spacing w:val="-2"/>
          <w:sz w:val="28"/>
          <w:szCs w:val="28"/>
        </w:rPr>
      </w:pPr>
      <w:r w:rsidRPr="00F52ABE">
        <w:rPr>
          <w:i/>
          <w:spacing w:val="-2"/>
          <w:sz w:val="28"/>
          <w:szCs w:val="28"/>
        </w:rPr>
        <w:t xml:space="preserve">Nội dung </w:t>
      </w:r>
      <w:r>
        <w:rPr>
          <w:i/>
          <w:spacing w:val="-2"/>
          <w:sz w:val="28"/>
          <w:szCs w:val="28"/>
        </w:rPr>
        <w:t>10</w:t>
      </w:r>
      <w:r>
        <w:rPr>
          <w:spacing w:val="-2"/>
          <w:sz w:val="28"/>
          <w:szCs w:val="28"/>
        </w:rPr>
        <w:t xml:space="preserve">: </w:t>
      </w:r>
      <w:r w:rsidRPr="007E76CF">
        <w:rPr>
          <w:i/>
          <w:iCs/>
          <w:spacing w:val="-2"/>
          <w:sz w:val="28"/>
          <w:szCs w:val="28"/>
        </w:rPr>
        <w:t>K</w:t>
      </w:r>
      <w:r w:rsidRPr="007E76CF">
        <w:rPr>
          <w:i/>
          <w:iCs/>
          <w:spacing w:val="-2"/>
          <w:sz w:val="28"/>
          <w:szCs w:val="28"/>
          <w:lang w:val="nl-NL"/>
        </w:rPr>
        <w:t>iểm điểm nghiêm túc</w:t>
      </w:r>
      <w:r w:rsidRPr="007E76CF">
        <w:rPr>
          <w:i/>
          <w:iCs/>
          <w:spacing w:val="-2"/>
          <w:sz w:val="28"/>
          <w:szCs w:val="28"/>
        </w:rPr>
        <w:t>,</w:t>
      </w:r>
      <w:r w:rsidRPr="007E76CF">
        <w:rPr>
          <w:i/>
          <w:iCs/>
          <w:spacing w:val="-2"/>
          <w:sz w:val="28"/>
          <w:szCs w:val="28"/>
          <w:lang w:val="nl-NL"/>
        </w:rPr>
        <w:t xml:space="preserve"> rút kinh nghiệm về trách nhiệm của Sở Tài chính và các cá nhân có liên quan trong việc tham mưu </w:t>
      </w:r>
      <w:r w:rsidRPr="007E76CF">
        <w:rPr>
          <w:bCs/>
          <w:i/>
          <w:iCs/>
          <w:spacing w:val="-2"/>
          <w:sz w:val="28"/>
          <w:szCs w:val="28"/>
          <w:lang w:val="pt-BR" w:eastAsia="en-AU"/>
        </w:rPr>
        <w:t>xử lý tài chính ở thời điểm Công ty TNHH MTV Lệ Ninh chính thức chuyển thành công ty cổ phần</w:t>
      </w:r>
      <w:r>
        <w:rPr>
          <w:spacing w:val="-2"/>
          <w:sz w:val="28"/>
          <w:szCs w:val="28"/>
        </w:rPr>
        <w:t>:</w:t>
      </w:r>
    </w:p>
    <w:p w:rsidR="001809E5" w:rsidRPr="00796CA7" w:rsidRDefault="001809E5" w:rsidP="001809E5">
      <w:pPr>
        <w:spacing w:before="60" w:after="60" w:line="310" w:lineRule="exact"/>
        <w:ind w:firstLine="533"/>
        <w:jc w:val="both"/>
        <w:rPr>
          <w:bCs/>
          <w:spacing w:val="-2"/>
          <w:sz w:val="28"/>
          <w:szCs w:val="28"/>
          <w:lang w:eastAsia="en-AU"/>
        </w:rPr>
      </w:pPr>
      <w:r w:rsidRPr="007E5316">
        <w:rPr>
          <w:spacing w:val="-2"/>
          <w:sz w:val="28"/>
          <w:szCs w:val="28"/>
        </w:rPr>
        <w:t xml:space="preserve"> </w:t>
      </w:r>
      <w:r w:rsidRPr="00796CA7">
        <w:rPr>
          <w:bCs/>
          <w:spacing w:val="-2"/>
          <w:sz w:val="28"/>
          <w:szCs w:val="28"/>
          <w:lang w:val="pt-BR" w:eastAsia="en-AU"/>
        </w:rPr>
        <w:t>Sở Tài chính đã tổ chức kiểm điểm nghiêm túc từng tập thể, cá nhân về những sai phạm trong cô</w:t>
      </w:r>
      <w:r>
        <w:rPr>
          <w:bCs/>
          <w:spacing w:val="-2"/>
          <w:sz w:val="28"/>
          <w:szCs w:val="28"/>
          <w:lang w:val="pt-BR" w:eastAsia="en-AU"/>
        </w:rPr>
        <w:t xml:space="preserve">ng tác tham mưu cho </w:t>
      </w:r>
      <w:r>
        <w:rPr>
          <w:bCs/>
          <w:spacing w:val="-2"/>
          <w:sz w:val="28"/>
          <w:szCs w:val="28"/>
          <w:lang w:eastAsia="en-AU"/>
        </w:rPr>
        <w:t>l</w:t>
      </w:r>
      <w:r>
        <w:rPr>
          <w:bCs/>
          <w:spacing w:val="-2"/>
          <w:sz w:val="28"/>
          <w:szCs w:val="28"/>
          <w:lang w:val="pt-BR" w:eastAsia="en-AU"/>
        </w:rPr>
        <w:t>ãnh đạo Sở,</w:t>
      </w:r>
      <w:r w:rsidRPr="00796CA7">
        <w:rPr>
          <w:bCs/>
          <w:spacing w:val="-2"/>
          <w:sz w:val="28"/>
          <w:szCs w:val="28"/>
          <w:lang w:val="pt-BR" w:eastAsia="en-AU"/>
        </w:rPr>
        <w:t xml:space="preserve"> UBND tỉnh về quy trình, nội dung thoái vốn nhà nước. Cụ thể như sau: Phê bình toàn thể tập thể phòng Tài chính Doanh nghiệp</w:t>
      </w:r>
      <w:r>
        <w:rPr>
          <w:bCs/>
          <w:spacing w:val="-2"/>
          <w:sz w:val="28"/>
          <w:szCs w:val="28"/>
          <w:lang w:eastAsia="en-AU"/>
        </w:rPr>
        <w:t>;</w:t>
      </w:r>
      <w:r w:rsidRPr="00796CA7">
        <w:rPr>
          <w:bCs/>
          <w:spacing w:val="-2"/>
          <w:sz w:val="28"/>
          <w:szCs w:val="28"/>
          <w:lang w:val="pt-BR" w:eastAsia="en-AU"/>
        </w:rPr>
        <w:t xml:space="preserve"> </w:t>
      </w:r>
      <w:r>
        <w:rPr>
          <w:bCs/>
          <w:spacing w:val="-2"/>
          <w:sz w:val="28"/>
          <w:szCs w:val="28"/>
          <w:lang w:eastAsia="en-AU"/>
        </w:rPr>
        <w:t>p</w:t>
      </w:r>
      <w:r w:rsidRPr="00796CA7">
        <w:rPr>
          <w:bCs/>
          <w:spacing w:val="-2"/>
          <w:sz w:val="28"/>
          <w:szCs w:val="28"/>
          <w:lang w:val="pt-BR" w:eastAsia="en-AU"/>
        </w:rPr>
        <w:t>hê bình và kiểm điểm rút kinh nghiệm</w:t>
      </w:r>
      <w:r>
        <w:rPr>
          <w:bCs/>
          <w:spacing w:val="-2"/>
          <w:sz w:val="28"/>
          <w:szCs w:val="28"/>
          <w:lang w:eastAsia="en-AU"/>
        </w:rPr>
        <w:t xml:space="preserve"> đối với 01 đồng chí </w:t>
      </w:r>
      <w:r w:rsidRPr="00796CA7">
        <w:rPr>
          <w:bCs/>
          <w:spacing w:val="-2"/>
          <w:sz w:val="28"/>
          <w:szCs w:val="28"/>
          <w:lang w:val="pt-BR" w:eastAsia="en-AU"/>
        </w:rPr>
        <w:t>Phó giám đốc Sở</w:t>
      </w:r>
      <w:r>
        <w:rPr>
          <w:bCs/>
          <w:spacing w:val="-2"/>
          <w:sz w:val="28"/>
          <w:szCs w:val="28"/>
          <w:lang w:eastAsia="en-AU"/>
        </w:rPr>
        <w:t>, 03 đồng chí lãnh đạo</w:t>
      </w:r>
      <w:r w:rsidRPr="00796CA7">
        <w:rPr>
          <w:bCs/>
          <w:spacing w:val="-2"/>
          <w:sz w:val="28"/>
          <w:szCs w:val="28"/>
          <w:lang w:val="pt-BR" w:eastAsia="en-AU"/>
        </w:rPr>
        <w:t xml:space="preserve"> phòng Tài chính Doanh nghiệp</w:t>
      </w:r>
      <w:r>
        <w:rPr>
          <w:bCs/>
          <w:spacing w:val="-2"/>
          <w:sz w:val="28"/>
          <w:szCs w:val="28"/>
          <w:lang w:eastAsia="en-AU"/>
        </w:rPr>
        <w:t>.</w:t>
      </w:r>
    </w:p>
    <w:p w:rsidR="00877853" w:rsidRPr="007E76CF" w:rsidRDefault="00877853" w:rsidP="00877853">
      <w:pPr>
        <w:spacing w:before="60" w:after="60" w:line="310" w:lineRule="exact"/>
        <w:ind w:firstLine="533"/>
        <w:jc w:val="both"/>
        <w:rPr>
          <w:i/>
          <w:iCs/>
          <w:spacing w:val="-2"/>
          <w:sz w:val="28"/>
          <w:szCs w:val="28"/>
        </w:rPr>
      </w:pPr>
      <w:r w:rsidRPr="00F52ABE">
        <w:rPr>
          <w:i/>
          <w:spacing w:val="-2"/>
          <w:sz w:val="28"/>
          <w:szCs w:val="28"/>
        </w:rPr>
        <w:t xml:space="preserve">Nội dung </w:t>
      </w:r>
      <w:r w:rsidR="001809E5">
        <w:rPr>
          <w:i/>
          <w:spacing w:val="-2"/>
          <w:sz w:val="28"/>
          <w:szCs w:val="28"/>
        </w:rPr>
        <w:t>11</w:t>
      </w:r>
      <w:r>
        <w:rPr>
          <w:spacing w:val="-2"/>
          <w:sz w:val="28"/>
          <w:szCs w:val="28"/>
        </w:rPr>
        <w:t xml:space="preserve">: </w:t>
      </w:r>
      <w:r w:rsidR="00245C53" w:rsidRPr="00245C53">
        <w:rPr>
          <w:i/>
          <w:iCs/>
          <w:spacing w:val="-2"/>
          <w:sz w:val="28"/>
          <w:szCs w:val="28"/>
        </w:rPr>
        <w:t>K</w:t>
      </w:r>
      <w:r w:rsidRPr="007E76CF">
        <w:rPr>
          <w:i/>
          <w:iCs/>
          <w:spacing w:val="-2"/>
          <w:sz w:val="28"/>
          <w:szCs w:val="28"/>
        </w:rPr>
        <w:t xml:space="preserve">iểm tra, chấn chỉnh các dự án đã được giao đất, cho thuê đất chậm tiến độ và thu hồi dự án thuê đất không đủ khả năng thực hiện: </w:t>
      </w:r>
    </w:p>
    <w:p w:rsidR="00877853" w:rsidRPr="00E77873" w:rsidRDefault="00877853" w:rsidP="00877853">
      <w:pPr>
        <w:spacing w:before="60" w:after="60" w:line="310" w:lineRule="exact"/>
        <w:ind w:firstLine="533"/>
        <w:jc w:val="both"/>
        <w:rPr>
          <w:bCs/>
          <w:spacing w:val="-2"/>
          <w:sz w:val="28"/>
          <w:szCs w:val="28"/>
        </w:rPr>
      </w:pPr>
      <w:r w:rsidRPr="00C26D1B">
        <w:rPr>
          <w:spacing w:val="-2"/>
          <w:sz w:val="28"/>
          <w:szCs w:val="28"/>
        </w:rPr>
        <w:t>Sở Tài nguyên và Môi trường đã chủ động phối hợp với Cục thuế, các địa phương tổ chức thanh tra, kiểm tra, rà soát các dự án được giao đất, cho thuê đất nhưng không được sử dụng trong thời hạn 12 tháng liên tục, tiến độ sử dụng đất chậm 24 tháng so với tiến độ ghi trong dự án đầu tư, các dự án sử dụng đất không đúng mục đích.</w:t>
      </w:r>
      <w:r>
        <w:rPr>
          <w:spacing w:val="-2"/>
          <w:sz w:val="28"/>
          <w:szCs w:val="28"/>
        </w:rPr>
        <w:t xml:space="preserve"> Qua rà soát, </w:t>
      </w:r>
      <w:r w:rsidRPr="00E77873">
        <w:rPr>
          <w:spacing w:val="-2"/>
          <w:sz w:val="28"/>
          <w:szCs w:val="28"/>
        </w:rPr>
        <w:t xml:space="preserve">có </w:t>
      </w:r>
      <w:r w:rsidRPr="00E77873">
        <w:rPr>
          <w:bCs/>
          <w:spacing w:val="-2"/>
          <w:sz w:val="28"/>
          <w:szCs w:val="28"/>
        </w:rPr>
        <w:t>21 Dự án chậm tiến độ, đã xử lý:</w:t>
      </w:r>
    </w:p>
    <w:p w:rsidR="00877853" w:rsidRDefault="00877853" w:rsidP="00877853">
      <w:pPr>
        <w:spacing w:before="60" w:after="60" w:line="310" w:lineRule="exact"/>
        <w:ind w:firstLine="533"/>
        <w:jc w:val="both"/>
        <w:rPr>
          <w:bCs/>
          <w:i/>
          <w:spacing w:val="-2"/>
          <w:sz w:val="28"/>
          <w:szCs w:val="28"/>
        </w:rPr>
      </w:pPr>
      <w:r>
        <w:rPr>
          <w:bCs/>
          <w:sz w:val="28"/>
          <w:szCs w:val="28"/>
        </w:rPr>
        <w:t>-</w:t>
      </w:r>
      <w:r w:rsidRPr="00E77873">
        <w:rPr>
          <w:bCs/>
          <w:sz w:val="28"/>
          <w:szCs w:val="28"/>
        </w:rPr>
        <w:t xml:space="preserve"> </w:t>
      </w:r>
      <w:r>
        <w:rPr>
          <w:bCs/>
          <w:sz w:val="28"/>
          <w:szCs w:val="28"/>
        </w:rPr>
        <w:t>T</w:t>
      </w:r>
      <w:r w:rsidRPr="00E77873">
        <w:rPr>
          <w:bCs/>
          <w:sz w:val="28"/>
          <w:szCs w:val="28"/>
        </w:rPr>
        <w:t>hu hồi đất đối với dự án Bệnh viện Đa khoa Bình An của Công ty TNHH Bệnh viện đa khoa Bình An tại phường Nam Lý, thành phố Đồng Hới với diện tích 15.020 m</w:t>
      </w:r>
      <w:r w:rsidRPr="00E77873">
        <w:rPr>
          <w:bCs/>
          <w:sz w:val="28"/>
          <w:szCs w:val="28"/>
          <w:vertAlign w:val="superscript"/>
        </w:rPr>
        <w:t>2</w:t>
      </w:r>
      <w:r w:rsidRPr="00E77873">
        <w:rPr>
          <w:bCs/>
          <w:sz w:val="28"/>
          <w:szCs w:val="28"/>
        </w:rPr>
        <w:t xml:space="preserve"> tại Quyết định số 1867/QĐ-UBND ngày 05/6/2019; Cho phép giãn tiến độ đến năm 2020 đối với 02 dự án</w:t>
      </w:r>
      <w:r>
        <w:rPr>
          <w:bCs/>
          <w:sz w:val="28"/>
          <w:szCs w:val="28"/>
        </w:rPr>
        <w:t>:</w:t>
      </w:r>
      <w:r w:rsidR="00C83FDC">
        <w:rPr>
          <w:bCs/>
          <w:sz w:val="28"/>
          <w:szCs w:val="28"/>
        </w:rPr>
        <w:t xml:space="preserve"> Khu du lịch nghỉ</w:t>
      </w:r>
      <w:r w:rsidRPr="00E77873">
        <w:rPr>
          <w:bCs/>
          <w:sz w:val="28"/>
          <w:szCs w:val="28"/>
        </w:rPr>
        <w:t xml:space="preserve"> dưỡng Thành An của Công ty TNHH Xây dựng Thành An và Trung tâm Thương mại và văn phòng cho thuê của Công ty TNHH Xây dựng Linh Thành </w:t>
      </w:r>
      <w:r w:rsidRPr="00E77873">
        <w:rPr>
          <w:bCs/>
          <w:i/>
          <w:spacing w:val="-2"/>
          <w:sz w:val="28"/>
          <w:szCs w:val="28"/>
        </w:rPr>
        <w:t>.</w:t>
      </w:r>
    </w:p>
    <w:p w:rsidR="00877853" w:rsidRDefault="00877853" w:rsidP="00877853">
      <w:pPr>
        <w:spacing w:before="60" w:after="60" w:line="310" w:lineRule="exact"/>
        <w:ind w:firstLine="533"/>
        <w:jc w:val="both"/>
        <w:rPr>
          <w:bCs/>
          <w:i/>
          <w:spacing w:val="-2"/>
          <w:sz w:val="28"/>
          <w:szCs w:val="28"/>
        </w:rPr>
      </w:pPr>
      <w:r>
        <w:rPr>
          <w:bCs/>
          <w:sz w:val="28"/>
          <w:szCs w:val="28"/>
        </w:rPr>
        <w:t>-</w:t>
      </w:r>
      <w:r w:rsidRPr="00E77873">
        <w:rPr>
          <w:bCs/>
          <w:sz w:val="28"/>
          <w:szCs w:val="28"/>
        </w:rPr>
        <w:t xml:space="preserve"> </w:t>
      </w:r>
      <w:r>
        <w:rPr>
          <w:bCs/>
          <w:sz w:val="28"/>
          <w:szCs w:val="28"/>
        </w:rPr>
        <w:t>R</w:t>
      </w:r>
      <w:r w:rsidRPr="00E77873">
        <w:rPr>
          <w:bCs/>
          <w:sz w:val="28"/>
          <w:szCs w:val="28"/>
        </w:rPr>
        <w:t>à soát, hoàn chỉnh hồ sơ để trình UBND tỉnh thu hồi</w:t>
      </w:r>
      <w:r>
        <w:rPr>
          <w:bCs/>
          <w:sz w:val="28"/>
          <w:szCs w:val="28"/>
        </w:rPr>
        <w:t xml:space="preserve">, gồm: </w:t>
      </w:r>
      <w:r w:rsidRPr="00E77873">
        <w:rPr>
          <w:bCs/>
          <w:sz w:val="28"/>
          <w:szCs w:val="28"/>
        </w:rPr>
        <w:t>06 Dự án với diện tích 921.718,0 m</w:t>
      </w:r>
      <w:r w:rsidRPr="00E77873">
        <w:rPr>
          <w:bCs/>
          <w:sz w:val="28"/>
          <w:szCs w:val="28"/>
          <w:vertAlign w:val="superscript"/>
        </w:rPr>
        <w:t>2</w:t>
      </w:r>
      <w:r w:rsidRPr="00E77873">
        <w:rPr>
          <w:bCs/>
          <w:sz w:val="28"/>
          <w:szCs w:val="28"/>
        </w:rPr>
        <w:t xml:space="preserve"> đã hết thời gian gia hạn, giãn tiến độ</w:t>
      </w:r>
      <w:r w:rsidRPr="00E77873">
        <w:rPr>
          <w:bCs/>
          <w:i/>
          <w:spacing w:val="-2"/>
          <w:sz w:val="28"/>
          <w:szCs w:val="28"/>
        </w:rPr>
        <w:t>.</w:t>
      </w:r>
    </w:p>
    <w:p w:rsidR="00877853" w:rsidRDefault="00877853" w:rsidP="00877853">
      <w:pPr>
        <w:spacing w:before="60" w:after="60" w:line="310" w:lineRule="exact"/>
        <w:ind w:firstLine="533"/>
        <w:jc w:val="both"/>
        <w:rPr>
          <w:bCs/>
          <w:i/>
          <w:spacing w:val="-2"/>
          <w:sz w:val="28"/>
          <w:szCs w:val="28"/>
        </w:rPr>
      </w:pPr>
      <w:r>
        <w:rPr>
          <w:bCs/>
          <w:sz w:val="28"/>
          <w:szCs w:val="28"/>
        </w:rPr>
        <w:t>-</w:t>
      </w:r>
      <w:r w:rsidRPr="00E77873">
        <w:rPr>
          <w:bCs/>
          <w:sz w:val="28"/>
          <w:szCs w:val="28"/>
        </w:rPr>
        <w:t xml:space="preserve"> </w:t>
      </w:r>
      <w:r>
        <w:rPr>
          <w:bCs/>
          <w:sz w:val="28"/>
          <w:szCs w:val="28"/>
        </w:rPr>
        <w:t>T</w:t>
      </w:r>
      <w:r w:rsidRPr="00E77873">
        <w:rPr>
          <w:bCs/>
          <w:sz w:val="28"/>
          <w:szCs w:val="28"/>
        </w:rPr>
        <w:t>iếp tục theo dõi, đôn đốc vi</w:t>
      </w:r>
      <w:r>
        <w:rPr>
          <w:bCs/>
          <w:sz w:val="28"/>
          <w:szCs w:val="28"/>
        </w:rPr>
        <w:t>ệc hoàn thành đầu tư xây dựng,</w:t>
      </w:r>
      <w:r w:rsidRPr="00E77873">
        <w:rPr>
          <w:bCs/>
          <w:sz w:val="28"/>
          <w:szCs w:val="28"/>
        </w:rPr>
        <w:t xml:space="preserve"> đưa đất vào sử dụng theo tiến độ đã cam kết</w:t>
      </w:r>
      <w:r>
        <w:rPr>
          <w:bCs/>
          <w:sz w:val="28"/>
          <w:szCs w:val="28"/>
        </w:rPr>
        <w:t xml:space="preserve">, gồm: </w:t>
      </w:r>
      <w:r w:rsidRPr="00E77873">
        <w:rPr>
          <w:bCs/>
          <w:sz w:val="28"/>
          <w:szCs w:val="28"/>
        </w:rPr>
        <w:t>09 Dự án với diện tích 199.119,3 m</w:t>
      </w:r>
      <w:r w:rsidRPr="00E77873">
        <w:rPr>
          <w:bCs/>
          <w:sz w:val="28"/>
          <w:szCs w:val="28"/>
          <w:vertAlign w:val="superscript"/>
        </w:rPr>
        <w:t xml:space="preserve">2 </w:t>
      </w:r>
      <w:r w:rsidRPr="00E77873">
        <w:rPr>
          <w:bCs/>
          <w:sz w:val="28"/>
          <w:szCs w:val="28"/>
        </w:rPr>
        <w:t>hiện</w:t>
      </w:r>
      <w:r w:rsidRPr="00E77873">
        <w:rPr>
          <w:bCs/>
          <w:sz w:val="28"/>
          <w:szCs w:val="28"/>
          <w:vertAlign w:val="superscript"/>
        </w:rPr>
        <w:t xml:space="preserve"> </w:t>
      </w:r>
      <w:r w:rsidRPr="00E77873">
        <w:rPr>
          <w:bCs/>
          <w:sz w:val="28"/>
          <w:szCs w:val="28"/>
        </w:rPr>
        <w:t>nay đang trong thời gian đư</w:t>
      </w:r>
      <w:r>
        <w:rPr>
          <w:bCs/>
          <w:sz w:val="28"/>
          <w:szCs w:val="28"/>
        </w:rPr>
        <w:t>ợc giãn tiến độ thực hiện dự án</w:t>
      </w:r>
      <w:r w:rsidRPr="00E77873">
        <w:rPr>
          <w:bCs/>
          <w:i/>
          <w:spacing w:val="-2"/>
          <w:sz w:val="28"/>
          <w:szCs w:val="28"/>
        </w:rPr>
        <w:t>.</w:t>
      </w:r>
    </w:p>
    <w:p w:rsidR="00877853" w:rsidRDefault="00877853" w:rsidP="00877853">
      <w:pPr>
        <w:spacing w:before="60" w:after="60" w:line="310" w:lineRule="exact"/>
        <w:ind w:firstLine="533"/>
        <w:jc w:val="both"/>
        <w:rPr>
          <w:bCs/>
          <w:spacing w:val="-2"/>
          <w:sz w:val="28"/>
          <w:szCs w:val="28"/>
        </w:rPr>
      </w:pPr>
      <w:r w:rsidRPr="00E77873">
        <w:rPr>
          <w:bCs/>
          <w:spacing w:val="-2"/>
          <w:sz w:val="28"/>
          <w:szCs w:val="28"/>
        </w:rPr>
        <w:t>+ UBND tỉnh đã chỉ đạo Sở Kế hoạch và Đầu tư, Ban Quản lý Khu kinh tế  tiến hành kiểm tra và xử lý theo thẩm quyền làm cơ sở để Sở Tài nguyên và Môi trường lập hồ sơ trình UBND tỉnh thu hồi đất trong thời gian tới</w:t>
      </w:r>
      <w:r>
        <w:rPr>
          <w:bCs/>
          <w:spacing w:val="-2"/>
          <w:sz w:val="28"/>
          <w:szCs w:val="28"/>
        </w:rPr>
        <w:t xml:space="preserve"> đối với </w:t>
      </w:r>
      <w:r w:rsidRPr="00E77873">
        <w:rPr>
          <w:bCs/>
          <w:spacing w:val="-2"/>
          <w:sz w:val="28"/>
          <w:szCs w:val="28"/>
        </w:rPr>
        <w:t>03 Dự án hiện tại không sử dụng</w:t>
      </w:r>
      <w:r>
        <w:rPr>
          <w:bCs/>
          <w:spacing w:val="-2"/>
          <w:sz w:val="28"/>
          <w:szCs w:val="28"/>
        </w:rPr>
        <w:t xml:space="preserve"> nhưng</w:t>
      </w:r>
      <w:r w:rsidRPr="00E77873">
        <w:rPr>
          <w:bCs/>
          <w:spacing w:val="-2"/>
          <w:sz w:val="28"/>
          <w:szCs w:val="28"/>
        </w:rPr>
        <w:t xml:space="preserve"> vẫn còn tài sản trên đất.</w:t>
      </w:r>
    </w:p>
    <w:p w:rsidR="00877853" w:rsidRDefault="00877853" w:rsidP="00877853">
      <w:pPr>
        <w:spacing w:before="60" w:after="60" w:line="310" w:lineRule="exact"/>
        <w:ind w:firstLine="533"/>
        <w:jc w:val="both"/>
        <w:rPr>
          <w:sz w:val="28"/>
          <w:szCs w:val="28"/>
        </w:rPr>
      </w:pPr>
      <w:r w:rsidRPr="00F52ABE">
        <w:rPr>
          <w:i/>
          <w:spacing w:val="-2"/>
          <w:sz w:val="28"/>
          <w:szCs w:val="28"/>
        </w:rPr>
        <w:t xml:space="preserve">Nội dung </w:t>
      </w:r>
      <w:r>
        <w:rPr>
          <w:i/>
          <w:spacing w:val="-2"/>
          <w:sz w:val="28"/>
          <w:szCs w:val="28"/>
        </w:rPr>
        <w:t>1</w:t>
      </w:r>
      <w:r w:rsidR="001809E5">
        <w:rPr>
          <w:i/>
          <w:spacing w:val="-2"/>
          <w:sz w:val="28"/>
          <w:szCs w:val="28"/>
        </w:rPr>
        <w:t>2</w:t>
      </w:r>
      <w:r>
        <w:rPr>
          <w:spacing w:val="-2"/>
          <w:sz w:val="28"/>
          <w:szCs w:val="28"/>
        </w:rPr>
        <w:t xml:space="preserve">: </w:t>
      </w:r>
      <w:r w:rsidRPr="007E76CF">
        <w:rPr>
          <w:i/>
          <w:iCs/>
          <w:sz w:val="28"/>
          <w:szCs w:val="28"/>
        </w:rPr>
        <w:t>Sở Kế hoạch và Đầu tư thẩm định kỹ lưỡng, chặt chẽ về năng lực tài chính của các nhà đầu tư ngay từ bước chấp thuận chủ trương đầu tư các dự án đầu tư mới, nhằm loại bỏ những nhà đầu tư đăng ký theo phong trào, năng lực tài chính hạn chế</w:t>
      </w:r>
      <w:r>
        <w:rPr>
          <w:sz w:val="28"/>
          <w:szCs w:val="28"/>
        </w:rPr>
        <w:t xml:space="preserve">: </w:t>
      </w:r>
    </w:p>
    <w:p w:rsidR="00877853" w:rsidRDefault="00877853" w:rsidP="00877853">
      <w:pPr>
        <w:spacing w:before="60" w:after="60" w:line="310" w:lineRule="exact"/>
        <w:ind w:firstLine="533"/>
        <w:jc w:val="both"/>
        <w:rPr>
          <w:sz w:val="28"/>
          <w:szCs w:val="28"/>
        </w:rPr>
      </w:pPr>
      <w:r>
        <w:rPr>
          <w:sz w:val="28"/>
          <w:szCs w:val="28"/>
        </w:rPr>
        <w:t>Nội dung này đang thực hiện.</w:t>
      </w:r>
    </w:p>
    <w:p w:rsidR="00877853" w:rsidRPr="007E76CF" w:rsidRDefault="00877853" w:rsidP="00877853">
      <w:pPr>
        <w:spacing w:before="60" w:after="60" w:line="310" w:lineRule="exact"/>
        <w:ind w:firstLine="533"/>
        <w:jc w:val="both"/>
        <w:rPr>
          <w:i/>
          <w:iCs/>
          <w:sz w:val="28"/>
          <w:szCs w:val="28"/>
        </w:rPr>
      </w:pPr>
      <w:r w:rsidRPr="00F52ABE">
        <w:rPr>
          <w:i/>
          <w:spacing w:val="-2"/>
          <w:sz w:val="28"/>
          <w:szCs w:val="28"/>
        </w:rPr>
        <w:lastRenderedPageBreak/>
        <w:t xml:space="preserve">Nội dung </w:t>
      </w:r>
      <w:r>
        <w:rPr>
          <w:i/>
          <w:spacing w:val="-2"/>
          <w:sz w:val="28"/>
          <w:szCs w:val="28"/>
        </w:rPr>
        <w:t>1</w:t>
      </w:r>
      <w:r w:rsidR="001809E5">
        <w:rPr>
          <w:i/>
          <w:spacing w:val="-2"/>
          <w:sz w:val="28"/>
          <w:szCs w:val="28"/>
        </w:rPr>
        <w:t>3</w:t>
      </w:r>
      <w:r>
        <w:rPr>
          <w:spacing w:val="-2"/>
          <w:sz w:val="28"/>
          <w:szCs w:val="28"/>
        </w:rPr>
        <w:t xml:space="preserve">: </w:t>
      </w:r>
      <w:r w:rsidRPr="007E76CF">
        <w:rPr>
          <w:i/>
          <w:iCs/>
          <w:sz w:val="28"/>
          <w:szCs w:val="28"/>
        </w:rPr>
        <w:t>Chỉ đạo thanh tra toàn diện việc chấp hành pháp luật về thuế đối với các doanh nghiệp sử dụng đất đầu tư du lịch tại khu vực Phong Nha - Kẻ Bàng triển khai chậm, không hoàn thành nghĩa vụ tài chính, nhiều khoản thuế còn thất thu:</w:t>
      </w:r>
    </w:p>
    <w:p w:rsidR="00877853" w:rsidRPr="00402966" w:rsidRDefault="00877853" w:rsidP="00877853">
      <w:pPr>
        <w:spacing w:before="60" w:after="60" w:line="310" w:lineRule="exact"/>
        <w:ind w:firstLine="533"/>
        <w:jc w:val="both"/>
        <w:rPr>
          <w:spacing w:val="-2"/>
          <w:sz w:val="28"/>
          <w:szCs w:val="28"/>
        </w:rPr>
      </w:pPr>
      <w:r w:rsidRPr="00402966">
        <w:rPr>
          <w:spacing w:val="-2"/>
          <w:sz w:val="28"/>
          <w:szCs w:val="28"/>
        </w:rPr>
        <w:t>UBND tỉnh đã chỉ đạo các đơn vị có liên quan tiến hành rà soát các doanh nghiệp có hoạt động kinh doanh du lịch tại khu vực Phong Nha - Kẻ Bàng, đồng thời có giải pháp thanh tra, kiểm tra, chống thất thu; tiến hành thực hiện thanh tra, kiểm tra theo kế hoạch đối với các đơn vị đã nằm trong kế hoạch thanh tra, kiểm tra thuế năm 2019. Đối với các doanh nghiệp không nằm trong kế hoạch thanh tra, kiểm tra thì rà soát, đánh giá rủi ro để xem xét bổ sung vào diện thanh tra, kiểm tra đột xuất hoặc theo chuyên đề đối với các dự án, đơn vị có rủi ro cao về thuế.</w:t>
      </w:r>
    </w:p>
    <w:p w:rsidR="00877853" w:rsidRDefault="00642D59" w:rsidP="00877853">
      <w:pPr>
        <w:spacing w:before="60" w:after="60" w:line="310" w:lineRule="exact"/>
        <w:ind w:right="71" w:firstLine="533"/>
        <w:jc w:val="both"/>
        <w:rPr>
          <w:i/>
          <w:sz w:val="28"/>
          <w:szCs w:val="28"/>
          <w:lang w:val="en-US"/>
        </w:rPr>
      </w:pPr>
      <w:r>
        <w:rPr>
          <w:i/>
          <w:sz w:val="28"/>
          <w:szCs w:val="28"/>
        </w:rPr>
        <w:t>c</w:t>
      </w:r>
      <w:bookmarkStart w:id="0" w:name="_GoBack"/>
      <w:bookmarkEnd w:id="0"/>
      <w:r w:rsidR="00877853">
        <w:rPr>
          <w:i/>
          <w:sz w:val="28"/>
          <w:szCs w:val="28"/>
          <w:lang w:val="en-US"/>
        </w:rPr>
        <w:t>)</w:t>
      </w:r>
      <w:r w:rsidR="00877853">
        <w:t xml:space="preserve"> </w:t>
      </w:r>
      <w:proofErr w:type="spellStart"/>
      <w:r w:rsidR="00877853">
        <w:rPr>
          <w:i/>
          <w:sz w:val="28"/>
          <w:szCs w:val="28"/>
          <w:lang w:val="en-US"/>
        </w:rPr>
        <w:t>Giám</w:t>
      </w:r>
      <w:proofErr w:type="spellEnd"/>
      <w:r w:rsidR="00877853">
        <w:rPr>
          <w:i/>
          <w:sz w:val="28"/>
          <w:szCs w:val="28"/>
          <w:lang w:val="en-US"/>
        </w:rPr>
        <w:t xml:space="preserve"> </w:t>
      </w:r>
      <w:proofErr w:type="spellStart"/>
      <w:r w:rsidR="00877853">
        <w:rPr>
          <w:i/>
          <w:sz w:val="28"/>
          <w:szCs w:val="28"/>
          <w:lang w:val="en-US"/>
        </w:rPr>
        <w:t>sát</w:t>
      </w:r>
      <w:proofErr w:type="spellEnd"/>
      <w:r w:rsidR="00877853">
        <w:rPr>
          <w:i/>
          <w:sz w:val="28"/>
          <w:szCs w:val="28"/>
          <w:lang w:val="en-US"/>
        </w:rPr>
        <w:t xml:space="preserve"> </w:t>
      </w:r>
      <w:proofErr w:type="spellStart"/>
      <w:r w:rsidR="00877853">
        <w:rPr>
          <w:i/>
          <w:sz w:val="28"/>
          <w:szCs w:val="28"/>
          <w:lang w:val="en-US"/>
        </w:rPr>
        <w:t>chuyên</w:t>
      </w:r>
      <w:proofErr w:type="spellEnd"/>
      <w:r w:rsidR="00877853">
        <w:rPr>
          <w:i/>
          <w:sz w:val="28"/>
          <w:szCs w:val="28"/>
          <w:lang w:val="en-US"/>
        </w:rPr>
        <w:t xml:space="preserve"> </w:t>
      </w:r>
      <w:proofErr w:type="spellStart"/>
      <w:r w:rsidR="00877853">
        <w:rPr>
          <w:i/>
          <w:sz w:val="28"/>
          <w:szCs w:val="28"/>
          <w:lang w:val="en-US"/>
        </w:rPr>
        <w:t>đề</w:t>
      </w:r>
      <w:proofErr w:type="spellEnd"/>
      <w:r w:rsidR="00877853">
        <w:rPr>
          <w:i/>
          <w:sz w:val="28"/>
          <w:szCs w:val="28"/>
          <w:lang w:val="en-US"/>
        </w:rPr>
        <w:t xml:space="preserve">: </w:t>
      </w:r>
    </w:p>
    <w:p w:rsidR="00877853" w:rsidRDefault="00877853" w:rsidP="00877853">
      <w:pPr>
        <w:spacing w:before="60" w:after="60" w:line="310" w:lineRule="exact"/>
        <w:ind w:right="71" w:firstLine="533"/>
        <w:jc w:val="both"/>
        <w:rPr>
          <w:sz w:val="28"/>
          <w:szCs w:val="28"/>
        </w:rPr>
      </w:pPr>
      <w:r>
        <w:rPr>
          <w:sz w:val="28"/>
          <w:szCs w:val="28"/>
        </w:rPr>
        <w:t>Ban kinh tế - ngân sách đã tiến hành giám sát chuyên đề về tình hình thực hiện chương trình phát triển du lịch giai đoạn 2016-2020 trên địa bàn tỉnh. Qua giám sát, đã đánh giá những kết quả đạt được, những tồn tại, hạn chế, nguyên nhân</w:t>
      </w:r>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kiến</w:t>
      </w:r>
      <w:proofErr w:type="spellEnd"/>
      <w:r>
        <w:rPr>
          <w:sz w:val="28"/>
          <w:szCs w:val="28"/>
          <w:lang w:val="en-US"/>
        </w:rPr>
        <w:t xml:space="preserve"> </w:t>
      </w:r>
      <w:proofErr w:type="spellStart"/>
      <w:r>
        <w:rPr>
          <w:sz w:val="28"/>
          <w:szCs w:val="28"/>
          <w:lang w:val="en-US"/>
        </w:rPr>
        <w:t>nghị</w:t>
      </w:r>
      <w:proofErr w:type="spellEnd"/>
      <w:r>
        <w:rPr>
          <w:sz w:val="28"/>
          <w:szCs w:val="28"/>
          <w:lang w:val="en-US"/>
        </w:rPr>
        <w:t xml:space="preserve"> </w:t>
      </w:r>
      <w:proofErr w:type="spellStart"/>
      <w:r>
        <w:rPr>
          <w:sz w:val="28"/>
          <w:szCs w:val="28"/>
          <w:lang w:val="en-US"/>
        </w:rPr>
        <w:t>giải</w:t>
      </w:r>
      <w:proofErr w:type="spellEnd"/>
      <w:r>
        <w:rPr>
          <w:sz w:val="28"/>
          <w:szCs w:val="28"/>
          <w:lang w:val="en-US"/>
        </w:rPr>
        <w:t xml:space="preserve"> </w:t>
      </w:r>
      <w:proofErr w:type="spellStart"/>
      <w:r>
        <w:rPr>
          <w:sz w:val="28"/>
          <w:szCs w:val="28"/>
          <w:lang w:val="en-US"/>
        </w:rPr>
        <w:t>pháp</w:t>
      </w:r>
      <w:proofErr w:type="spellEnd"/>
      <w:r>
        <w:rPr>
          <w:sz w:val="28"/>
          <w:szCs w:val="28"/>
          <w:lang w:val="en-US"/>
        </w:rPr>
        <w:t xml:space="preserve"> </w:t>
      </w:r>
      <w:proofErr w:type="spellStart"/>
      <w:r>
        <w:rPr>
          <w:sz w:val="28"/>
          <w:szCs w:val="28"/>
          <w:lang w:val="en-US"/>
        </w:rPr>
        <w:t>khắc</w:t>
      </w:r>
      <w:proofErr w:type="spellEnd"/>
      <w:r>
        <w:rPr>
          <w:sz w:val="28"/>
          <w:szCs w:val="28"/>
          <w:lang w:val="en-US"/>
        </w:rPr>
        <w:t xml:space="preserve"> </w:t>
      </w:r>
      <w:proofErr w:type="spellStart"/>
      <w:r>
        <w:rPr>
          <w:sz w:val="28"/>
          <w:szCs w:val="28"/>
          <w:lang w:val="en-US"/>
        </w:rPr>
        <w:t>phục</w:t>
      </w:r>
      <w:proofErr w:type="spellEnd"/>
      <w:r>
        <w:rPr>
          <w:sz w:val="28"/>
          <w:szCs w:val="28"/>
          <w:lang w:val="en-US"/>
        </w:rPr>
        <w:t xml:space="preserve">. </w:t>
      </w:r>
      <w:r>
        <w:rPr>
          <w:sz w:val="28"/>
          <w:szCs w:val="28"/>
        </w:rPr>
        <w:t>Báo cáo kết quả giám sát</w:t>
      </w:r>
      <w:r>
        <w:rPr>
          <w:sz w:val="28"/>
          <w:szCs w:val="28"/>
          <w:lang w:val="en-US"/>
        </w:rPr>
        <w:t xml:space="preserve"> </w:t>
      </w:r>
      <w:proofErr w:type="spellStart"/>
      <w:r>
        <w:rPr>
          <w:sz w:val="28"/>
          <w:szCs w:val="28"/>
          <w:lang w:val="en-US"/>
        </w:rPr>
        <w:t>sẽ</w:t>
      </w:r>
      <w:proofErr w:type="spellEnd"/>
      <w:r>
        <w:rPr>
          <w:sz w:val="28"/>
          <w:szCs w:val="28"/>
          <w:lang w:val="en-US"/>
        </w:rPr>
        <w:t xml:space="preserve"> </w:t>
      </w:r>
      <w:proofErr w:type="spellStart"/>
      <w:r>
        <w:rPr>
          <w:sz w:val="28"/>
          <w:szCs w:val="28"/>
          <w:lang w:val="en-US"/>
        </w:rPr>
        <w:t>được</w:t>
      </w:r>
      <w:proofErr w:type="spellEnd"/>
      <w:r>
        <w:rPr>
          <w:sz w:val="28"/>
          <w:szCs w:val="28"/>
          <w:lang w:val="en-US"/>
        </w:rPr>
        <w:t xml:space="preserve"> </w:t>
      </w:r>
      <w:r>
        <w:rPr>
          <w:sz w:val="28"/>
          <w:szCs w:val="28"/>
        </w:rPr>
        <w:t>trình bày tại kỳ họp thứ 10 của HĐND tỉnh.</w:t>
      </w:r>
      <w:r>
        <w:rPr>
          <w:spacing w:val="-2"/>
          <w:sz w:val="28"/>
          <w:szCs w:val="28"/>
          <w:lang w:val="en-US"/>
        </w:rPr>
        <w:t xml:space="preserve"> </w:t>
      </w:r>
    </w:p>
    <w:p w:rsidR="00877853" w:rsidRDefault="00877853" w:rsidP="00877853">
      <w:pPr>
        <w:spacing w:before="60" w:after="60" w:line="310" w:lineRule="exact"/>
        <w:ind w:right="74" w:firstLine="533"/>
        <w:jc w:val="both"/>
        <w:rPr>
          <w:b/>
          <w:sz w:val="28"/>
          <w:szCs w:val="28"/>
        </w:rPr>
      </w:pPr>
      <w:r>
        <w:rPr>
          <w:b/>
          <w:sz w:val="28"/>
          <w:szCs w:val="28"/>
        </w:rPr>
        <w:t>2. Hoạt động thẩm tra</w:t>
      </w:r>
    </w:p>
    <w:p w:rsidR="00877853" w:rsidRDefault="00877853" w:rsidP="00877853">
      <w:pPr>
        <w:spacing w:before="60" w:after="60" w:line="310" w:lineRule="exact"/>
        <w:ind w:right="71" w:firstLine="533"/>
        <w:jc w:val="both"/>
        <w:rPr>
          <w:i/>
          <w:sz w:val="28"/>
          <w:szCs w:val="28"/>
          <w:lang w:val="nl-NL"/>
        </w:rPr>
      </w:pPr>
      <w:r>
        <w:rPr>
          <w:i/>
          <w:sz w:val="28"/>
          <w:szCs w:val="28"/>
          <w:lang w:val="nl-NL"/>
        </w:rPr>
        <w:t>a) Thẩm tra các nội dung phát sinh giữa các kỳ họp:</w:t>
      </w:r>
    </w:p>
    <w:p w:rsidR="00877853" w:rsidRDefault="00877853" w:rsidP="00877853">
      <w:pPr>
        <w:shd w:val="clear" w:color="auto" w:fill="FFFFFF"/>
        <w:spacing w:before="60" w:after="60" w:line="310" w:lineRule="exact"/>
        <w:ind w:firstLine="533"/>
        <w:jc w:val="both"/>
        <w:rPr>
          <w:sz w:val="28"/>
          <w:szCs w:val="28"/>
          <w:lang w:val="nl-NL"/>
        </w:rPr>
      </w:pPr>
      <w:r>
        <w:rPr>
          <w:spacing w:val="-2"/>
          <w:sz w:val="28"/>
          <w:szCs w:val="28"/>
        </w:rPr>
        <w:t xml:space="preserve">Thực hiện sự phân công, chỉ đạo của Thường trực HĐND tỉnh, trong 06 tháng đầu năm 2019, Ban kinh tế - ngân sách đã thẩm tra 25 </w:t>
      </w:r>
      <w:proofErr w:type="spellStart"/>
      <w:r>
        <w:rPr>
          <w:spacing w:val="-2"/>
          <w:sz w:val="28"/>
          <w:szCs w:val="28"/>
          <w:lang w:val="en-US"/>
        </w:rPr>
        <w:t>nội</w:t>
      </w:r>
      <w:proofErr w:type="spellEnd"/>
      <w:r>
        <w:rPr>
          <w:spacing w:val="-2"/>
          <w:sz w:val="28"/>
          <w:szCs w:val="28"/>
          <w:lang w:val="en-US"/>
        </w:rPr>
        <w:t xml:space="preserve"> dung</w:t>
      </w:r>
      <w:r>
        <w:rPr>
          <w:spacing w:val="-2"/>
          <w:sz w:val="28"/>
          <w:szCs w:val="28"/>
        </w:rPr>
        <w:t xml:space="preserve"> phát sinh giữa 02 kỳ họp của HĐND tỉnh. Trong đó có những vấn đề quan trọng như: </w:t>
      </w:r>
      <w:r>
        <w:rPr>
          <w:spacing w:val="-2"/>
          <w:sz w:val="28"/>
          <w:szCs w:val="28"/>
          <w:lang w:val="en-US"/>
        </w:rPr>
        <w:t>v</w:t>
      </w:r>
      <w:r>
        <w:rPr>
          <w:spacing w:val="-2"/>
          <w:sz w:val="28"/>
          <w:szCs w:val="28"/>
        </w:rPr>
        <w:t>ề hệ số điều chỉnh giá đất năm 2019 trên địa bàn tỉnh</w:t>
      </w:r>
      <w:r>
        <w:rPr>
          <w:spacing w:val="-2"/>
          <w:sz w:val="28"/>
          <w:szCs w:val="28"/>
          <w:lang w:val="en-US"/>
        </w:rPr>
        <w:t xml:space="preserve">; </w:t>
      </w:r>
      <w:r>
        <w:rPr>
          <w:sz w:val="28"/>
          <w:szCs w:val="28"/>
          <w:lang w:val="it-IT"/>
        </w:rPr>
        <w:t>điều chỉnh, bổ</w:t>
      </w:r>
      <w:r w:rsidRPr="00FA2FB1">
        <w:rPr>
          <w:sz w:val="28"/>
          <w:szCs w:val="28"/>
          <w:lang w:val="it-IT"/>
        </w:rPr>
        <w:t xml:space="preserve"> sung danh mục cần thiết, cấp bách vào Kế hoạch đầu tư công trung hạn</w:t>
      </w:r>
      <w:r>
        <w:rPr>
          <w:sz w:val="28"/>
          <w:szCs w:val="28"/>
          <w:lang w:val="it-IT"/>
        </w:rPr>
        <w:t>;</w:t>
      </w:r>
      <w:r w:rsidRPr="00FA2FB1">
        <w:rPr>
          <w:sz w:val="28"/>
          <w:szCs w:val="28"/>
          <w:lang w:val="it-IT"/>
        </w:rPr>
        <w:t xml:space="preserve"> </w:t>
      </w:r>
      <w:proofErr w:type="spellStart"/>
      <w:r>
        <w:rPr>
          <w:sz w:val="28"/>
          <w:szCs w:val="28"/>
          <w:lang w:val="en-US"/>
        </w:rPr>
        <w:t>phương</w:t>
      </w:r>
      <w:proofErr w:type="spellEnd"/>
      <w:r>
        <w:rPr>
          <w:sz w:val="28"/>
          <w:szCs w:val="28"/>
          <w:lang w:val="en-US"/>
        </w:rPr>
        <w:t xml:space="preserve"> </w:t>
      </w:r>
      <w:proofErr w:type="spellStart"/>
      <w:r>
        <w:rPr>
          <w:sz w:val="28"/>
          <w:szCs w:val="28"/>
          <w:lang w:val="en-US"/>
        </w:rPr>
        <w:t>án</w:t>
      </w:r>
      <w:proofErr w:type="spellEnd"/>
      <w:r>
        <w:rPr>
          <w:sz w:val="28"/>
          <w:szCs w:val="28"/>
          <w:lang w:val="en-US"/>
        </w:rPr>
        <w:t xml:space="preserve"> </w:t>
      </w:r>
      <w:proofErr w:type="spellStart"/>
      <w:r>
        <w:rPr>
          <w:sz w:val="28"/>
          <w:szCs w:val="28"/>
          <w:lang w:val="en-US"/>
        </w:rPr>
        <w:t>sắp</w:t>
      </w:r>
      <w:proofErr w:type="spellEnd"/>
      <w:r>
        <w:rPr>
          <w:sz w:val="28"/>
          <w:szCs w:val="28"/>
          <w:lang w:val="en-US"/>
        </w:rPr>
        <w:t xml:space="preserve"> </w:t>
      </w:r>
      <w:proofErr w:type="spellStart"/>
      <w:r>
        <w:rPr>
          <w:sz w:val="28"/>
          <w:szCs w:val="28"/>
          <w:lang w:val="en-US"/>
        </w:rPr>
        <w:t>xếp</w:t>
      </w:r>
      <w:proofErr w:type="spellEnd"/>
      <w:r>
        <w:rPr>
          <w:sz w:val="28"/>
          <w:szCs w:val="28"/>
          <w:lang w:val="en-US"/>
        </w:rPr>
        <w:t xml:space="preserve">, </w:t>
      </w:r>
      <w:proofErr w:type="spellStart"/>
      <w:r>
        <w:rPr>
          <w:sz w:val="28"/>
          <w:szCs w:val="28"/>
          <w:lang w:val="en-US"/>
        </w:rPr>
        <w:t>xử</w:t>
      </w:r>
      <w:proofErr w:type="spellEnd"/>
      <w:r>
        <w:rPr>
          <w:sz w:val="28"/>
          <w:szCs w:val="28"/>
          <w:lang w:val="en-US"/>
        </w:rPr>
        <w:t xml:space="preserve"> </w:t>
      </w:r>
      <w:proofErr w:type="spellStart"/>
      <w:r>
        <w:rPr>
          <w:sz w:val="28"/>
          <w:szCs w:val="28"/>
          <w:lang w:val="en-US"/>
        </w:rPr>
        <w:t>lý</w:t>
      </w:r>
      <w:proofErr w:type="spellEnd"/>
      <w:r>
        <w:rPr>
          <w:sz w:val="28"/>
          <w:szCs w:val="28"/>
          <w:lang w:val="en-US"/>
        </w:rPr>
        <w:t xml:space="preserve"> </w:t>
      </w:r>
      <w:proofErr w:type="spellStart"/>
      <w:r>
        <w:rPr>
          <w:sz w:val="28"/>
          <w:szCs w:val="28"/>
          <w:lang w:val="en-US"/>
        </w:rPr>
        <w:t>tài</w:t>
      </w:r>
      <w:proofErr w:type="spellEnd"/>
      <w:r>
        <w:rPr>
          <w:sz w:val="28"/>
          <w:szCs w:val="28"/>
          <w:lang w:val="en-US"/>
        </w:rPr>
        <w:t xml:space="preserve"> </w:t>
      </w:r>
      <w:proofErr w:type="spellStart"/>
      <w:r>
        <w:rPr>
          <w:sz w:val="28"/>
          <w:szCs w:val="28"/>
          <w:lang w:val="en-US"/>
        </w:rPr>
        <w:t>sản</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bookmarkStart w:id="1" w:name="OLE_LINK100"/>
      <w:bookmarkStart w:id="2" w:name="OLE_LINK101"/>
      <w:r>
        <w:rPr>
          <w:sz w:val="28"/>
          <w:szCs w:val="28"/>
        </w:rPr>
        <w:t>các nông, lâm trường</w:t>
      </w:r>
      <w:r>
        <w:rPr>
          <w:sz w:val="28"/>
          <w:szCs w:val="28"/>
          <w:lang w:val="en-US"/>
        </w:rPr>
        <w:t xml:space="preserve">; </w:t>
      </w:r>
      <w:bookmarkEnd w:id="1"/>
      <w:bookmarkEnd w:id="2"/>
      <w:r w:rsidRPr="00B21D75">
        <w:rPr>
          <w:sz w:val="28"/>
          <w:szCs w:val="28"/>
        </w:rPr>
        <w:t>ph</w:t>
      </w:r>
      <w:r w:rsidRPr="00B21D75">
        <w:rPr>
          <w:rFonts w:eastAsia="Helvetica"/>
          <w:sz w:val="28"/>
          <w:szCs w:val="28"/>
        </w:rPr>
        <w:t xml:space="preserve">ương án phân bổ vốn </w:t>
      </w:r>
      <w:r w:rsidRPr="00B21D75">
        <w:rPr>
          <w:sz w:val="28"/>
          <w:szCs w:val="28"/>
        </w:rPr>
        <w:t>ng</w:t>
      </w:r>
      <w:r w:rsidRPr="00B21D75">
        <w:rPr>
          <w:rFonts w:eastAsia="Helvetica"/>
          <w:sz w:val="28"/>
          <w:szCs w:val="28"/>
        </w:rPr>
        <w:t xml:space="preserve">ân sách trung ương </w:t>
      </w:r>
      <w:r w:rsidRPr="00B21D75">
        <w:rPr>
          <w:sz w:val="28"/>
          <w:szCs w:val="28"/>
        </w:rPr>
        <w:t>th</w:t>
      </w:r>
      <w:r w:rsidRPr="00B21D75">
        <w:rPr>
          <w:rFonts w:eastAsia="Helvetica"/>
          <w:sz w:val="28"/>
          <w:szCs w:val="28"/>
        </w:rPr>
        <w:t>ực</w:t>
      </w:r>
      <w:r w:rsidRPr="00B21D75">
        <w:rPr>
          <w:sz w:val="28"/>
          <w:szCs w:val="28"/>
        </w:rPr>
        <w:t xml:space="preserve"> hi</w:t>
      </w:r>
      <w:r w:rsidRPr="00B21D75">
        <w:rPr>
          <w:rFonts w:eastAsia="Helvetica"/>
          <w:sz w:val="28"/>
          <w:szCs w:val="28"/>
        </w:rPr>
        <w:t>ện</w:t>
      </w:r>
      <w:r w:rsidRPr="00B21D75">
        <w:rPr>
          <w:sz w:val="28"/>
          <w:szCs w:val="28"/>
        </w:rPr>
        <w:t xml:space="preserve"> Ch</w:t>
      </w:r>
      <w:r w:rsidRPr="00B21D75">
        <w:rPr>
          <w:rFonts w:eastAsia="Helvetica"/>
          <w:sz w:val="28"/>
          <w:szCs w:val="28"/>
        </w:rPr>
        <w:t>ương trình mục tiêu quốc gia Xây dựng nông thôn mới năm 201</w:t>
      </w:r>
      <w:r w:rsidRPr="00B21D75">
        <w:rPr>
          <w:sz w:val="28"/>
          <w:szCs w:val="28"/>
        </w:rPr>
        <w:t>9</w:t>
      </w:r>
      <w:r w:rsidRPr="00B21D75">
        <w:rPr>
          <w:sz w:val="28"/>
          <w:szCs w:val="28"/>
          <w:lang w:val="en-US"/>
        </w:rPr>
        <w:t xml:space="preserve">; </w:t>
      </w:r>
      <w:r>
        <w:rPr>
          <w:spacing w:val="-2"/>
          <w:sz w:val="28"/>
          <w:szCs w:val="28"/>
        </w:rPr>
        <w:t>p</w:t>
      </w:r>
      <w:r w:rsidRPr="001969FF">
        <w:rPr>
          <w:spacing w:val="-2"/>
          <w:sz w:val="28"/>
          <w:szCs w:val="28"/>
        </w:rPr>
        <w:t>hâ</w:t>
      </w:r>
      <w:r>
        <w:rPr>
          <w:spacing w:val="-2"/>
          <w:sz w:val="28"/>
          <w:szCs w:val="28"/>
        </w:rPr>
        <w:t>n bổ vốn sự nghiệp kinh tế khác, sự nghiệp giáo dục khác; phương án tổng thể sắp xếp xử lý tài sản công theo Nghị định số 167/2017/NĐ-CP của Thủ tướng Chính phủ;...</w:t>
      </w:r>
      <w:r>
        <w:rPr>
          <w:sz w:val="28"/>
          <w:szCs w:val="28"/>
          <w:lang w:val="nl-NL"/>
        </w:rPr>
        <w:t xml:space="preserve"> </w:t>
      </w:r>
    </w:p>
    <w:p w:rsidR="00877853" w:rsidRDefault="00877853" w:rsidP="00877853">
      <w:pPr>
        <w:spacing w:before="60" w:after="60" w:line="310" w:lineRule="exact"/>
        <w:ind w:right="71" w:firstLine="533"/>
        <w:jc w:val="both"/>
        <w:rPr>
          <w:sz w:val="28"/>
          <w:szCs w:val="28"/>
          <w:lang w:val="nl-NL"/>
        </w:rPr>
      </w:pPr>
      <w:r>
        <w:rPr>
          <w:sz w:val="28"/>
          <w:szCs w:val="28"/>
          <w:lang w:val="nl-NL"/>
        </w:rPr>
        <w:t xml:space="preserve">Trong quá trình thẩm tra, Ban luôn tuân thủ quy trình, thủ tục, cơ sở pháp lý và sự phù hợp với tình hình thực tế của địa phương. </w:t>
      </w:r>
      <w:r>
        <w:rPr>
          <w:sz w:val="28"/>
          <w:szCs w:val="28"/>
        </w:rPr>
        <w:t>Hầu hết</w:t>
      </w:r>
      <w:r>
        <w:rPr>
          <w:sz w:val="28"/>
          <w:szCs w:val="28"/>
          <w:lang w:val="nl-NL"/>
        </w:rPr>
        <w:t xml:space="preserve"> các nội dung thẩm tra của Ban được Thường trực HĐND tỉnh chấp nhận, làm cơ sở để Thường trực HĐND tỉnh cho ý kiến đối với các nội dung do UBND tỉnh đề nghị.</w:t>
      </w:r>
    </w:p>
    <w:p w:rsidR="00877853" w:rsidRDefault="00877853" w:rsidP="00877853">
      <w:pPr>
        <w:spacing w:before="60" w:after="60" w:line="310" w:lineRule="exact"/>
        <w:ind w:right="71" w:firstLine="533"/>
        <w:jc w:val="both"/>
        <w:rPr>
          <w:sz w:val="28"/>
          <w:szCs w:val="28"/>
          <w:lang w:val="nl-NL"/>
        </w:rPr>
      </w:pPr>
      <w:r>
        <w:rPr>
          <w:i/>
          <w:sz w:val="28"/>
          <w:szCs w:val="28"/>
          <w:lang w:val="nl-NL"/>
        </w:rPr>
        <w:t xml:space="preserve">b) Thẩm tra các báo cáo, dự thảo nghị quyết trình tại kỳ họp thứ </w:t>
      </w:r>
      <w:r>
        <w:rPr>
          <w:i/>
          <w:sz w:val="28"/>
          <w:szCs w:val="28"/>
        </w:rPr>
        <w:t>9, 10</w:t>
      </w:r>
      <w:r>
        <w:rPr>
          <w:i/>
          <w:sz w:val="28"/>
          <w:szCs w:val="28"/>
          <w:lang w:val="nl-NL"/>
        </w:rPr>
        <w:t xml:space="preserve"> của HĐND tỉnh:</w:t>
      </w:r>
    </w:p>
    <w:p w:rsidR="00877853" w:rsidRDefault="00877853" w:rsidP="00877853">
      <w:pPr>
        <w:spacing w:before="60" w:after="60" w:line="310" w:lineRule="exact"/>
        <w:ind w:right="71" w:firstLine="533"/>
        <w:jc w:val="both"/>
        <w:rPr>
          <w:sz w:val="28"/>
          <w:szCs w:val="28"/>
        </w:rPr>
      </w:pPr>
      <w:r>
        <w:rPr>
          <w:sz w:val="28"/>
          <w:szCs w:val="28"/>
          <w:lang w:val="nl-NL"/>
        </w:rPr>
        <w:t>Thực hiện sự phân công của Thường trực HĐND tỉnh, Ban t</w:t>
      </w:r>
      <w:r>
        <w:rPr>
          <w:sz w:val="28"/>
          <w:szCs w:val="28"/>
        </w:rPr>
        <w:t>hẩm tra 0</w:t>
      </w:r>
      <w:r>
        <w:rPr>
          <w:sz w:val="28"/>
          <w:szCs w:val="28"/>
          <w:lang w:val="nl-NL"/>
        </w:rPr>
        <w:t>2</w:t>
      </w:r>
      <w:r w:rsidR="006E5F6D">
        <w:rPr>
          <w:sz w:val="28"/>
          <w:szCs w:val="28"/>
        </w:rPr>
        <w:t xml:space="preserve"> báo cáo và 14</w:t>
      </w:r>
      <w:r w:rsidRPr="00AC1E21">
        <w:rPr>
          <w:sz w:val="28"/>
          <w:szCs w:val="28"/>
        </w:rPr>
        <w:t xml:space="preserve"> dự thảo</w:t>
      </w:r>
      <w:r>
        <w:rPr>
          <w:sz w:val="28"/>
          <w:szCs w:val="28"/>
        </w:rPr>
        <w:t xml:space="preserve"> nghị quyết. Trong đó:</w:t>
      </w:r>
    </w:p>
    <w:p w:rsidR="00877853" w:rsidRDefault="00877853" w:rsidP="00877853">
      <w:pPr>
        <w:spacing w:before="60" w:after="60" w:line="310" w:lineRule="exact"/>
        <w:ind w:right="71" w:firstLine="533"/>
        <w:jc w:val="both"/>
        <w:rPr>
          <w:sz w:val="28"/>
          <w:szCs w:val="28"/>
          <w:lang w:val="nl-NL"/>
        </w:rPr>
      </w:pPr>
      <w:r>
        <w:rPr>
          <w:sz w:val="28"/>
          <w:szCs w:val="28"/>
        </w:rPr>
        <w:t xml:space="preserve">- Tại kỳ họp thứ 9, thẩm tra 05 dự thảo nghị quyết, gồm:  </w:t>
      </w:r>
    </w:p>
    <w:p w:rsidR="00877853" w:rsidRPr="00A81509" w:rsidRDefault="00877853" w:rsidP="00877853">
      <w:pPr>
        <w:spacing w:before="60" w:after="60" w:line="310" w:lineRule="exact"/>
        <w:ind w:firstLine="700"/>
        <w:jc w:val="both"/>
        <w:rPr>
          <w:color w:val="000000"/>
          <w:spacing w:val="-4"/>
          <w:sz w:val="28"/>
          <w:szCs w:val="28"/>
          <w:shd w:val="clear" w:color="auto" w:fill="FFFFFF"/>
          <w:lang w:val="nl-NL"/>
        </w:rPr>
      </w:pPr>
      <w:r w:rsidRPr="00A81509">
        <w:rPr>
          <w:color w:val="000000"/>
          <w:sz w:val="28"/>
          <w:szCs w:val="28"/>
          <w:lang w:val="pt-BR"/>
        </w:rPr>
        <w:t xml:space="preserve">+ </w:t>
      </w:r>
      <w:r>
        <w:rPr>
          <w:sz w:val="28"/>
          <w:szCs w:val="28"/>
        </w:rPr>
        <w:t xml:space="preserve">Dự thảo </w:t>
      </w:r>
      <w:r w:rsidRPr="00A81509">
        <w:rPr>
          <w:color w:val="000000"/>
          <w:spacing w:val="-4"/>
          <w:sz w:val="28"/>
          <w:szCs w:val="28"/>
          <w:shd w:val="clear" w:color="auto" w:fill="FFFFFF"/>
          <w:lang w:val="nl-NL"/>
        </w:rPr>
        <w:t>Nghị quyết phê duyệt điều chỉnh chủ trương đầu tư các dự án đầu tư công;</w:t>
      </w:r>
    </w:p>
    <w:p w:rsidR="00877853" w:rsidRPr="00A81509" w:rsidRDefault="00877853" w:rsidP="00877853">
      <w:pPr>
        <w:spacing w:before="60" w:after="60" w:line="310" w:lineRule="exact"/>
        <w:ind w:firstLine="700"/>
        <w:jc w:val="both"/>
        <w:rPr>
          <w:color w:val="000000"/>
          <w:sz w:val="28"/>
          <w:szCs w:val="28"/>
          <w:lang w:val="nl-NL"/>
        </w:rPr>
      </w:pPr>
      <w:r w:rsidRPr="00A81509">
        <w:rPr>
          <w:color w:val="000000"/>
          <w:spacing w:val="-4"/>
          <w:sz w:val="28"/>
          <w:szCs w:val="28"/>
          <w:shd w:val="clear" w:color="auto" w:fill="FFFFFF"/>
          <w:lang w:val="nl-NL"/>
        </w:rPr>
        <w:t xml:space="preserve">+ </w:t>
      </w:r>
      <w:r>
        <w:rPr>
          <w:sz w:val="28"/>
          <w:szCs w:val="28"/>
        </w:rPr>
        <w:t xml:space="preserve">Dự thảo </w:t>
      </w:r>
      <w:r w:rsidRPr="00A81509">
        <w:rPr>
          <w:color w:val="000000"/>
          <w:sz w:val="28"/>
          <w:szCs w:val="28"/>
          <w:shd w:val="clear" w:color="auto" w:fill="FFFFFF"/>
          <w:lang w:val="nl-NL"/>
        </w:rPr>
        <w:t>Nghị quyết phê duyệt phương án phân bổ nguồn vốn ngân sách Trung ương Chương trình mục tiêu Quốc gia giảm nghèo bền vững năm 2019</w:t>
      </w:r>
      <w:r w:rsidRPr="00A81509">
        <w:rPr>
          <w:color w:val="000000"/>
          <w:sz w:val="28"/>
          <w:szCs w:val="28"/>
          <w:lang w:val="nl-NL"/>
        </w:rPr>
        <w:t>;</w:t>
      </w:r>
    </w:p>
    <w:p w:rsidR="00877853" w:rsidRPr="00A81509" w:rsidRDefault="00877853" w:rsidP="00877853">
      <w:pPr>
        <w:spacing w:before="60" w:after="60" w:line="310" w:lineRule="exact"/>
        <w:ind w:firstLine="700"/>
        <w:jc w:val="both"/>
        <w:rPr>
          <w:color w:val="000000"/>
          <w:sz w:val="28"/>
          <w:szCs w:val="28"/>
          <w:lang w:val="da-DK"/>
        </w:rPr>
      </w:pPr>
      <w:r w:rsidRPr="00A81509">
        <w:rPr>
          <w:color w:val="000000"/>
          <w:sz w:val="28"/>
          <w:szCs w:val="28"/>
          <w:lang w:val="da-DK"/>
        </w:rPr>
        <w:t>+</w:t>
      </w:r>
      <w:r w:rsidRPr="00A1050E">
        <w:rPr>
          <w:sz w:val="28"/>
          <w:szCs w:val="28"/>
        </w:rPr>
        <w:t xml:space="preserve"> </w:t>
      </w:r>
      <w:r>
        <w:rPr>
          <w:sz w:val="28"/>
          <w:szCs w:val="28"/>
        </w:rPr>
        <w:t>Dự thảo</w:t>
      </w:r>
      <w:r w:rsidRPr="00A81509">
        <w:rPr>
          <w:color w:val="000000"/>
          <w:sz w:val="28"/>
          <w:szCs w:val="28"/>
          <w:lang w:val="da-DK"/>
        </w:rPr>
        <w:t xml:space="preserve"> Nghị quyết Phê duyệt phương án sử dụng và trả nợ vốn vay Ngân hàng Thế giới (WB) để thực hiện Dự án: Đầu tư xây dựng và phát triển hệ thống cung ứng dịch vụ y tế tuyến cơ sở tỉnh Quảng Bình;</w:t>
      </w:r>
    </w:p>
    <w:p w:rsidR="00877853" w:rsidRPr="00A81509" w:rsidRDefault="00877853" w:rsidP="00877853">
      <w:pPr>
        <w:pStyle w:val="ListParagraph1"/>
        <w:widowControl w:val="0"/>
        <w:shd w:val="clear" w:color="auto" w:fill="FFFFFF"/>
        <w:spacing w:before="60" w:after="60" w:line="310" w:lineRule="exact"/>
        <w:ind w:left="0" w:firstLine="700"/>
        <w:jc w:val="both"/>
        <w:rPr>
          <w:color w:val="000000"/>
          <w:sz w:val="28"/>
          <w:szCs w:val="28"/>
          <w:lang w:val="pt-BR"/>
        </w:rPr>
      </w:pPr>
      <w:r>
        <w:rPr>
          <w:color w:val="000000"/>
          <w:sz w:val="28"/>
          <w:szCs w:val="28"/>
          <w:lang w:val="da-DK"/>
        </w:rPr>
        <w:t>+</w:t>
      </w:r>
      <w:r w:rsidRPr="00A81509">
        <w:rPr>
          <w:color w:val="000000"/>
          <w:sz w:val="28"/>
          <w:szCs w:val="28"/>
          <w:lang w:val="da-DK"/>
        </w:rPr>
        <w:t xml:space="preserve"> </w:t>
      </w:r>
      <w:proofErr w:type="spellStart"/>
      <w:r>
        <w:rPr>
          <w:sz w:val="28"/>
          <w:szCs w:val="28"/>
        </w:rPr>
        <w:t>Dự</w:t>
      </w:r>
      <w:proofErr w:type="spellEnd"/>
      <w:r>
        <w:rPr>
          <w:sz w:val="28"/>
          <w:szCs w:val="28"/>
        </w:rPr>
        <w:t xml:space="preserve"> </w:t>
      </w:r>
      <w:proofErr w:type="spellStart"/>
      <w:r>
        <w:rPr>
          <w:sz w:val="28"/>
          <w:szCs w:val="28"/>
        </w:rPr>
        <w:t>thảo</w:t>
      </w:r>
      <w:proofErr w:type="spellEnd"/>
      <w:r>
        <w:rPr>
          <w:sz w:val="28"/>
          <w:szCs w:val="28"/>
        </w:rPr>
        <w:t xml:space="preserve"> </w:t>
      </w:r>
      <w:r w:rsidRPr="00A81509">
        <w:rPr>
          <w:color w:val="000000"/>
          <w:sz w:val="28"/>
          <w:szCs w:val="28"/>
          <w:lang w:val="pt-BR"/>
        </w:rPr>
        <w:t xml:space="preserve">Nghị quyết về việc thông qua phê chủ trương chuyển đổi mục </w:t>
      </w:r>
      <w:r w:rsidRPr="00A81509">
        <w:rPr>
          <w:color w:val="000000"/>
          <w:sz w:val="28"/>
          <w:szCs w:val="28"/>
          <w:lang w:val="pt-BR"/>
        </w:rPr>
        <w:lastRenderedPageBreak/>
        <w:t>đích sử dụng rừng sang mục đích khác trên địa bàn tỉnh Quảng Bình</w:t>
      </w:r>
      <w:r>
        <w:rPr>
          <w:color w:val="000000"/>
          <w:sz w:val="28"/>
          <w:szCs w:val="28"/>
          <w:lang w:val="vi-VN"/>
        </w:rPr>
        <w:t xml:space="preserve"> </w:t>
      </w:r>
      <w:r w:rsidRPr="00A81509">
        <w:rPr>
          <w:i/>
          <w:color w:val="000000"/>
          <w:sz w:val="28"/>
          <w:szCs w:val="28"/>
          <w:lang w:val="vi-VN"/>
        </w:rPr>
        <w:t>(</w:t>
      </w:r>
      <w:r>
        <w:rPr>
          <w:i/>
          <w:color w:val="000000"/>
          <w:sz w:val="28"/>
          <w:szCs w:val="28"/>
          <w:lang w:val="vi-VN"/>
        </w:rPr>
        <w:t>lần 1</w:t>
      </w:r>
      <w:r w:rsidRPr="00A81509">
        <w:rPr>
          <w:i/>
          <w:color w:val="000000"/>
          <w:sz w:val="28"/>
          <w:szCs w:val="28"/>
          <w:lang w:val="vi-VN"/>
        </w:rPr>
        <w:t>)</w:t>
      </w:r>
      <w:r w:rsidRPr="00A81509">
        <w:rPr>
          <w:color w:val="000000"/>
          <w:sz w:val="28"/>
          <w:szCs w:val="28"/>
          <w:lang w:val="pt-BR"/>
        </w:rPr>
        <w:t>;</w:t>
      </w:r>
    </w:p>
    <w:p w:rsidR="00877853" w:rsidRPr="008F1A77" w:rsidRDefault="00877853" w:rsidP="00877853">
      <w:pPr>
        <w:pStyle w:val="ListParagraph1"/>
        <w:widowControl w:val="0"/>
        <w:shd w:val="clear" w:color="auto" w:fill="FFFFFF"/>
        <w:spacing w:before="60" w:after="60" w:line="310" w:lineRule="exact"/>
        <w:ind w:left="0" w:firstLine="700"/>
        <w:jc w:val="both"/>
        <w:rPr>
          <w:color w:val="000000"/>
          <w:sz w:val="28"/>
          <w:szCs w:val="28"/>
          <w:lang w:val="pl-PL"/>
        </w:rPr>
      </w:pPr>
      <w:r w:rsidRPr="00A81509">
        <w:rPr>
          <w:color w:val="000000"/>
          <w:sz w:val="28"/>
          <w:szCs w:val="28"/>
          <w:lang w:val="pl-PL"/>
        </w:rPr>
        <w:t xml:space="preserve">+ </w:t>
      </w:r>
      <w:proofErr w:type="spellStart"/>
      <w:r>
        <w:rPr>
          <w:sz w:val="28"/>
          <w:szCs w:val="28"/>
        </w:rPr>
        <w:t>Dự</w:t>
      </w:r>
      <w:proofErr w:type="spellEnd"/>
      <w:r>
        <w:rPr>
          <w:sz w:val="28"/>
          <w:szCs w:val="28"/>
        </w:rPr>
        <w:t xml:space="preserve"> </w:t>
      </w:r>
      <w:proofErr w:type="spellStart"/>
      <w:r>
        <w:rPr>
          <w:sz w:val="28"/>
          <w:szCs w:val="28"/>
        </w:rPr>
        <w:t>thảo</w:t>
      </w:r>
      <w:proofErr w:type="spellEnd"/>
      <w:r>
        <w:rPr>
          <w:sz w:val="28"/>
          <w:szCs w:val="28"/>
        </w:rPr>
        <w:t xml:space="preserve"> </w:t>
      </w:r>
      <w:r w:rsidRPr="00A81509">
        <w:rPr>
          <w:color w:val="000000"/>
          <w:sz w:val="28"/>
          <w:szCs w:val="28"/>
          <w:lang w:val="pl-PL"/>
        </w:rPr>
        <w:t>Nghị quyết về việc</w:t>
      </w:r>
      <w:r w:rsidRPr="008F1A77">
        <w:rPr>
          <w:color w:val="000000"/>
          <w:sz w:val="28"/>
          <w:szCs w:val="28"/>
          <w:lang w:val="pl-PL"/>
        </w:rPr>
        <w:t xml:space="preserve"> bổ sung kế hoạch thu hồi đất, chuyển mục đích sử dụng đất năm 2019 trên địa bàn tỉnh Quảng Bình</w:t>
      </w:r>
      <w:r>
        <w:rPr>
          <w:color w:val="000000"/>
          <w:sz w:val="28"/>
          <w:szCs w:val="28"/>
          <w:lang w:val="vi-VN"/>
        </w:rPr>
        <w:t xml:space="preserve"> </w:t>
      </w:r>
      <w:r w:rsidRPr="00A81509">
        <w:rPr>
          <w:i/>
          <w:color w:val="000000"/>
          <w:sz w:val="28"/>
          <w:szCs w:val="28"/>
          <w:lang w:val="vi-VN"/>
        </w:rPr>
        <w:t>(</w:t>
      </w:r>
      <w:r>
        <w:rPr>
          <w:i/>
          <w:color w:val="000000"/>
          <w:sz w:val="28"/>
          <w:szCs w:val="28"/>
          <w:lang w:val="vi-VN"/>
        </w:rPr>
        <w:t>lần 1</w:t>
      </w:r>
      <w:r w:rsidRPr="00A81509">
        <w:rPr>
          <w:i/>
          <w:color w:val="000000"/>
          <w:sz w:val="28"/>
          <w:szCs w:val="28"/>
          <w:lang w:val="vi-VN"/>
        </w:rPr>
        <w:t>)</w:t>
      </w:r>
      <w:r>
        <w:rPr>
          <w:i/>
          <w:color w:val="000000"/>
          <w:sz w:val="28"/>
          <w:szCs w:val="28"/>
          <w:lang w:val="vi-VN"/>
        </w:rPr>
        <w:t>;</w:t>
      </w:r>
    </w:p>
    <w:p w:rsidR="00877853" w:rsidRDefault="00877853" w:rsidP="00877853">
      <w:pPr>
        <w:tabs>
          <w:tab w:val="left" w:pos="570"/>
        </w:tabs>
        <w:spacing w:before="60" w:after="60" w:line="310" w:lineRule="exact"/>
        <w:ind w:right="74" w:firstLine="533"/>
        <w:jc w:val="both"/>
        <w:rPr>
          <w:spacing w:val="-4"/>
          <w:sz w:val="28"/>
          <w:szCs w:val="28"/>
        </w:rPr>
      </w:pPr>
      <w:r>
        <w:rPr>
          <w:spacing w:val="-4"/>
          <w:sz w:val="28"/>
          <w:szCs w:val="28"/>
        </w:rPr>
        <w:t>- Tại kỳ họp thứ 10, thẩm tra</w:t>
      </w:r>
      <w:r>
        <w:rPr>
          <w:sz w:val="28"/>
          <w:szCs w:val="28"/>
        </w:rPr>
        <w:t xml:space="preserve"> 0</w:t>
      </w:r>
      <w:r>
        <w:rPr>
          <w:sz w:val="28"/>
          <w:szCs w:val="28"/>
          <w:lang w:val="nl-NL"/>
        </w:rPr>
        <w:t>2</w:t>
      </w:r>
      <w:r w:rsidR="006E5F6D">
        <w:rPr>
          <w:sz w:val="28"/>
          <w:szCs w:val="28"/>
        </w:rPr>
        <w:t xml:space="preserve"> báo cáo và 09</w:t>
      </w:r>
      <w:r w:rsidRPr="00AC1E21">
        <w:rPr>
          <w:sz w:val="28"/>
          <w:szCs w:val="28"/>
        </w:rPr>
        <w:t xml:space="preserve"> dự thảo</w:t>
      </w:r>
      <w:r>
        <w:rPr>
          <w:sz w:val="28"/>
          <w:szCs w:val="28"/>
        </w:rPr>
        <w:t xml:space="preserve"> nghị quyết, gồm:</w:t>
      </w:r>
    </w:p>
    <w:p w:rsidR="00877853" w:rsidRDefault="00877853" w:rsidP="00877853">
      <w:pPr>
        <w:tabs>
          <w:tab w:val="left" w:pos="570"/>
        </w:tabs>
        <w:spacing w:before="60" w:after="60" w:line="310" w:lineRule="exact"/>
        <w:ind w:right="74" w:firstLine="533"/>
        <w:jc w:val="both"/>
        <w:rPr>
          <w:sz w:val="28"/>
          <w:szCs w:val="28"/>
          <w:lang w:val="it-IT"/>
        </w:rPr>
      </w:pPr>
      <w:r>
        <w:rPr>
          <w:spacing w:val="-4"/>
          <w:sz w:val="28"/>
          <w:szCs w:val="28"/>
          <w:lang w:val="nl-NL"/>
        </w:rPr>
        <w:t xml:space="preserve">+ </w:t>
      </w:r>
      <w:r>
        <w:rPr>
          <w:spacing w:val="-4"/>
          <w:sz w:val="28"/>
          <w:szCs w:val="28"/>
          <w:lang w:val="it-IT"/>
        </w:rPr>
        <w:t xml:space="preserve">Báo cáo </w:t>
      </w:r>
      <w:r>
        <w:rPr>
          <w:spacing w:val="-4"/>
          <w:sz w:val="28"/>
          <w:szCs w:val="28"/>
          <w:lang w:val="sv-SE"/>
        </w:rPr>
        <w:t>về</w:t>
      </w:r>
      <w:r>
        <w:rPr>
          <w:bCs/>
          <w:spacing w:val="-4"/>
          <w:sz w:val="28"/>
          <w:szCs w:val="28"/>
          <w:lang w:val="sv-SE"/>
        </w:rPr>
        <w:t xml:space="preserve"> tình hình kinh tế - xã hội 6 tháng đầu năm 201</w:t>
      </w:r>
      <w:r>
        <w:rPr>
          <w:bCs/>
          <w:spacing w:val="-4"/>
          <w:sz w:val="28"/>
          <w:szCs w:val="28"/>
        </w:rPr>
        <w:t>9</w:t>
      </w:r>
      <w:r>
        <w:rPr>
          <w:bCs/>
          <w:spacing w:val="-4"/>
          <w:sz w:val="28"/>
          <w:szCs w:val="28"/>
          <w:lang w:val="sv-SE"/>
        </w:rPr>
        <w:t xml:space="preserve">, </w:t>
      </w:r>
      <w:r>
        <w:rPr>
          <w:spacing w:val="-4"/>
          <w:sz w:val="28"/>
          <w:szCs w:val="28"/>
          <w:lang w:val="sv-SE"/>
        </w:rPr>
        <w:t>nhiệm vụ, giải pháp chủ yếu tiếp tục thực hiện kế hoạch năm 201</w:t>
      </w:r>
      <w:r>
        <w:rPr>
          <w:spacing w:val="-4"/>
          <w:sz w:val="28"/>
          <w:szCs w:val="28"/>
        </w:rPr>
        <w:t>9</w:t>
      </w:r>
      <w:r>
        <w:rPr>
          <w:spacing w:val="-4"/>
          <w:sz w:val="28"/>
          <w:szCs w:val="28"/>
          <w:lang w:val="it-IT"/>
        </w:rPr>
        <w:t xml:space="preserve"> (lĩnh vực kinh tế - ngân sách);</w:t>
      </w:r>
    </w:p>
    <w:p w:rsidR="00877853" w:rsidRDefault="00877853" w:rsidP="00877853">
      <w:pPr>
        <w:tabs>
          <w:tab w:val="left" w:pos="570"/>
        </w:tabs>
        <w:spacing w:before="60" w:after="60" w:line="310" w:lineRule="exact"/>
        <w:ind w:right="74" w:firstLine="533"/>
        <w:jc w:val="both"/>
        <w:rPr>
          <w:sz w:val="28"/>
          <w:szCs w:val="28"/>
          <w:lang w:val="it-IT"/>
        </w:rPr>
      </w:pPr>
      <w:r>
        <w:rPr>
          <w:sz w:val="28"/>
          <w:szCs w:val="28"/>
          <w:lang w:val="it-IT"/>
        </w:rPr>
        <w:t xml:space="preserve">+ </w:t>
      </w:r>
      <w:r>
        <w:rPr>
          <w:spacing w:val="-4"/>
          <w:sz w:val="28"/>
          <w:szCs w:val="28"/>
          <w:lang w:val="sv-SE"/>
        </w:rPr>
        <w:t>Báo cáo về tình hình thực hiện dự toán ngân sách nhà nước 6 tháng đầu năm và những giải pháp chủ yếu điều hành ngân sách nhà nước 6 tháng cuối năm 201</w:t>
      </w:r>
      <w:r>
        <w:rPr>
          <w:spacing w:val="-4"/>
          <w:sz w:val="28"/>
          <w:szCs w:val="28"/>
        </w:rPr>
        <w:t>9</w:t>
      </w:r>
      <w:r>
        <w:rPr>
          <w:sz w:val="28"/>
          <w:szCs w:val="28"/>
          <w:lang w:val="it-IT"/>
        </w:rPr>
        <w:t xml:space="preserve">; </w:t>
      </w:r>
    </w:p>
    <w:p w:rsidR="00877853" w:rsidRPr="00FC1B02" w:rsidRDefault="00877853" w:rsidP="00877853">
      <w:pPr>
        <w:spacing w:before="60" w:after="60" w:line="310" w:lineRule="exact"/>
        <w:ind w:firstLine="533"/>
        <w:jc w:val="both"/>
        <w:rPr>
          <w:sz w:val="28"/>
          <w:szCs w:val="28"/>
          <w:lang w:val="it-IT"/>
        </w:rPr>
      </w:pPr>
      <w:r>
        <w:rPr>
          <w:sz w:val="28"/>
          <w:szCs w:val="28"/>
          <w:lang w:val="it-IT"/>
        </w:rPr>
        <w:t>+</w:t>
      </w:r>
      <w:r>
        <w:rPr>
          <w:sz w:val="28"/>
          <w:szCs w:val="28"/>
        </w:rPr>
        <w:t xml:space="preserve"> Dự thảo Nghị quyết về tiếp tục thực hiện </w:t>
      </w:r>
      <w:r w:rsidR="002F4C52">
        <w:rPr>
          <w:sz w:val="28"/>
          <w:szCs w:val="28"/>
        </w:rPr>
        <w:t>kế hoạch</w:t>
      </w:r>
      <w:r>
        <w:rPr>
          <w:sz w:val="28"/>
          <w:szCs w:val="28"/>
        </w:rPr>
        <w:t xml:space="preserve"> phát triển kinh tế - xã hội năm </w:t>
      </w:r>
      <w:r>
        <w:rPr>
          <w:spacing w:val="-4"/>
          <w:sz w:val="28"/>
          <w:szCs w:val="28"/>
          <w:lang w:val="sv-SE"/>
        </w:rPr>
        <w:t>201</w:t>
      </w:r>
      <w:r>
        <w:rPr>
          <w:spacing w:val="-4"/>
          <w:sz w:val="28"/>
          <w:szCs w:val="28"/>
        </w:rPr>
        <w:t>9</w:t>
      </w:r>
      <w:r>
        <w:rPr>
          <w:spacing w:val="-4"/>
          <w:sz w:val="28"/>
          <w:szCs w:val="28"/>
          <w:lang w:val="it-IT"/>
        </w:rPr>
        <w:t xml:space="preserve"> (lĩnh vực kinh tế - ngân sách)</w:t>
      </w:r>
      <w:r>
        <w:rPr>
          <w:sz w:val="28"/>
          <w:szCs w:val="28"/>
        </w:rPr>
        <w:t>;</w:t>
      </w:r>
    </w:p>
    <w:p w:rsidR="00877853" w:rsidRPr="0097153E" w:rsidRDefault="00877853" w:rsidP="00877853">
      <w:pPr>
        <w:spacing w:before="60" w:after="60" w:line="310" w:lineRule="exact"/>
        <w:ind w:right="71" w:firstLine="533"/>
        <w:jc w:val="both"/>
        <w:rPr>
          <w:sz w:val="28"/>
          <w:szCs w:val="28"/>
        </w:rPr>
      </w:pPr>
      <w:r w:rsidRPr="0097153E">
        <w:rPr>
          <w:spacing w:val="-4"/>
          <w:sz w:val="28"/>
          <w:szCs w:val="28"/>
        </w:rPr>
        <w:t>+ Dự thảo Nghị quyết sửa đổi, bổ sung Nghị quyết số 29/2017/NQ-HĐND ngày 08/12/2017 của HĐND tỉnh về phê duyệt Phương án sử dụng và trả nợ vay Ngân hàng Thế giới để thực hiện Dự án Hiện đại hóa ngành Lâm nghiệp và tăng cường tính chống chịu vùng ven biển tại tỉnh Quảng Bình</w:t>
      </w:r>
      <w:r>
        <w:rPr>
          <w:spacing w:val="-4"/>
          <w:sz w:val="28"/>
          <w:szCs w:val="28"/>
        </w:rPr>
        <w:t>.</w:t>
      </w:r>
    </w:p>
    <w:p w:rsidR="00877853" w:rsidRPr="0097153E" w:rsidRDefault="00877853" w:rsidP="00877853">
      <w:pPr>
        <w:spacing w:before="60" w:after="60" w:line="310" w:lineRule="exact"/>
        <w:ind w:right="71" w:firstLine="533"/>
        <w:jc w:val="both"/>
        <w:rPr>
          <w:sz w:val="28"/>
          <w:szCs w:val="28"/>
        </w:rPr>
      </w:pPr>
      <w:r w:rsidRPr="0097153E">
        <w:rPr>
          <w:spacing w:val="-4"/>
          <w:sz w:val="28"/>
          <w:szCs w:val="28"/>
        </w:rPr>
        <w:t xml:space="preserve">+ Dự thảo </w:t>
      </w:r>
      <w:r w:rsidRPr="0097153E">
        <w:rPr>
          <w:sz w:val="28"/>
          <w:szCs w:val="28"/>
        </w:rPr>
        <w:t xml:space="preserve">Nghị quyết </w:t>
      </w:r>
      <w:r w:rsidR="002F4C52" w:rsidRPr="002F4C52">
        <w:rPr>
          <w:sz w:val="28"/>
          <w:szCs w:val="28"/>
        </w:rPr>
        <w:t>về điều chỉnh chủ trương đầu tư một số dự án đầu tư công</w:t>
      </w:r>
      <w:r w:rsidRPr="0097153E">
        <w:rPr>
          <w:sz w:val="28"/>
          <w:szCs w:val="28"/>
        </w:rPr>
        <w:t>.</w:t>
      </w:r>
    </w:p>
    <w:p w:rsidR="00877853" w:rsidRPr="0070444A" w:rsidRDefault="00877853" w:rsidP="00877853">
      <w:pPr>
        <w:spacing w:before="60" w:after="60" w:line="310" w:lineRule="exact"/>
        <w:ind w:right="71" w:firstLine="533"/>
        <w:jc w:val="both"/>
        <w:rPr>
          <w:spacing w:val="-6"/>
          <w:sz w:val="28"/>
          <w:szCs w:val="28"/>
        </w:rPr>
      </w:pPr>
      <w:r w:rsidRPr="0070444A">
        <w:rPr>
          <w:spacing w:val="-6"/>
          <w:sz w:val="28"/>
          <w:szCs w:val="28"/>
        </w:rPr>
        <w:t>+ Dự thảo Nghị quyết thông qua phương án phân bổ nguồn vốn dự phòng trung hạn 2016 - 2020 của Chương trình mục tiêu Quốc gia xây dựng nông thôn mới.</w:t>
      </w:r>
    </w:p>
    <w:p w:rsidR="00877853" w:rsidRPr="0097153E" w:rsidRDefault="00877853" w:rsidP="00877853">
      <w:pPr>
        <w:spacing w:before="60" w:after="60" w:line="310" w:lineRule="exact"/>
        <w:ind w:right="71" w:firstLine="533"/>
        <w:jc w:val="both"/>
        <w:rPr>
          <w:noProof/>
          <w:sz w:val="28"/>
          <w:szCs w:val="28"/>
        </w:rPr>
      </w:pPr>
      <w:r w:rsidRPr="0097153E">
        <w:rPr>
          <w:spacing w:val="-4"/>
          <w:sz w:val="28"/>
          <w:szCs w:val="28"/>
        </w:rPr>
        <w:t xml:space="preserve">+ Dự thảo </w:t>
      </w:r>
      <w:r w:rsidRPr="0097153E">
        <w:rPr>
          <w:noProof/>
          <w:sz w:val="28"/>
          <w:szCs w:val="28"/>
        </w:rPr>
        <w:t xml:space="preserve">Nghị quyết bổ sung, </w:t>
      </w:r>
      <w:r>
        <w:rPr>
          <w:noProof/>
          <w:sz w:val="28"/>
          <w:szCs w:val="28"/>
        </w:rPr>
        <w:t>điều chỉnh kế hoạch thu hồi đất,</w:t>
      </w:r>
      <w:r w:rsidRPr="0097153E">
        <w:rPr>
          <w:noProof/>
          <w:sz w:val="28"/>
          <w:szCs w:val="28"/>
        </w:rPr>
        <w:t xml:space="preserve"> chuyển mục đích sử dụng đất năm 2019 trên địa bàn tỉnh Quảng Bình</w:t>
      </w:r>
      <w:r>
        <w:rPr>
          <w:noProof/>
          <w:sz w:val="28"/>
          <w:szCs w:val="28"/>
        </w:rPr>
        <w:t xml:space="preserve"> </w:t>
      </w:r>
      <w:r w:rsidRPr="00A81509">
        <w:rPr>
          <w:i/>
          <w:color w:val="000000"/>
          <w:sz w:val="28"/>
          <w:szCs w:val="28"/>
        </w:rPr>
        <w:t>(</w:t>
      </w:r>
      <w:r>
        <w:rPr>
          <w:i/>
          <w:color w:val="000000"/>
          <w:sz w:val="28"/>
          <w:szCs w:val="28"/>
        </w:rPr>
        <w:t>lần 2</w:t>
      </w:r>
      <w:r w:rsidRPr="00A81509">
        <w:rPr>
          <w:i/>
          <w:color w:val="000000"/>
          <w:sz w:val="28"/>
          <w:szCs w:val="28"/>
        </w:rPr>
        <w:t>)</w:t>
      </w:r>
      <w:r>
        <w:rPr>
          <w:noProof/>
          <w:sz w:val="28"/>
          <w:szCs w:val="28"/>
        </w:rPr>
        <w:t>.</w:t>
      </w:r>
    </w:p>
    <w:p w:rsidR="00877853" w:rsidRPr="0097153E" w:rsidRDefault="00877853" w:rsidP="00877853">
      <w:pPr>
        <w:spacing w:before="60" w:after="60" w:line="310" w:lineRule="exact"/>
        <w:ind w:right="71" w:firstLine="533"/>
        <w:jc w:val="both"/>
        <w:rPr>
          <w:noProof/>
          <w:sz w:val="28"/>
          <w:szCs w:val="28"/>
        </w:rPr>
      </w:pPr>
      <w:r w:rsidRPr="0097153E">
        <w:rPr>
          <w:spacing w:val="-4"/>
          <w:sz w:val="28"/>
          <w:szCs w:val="28"/>
        </w:rPr>
        <w:t xml:space="preserve">+ Dự thảo </w:t>
      </w:r>
      <w:r>
        <w:rPr>
          <w:sz w:val="28"/>
          <w:szCs w:val="28"/>
          <w:lang w:val="it-IT"/>
        </w:rPr>
        <w:t xml:space="preserve">Nghị quyết </w:t>
      </w:r>
      <w:r w:rsidRPr="007F3A26">
        <w:rPr>
          <w:noProof/>
          <w:sz w:val="28"/>
          <w:szCs w:val="28"/>
        </w:rPr>
        <w:t>về việc thông qua chủ trương</w:t>
      </w:r>
      <w:r w:rsidRPr="0097153E">
        <w:rPr>
          <w:sz w:val="28"/>
          <w:szCs w:val="28"/>
          <w:lang w:val="it-IT"/>
        </w:rPr>
        <w:t xml:space="preserve"> chuyển đổi mục đích sử dụng rừng sang mục đích khác</w:t>
      </w:r>
      <w:r w:rsidRPr="002872C0">
        <w:rPr>
          <w:noProof/>
          <w:sz w:val="28"/>
          <w:szCs w:val="28"/>
        </w:rPr>
        <w:t xml:space="preserve"> </w:t>
      </w:r>
      <w:r w:rsidRPr="0097153E">
        <w:rPr>
          <w:noProof/>
          <w:sz w:val="28"/>
          <w:szCs w:val="28"/>
        </w:rPr>
        <w:t>trên địa bàn tỉnh Quảng Bình</w:t>
      </w:r>
      <w:r w:rsidRPr="00A81509">
        <w:rPr>
          <w:i/>
          <w:color w:val="000000"/>
          <w:sz w:val="28"/>
          <w:szCs w:val="28"/>
        </w:rPr>
        <w:t xml:space="preserve"> (</w:t>
      </w:r>
      <w:r>
        <w:rPr>
          <w:i/>
          <w:color w:val="000000"/>
          <w:sz w:val="28"/>
          <w:szCs w:val="28"/>
        </w:rPr>
        <w:t>lần 2</w:t>
      </w:r>
      <w:r w:rsidRPr="00A81509">
        <w:rPr>
          <w:i/>
          <w:color w:val="000000"/>
          <w:sz w:val="28"/>
          <w:szCs w:val="28"/>
        </w:rPr>
        <w:t>)</w:t>
      </w:r>
      <w:r w:rsidRPr="0097153E">
        <w:rPr>
          <w:sz w:val="28"/>
          <w:szCs w:val="28"/>
        </w:rPr>
        <w:t>.</w:t>
      </w:r>
    </w:p>
    <w:p w:rsidR="00877853" w:rsidRPr="0097153E" w:rsidRDefault="00877853" w:rsidP="00877853">
      <w:pPr>
        <w:spacing w:before="60" w:after="60" w:line="310" w:lineRule="exact"/>
        <w:ind w:right="71" w:firstLine="533"/>
        <w:jc w:val="both"/>
        <w:rPr>
          <w:noProof/>
          <w:sz w:val="28"/>
          <w:szCs w:val="28"/>
        </w:rPr>
      </w:pPr>
      <w:r w:rsidRPr="0097153E">
        <w:rPr>
          <w:spacing w:val="-4"/>
          <w:sz w:val="28"/>
          <w:szCs w:val="28"/>
        </w:rPr>
        <w:t xml:space="preserve">+ Dự thảo </w:t>
      </w:r>
      <w:r w:rsidRPr="0097153E">
        <w:rPr>
          <w:noProof/>
          <w:sz w:val="28"/>
          <w:szCs w:val="28"/>
        </w:rPr>
        <w:t xml:space="preserve">Nghị quyết </w:t>
      </w:r>
      <w:r>
        <w:rPr>
          <w:noProof/>
          <w:sz w:val="28"/>
          <w:szCs w:val="28"/>
        </w:rPr>
        <w:t>quy định</w:t>
      </w:r>
      <w:r w:rsidRPr="0097153E">
        <w:rPr>
          <w:noProof/>
          <w:sz w:val="28"/>
          <w:szCs w:val="28"/>
        </w:rPr>
        <w:t xml:space="preserve"> mức thu học phí đối với </w:t>
      </w:r>
      <w:r>
        <w:rPr>
          <w:noProof/>
          <w:sz w:val="28"/>
          <w:szCs w:val="28"/>
        </w:rPr>
        <w:t>một số cơ sở</w:t>
      </w:r>
      <w:r w:rsidRPr="0097153E">
        <w:rPr>
          <w:noProof/>
          <w:sz w:val="28"/>
          <w:szCs w:val="28"/>
        </w:rPr>
        <w:t xml:space="preserve"> giáo dục, đào tạo trên địa bàn</w:t>
      </w:r>
      <w:r>
        <w:rPr>
          <w:noProof/>
          <w:sz w:val="28"/>
          <w:szCs w:val="28"/>
        </w:rPr>
        <w:t xml:space="preserve"> tỉnh Quảng Bình.</w:t>
      </w:r>
    </w:p>
    <w:p w:rsidR="00877853" w:rsidRPr="0097153E" w:rsidRDefault="00877853" w:rsidP="00877853">
      <w:pPr>
        <w:spacing w:before="60" w:after="60" w:line="310" w:lineRule="exact"/>
        <w:ind w:right="71" w:firstLine="533"/>
        <w:jc w:val="both"/>
        <w:rPr>
          <w:noProof/>
          <w:sz w:val="28"/>
          <w:szCs w:val="28"/>
        </w:rPr>
      </w:pPr>
      <w:r w:rsidRPr="0097153E">
        <w:rPr>
          <w:spacing w:val="-4"/>
          <w:sz w:val="28"/>
          <w:szCs w:val="28"/>
        </w:rPr>
        <w:t xml:space="preserve">+ Dự thảo </w:t>
      </w:r>
      <w:r w:rsidRPr="0097153E">
        <w:rPr>
          <w:noProof/>
          <w:sz w:val="28"/>
          <w:szCs w:val="28"/>
        </w:rPr>
        <w:t xml:space="preserve">Nghị quyết quy định </w:t>
      </w:r>
      <w:r>
        <w:rPr>
          <w:noProof/>
          <w:sz w:val="28"/>
          <w:szCs w:val="28"/>
        </w:rPr>
        <w:t>thẩm quyền</w:t>
      </w:r>
      <w:r w:rsidRPr="0097153E">
        <w:rPr>
          <w:noProof/>
          <w:sz w:val="28"/>
          <w:szCs w:val="28"/>
        </w:rPr>
        <w:t xml:space="preserve"> tặng quà </w:t>
      </w:r>
      <w:r>
        <w:rPr>
          <w:noProof/>
          <w:sz w:val="28"/>
          <w:szCs w:val="28"/>
        </w:rPr>
        <w:t xml:space="preserve">và mức quà tặng </w:t>
      </w:r>
      <w:r w:rsidRPr="0097153E">
        <w:rPr>
          <w:noProof/>
          <w:sz w:val="28"/>
          <w:szCs w:val="28"/>
        </w:rPr>
        <w:t>mừng thọ người cao tuổi</w:t>
      </w:r>
      <w:r w:rsidRPr="002872C0">
        <w:rPr>
          <w:noProof/>
          <w:sz w:val="28"/>
          <w:szCs w:val="28"/>
        </w:rPr>
        <w:t xml:space="preserve"> </w:t>
      </w:r>
      <w:r w:rsidRPr="0097153E">
        <w:rPr>
          <w:noProof/>
          <w:sz w:val="28"/>
          <w:szCs w:val="28"/>
        </w:rPr>
        <w:t>trên địa bàn</w:t>
      </w:r>
      <w:r>
        <w:rPr>
          <w:noProof/>
          <w:sz w:val="28"/>
          <w:szCs w:val="28"/>
        </w:rPr>
        <w:t xml:space="preserve"> tỉnh Quảng Bình.</w:t>
      </w:r>
    </w:p>
    <w:p w:rsidR="00877853" w:rsidRPr="007939A0" w:rsidRDefault="00877853" w:rsidP="00877853">
      <w:pPr>
        <w:spacing w:before="60" w:after="60" w:line="310" w:lineRule="exact"/>
        <w:ind w:right="71" w:firstLine="533"/>
        <w:jc w:val="both"/>
        <w:rPr>
          <w:spacing w:val="-8"/>
          <w:sz w:val="28"/>
          <w:szCs w:val="28"/>
        </w:rPr>
      </w:pPr>
      <w:r>
        <w:rPr>
          <w:spacing w:val="-8"/>
          <w:sz w:val="28"/>
          <w:szCs w:val="28"/>
        </w:rPr>
        <w:t>+ Dự thảo Nghị quyết quy định mức</w:t>
      </w:r>
      <w:r w:rsidRPr="007939A0">
        <w:rPr>
          <w:spacing w:val="-8"/>
          <w:sz w:val="28"/>
          <w:szCs w:val="28"/>
        </w:rPr>
        <w:t xml:space="preserve"> trợ cấp đặc thù cho </w:t>
      </w:r>
      <w:r>
        <w:rPr>
          <w:spacing w:val="-8"/>
          <w:sz w:val="28"/>
          <w:szCs w:val="28"/>
        </w:rPr>
        <w:t>công chức, viên chức và</w:t>
      </w:r>
      <w:r w:rsidRPr="007939A0">
        <w:rPr>
          <w:spacing w:val="-8"/>
          <w:sz w:val="28"/>
          <w:szCs w:val="28"/>
        </w:rPr>
        <w:t xml:space="preserve"> n</w:t>
      </w:r>
      <w:r>
        <w:rPr>
          <w:spacing w:val="-8"/>
          <w:sz w:val="28"/>
          <w:szCs w:val="28"/>
        </w:rPr>
        <w:t>gười lao động làm việc tại c</w:t>
      </w:r>
      <w:r w:rsidRPr="007939A0">
        <w:rPr>
          <w:spacing w:val="-8"/>
          <w:sz w:val="28"/>
          <w:szCs w:val="28"/>
        </w:rPr>
        <w:t>ơ sở cai nghiện ma túy trên địa bàn tỉnh Quảng Bình.</w:t>
      </w:r>
    </w:p>
    <w:p w:rsidR="00877853" w:rsidRDefault="00877853" w:rsidP="00877853">
      <w:pPr>
        <w:spacing w:before="60" w:after="60" w:line="310" w:lineRule="exact"/>
        <w:ind w:right="74" w:firstLine="533"/>
        <w:jc w:val="both"/>
        <w:rPr>
          <w:b/>
          <w:i/>
          <w:sz w:val="28"/>
          <w:szCs w:val="28"/>
          <w:lang w:val="nl-NL"/>
        </w:rPr>
      </w:pPr>
      <w:r>
        <w:rPr>
          <w:color w:val="000000"/>
          <w:sz w:val="28"/>
          <w:szCs w:val="28"/>
          <w:shd w:val="clear" w:color="auto" w:fill="FFFFFF"/>
          <w:lang w:val="nl-NL"/>
        </w:rPr>
        <w:t>Quá trình thẩm tra các báo cáo và dự thảo nghị quyết, Ban đã làm việc và tham gia ý kiến với các cơ quan được phân công xây dựng dự thảo, được các cơ quan soạn thảo đồng tình, tiếp thu để chỉnh sửa, bổ sung hoàn chỉnh trước khi chính thức trình tại kỳ họp.</w:t>
      </w:r>
    </w:p>
    <w:p w:rsidR="00877853" w:rsidRDefault="00877853" w:rsidP="00877853">
      <w:pPr>
        <w:spacing w:before="60" w:after="60" w:line="310" w:lineRule="exact"/>
        <w:ind w:right="71" w:firstLine="533"/>
        <w:jc w:val="both"/>
        <w:rPr>
          <w:b/>
          <w:sz w:val="28"/>
          <w:szCs w:val="28"/>
          <w:lang w:val="nl-NL"/>
        </w:rPr>
      </w:pPr>
      <w:r>
        <w:rPr>
          <w:b/>
          <w:sz w:val="28"/>
          <w:szCs w:val="28"/>
          <w:lang w:val="nl-NL"/>
        </w:rPr>
        <w:t>3. Một số hoạt động khác</w:t>
      </w:r>
    </w:p>
    <w:p w:rsidR="00877853" w:rsidRPr="00EC2E54" w:rsidRDefault="00877853" w:rsidP="00877853">
      <w:pPr>
        <w:spacing w:before="60" w:after="60" w:line="310" w:lineRule="exact"/>
        <w:ind w:firstLine="539"/>
        <w:jc w:val="both"/>
        <w:rPr>
          <w:sz w:val="28"/>
          <w:szCs w:val="28"/>
          <w:lang w:val="en-US"/>
        </w:rPr>
      </w:pPr>
      <w:r>
        <w:rPr>
          <w:sz w:val="28"/>
          <w:szCs w:val="28"/>
        </w:rPr>
        <w:t>- Tham gia góp ý các dự thảo:</w:t>
      </w:r>
      <w:r w:rsidRPr="00EC2E54">
        <w:rPr>
          <w:sz w:val="28"/>
          <w:szCs w:val="28"/>
          <w:lang w:val="en-US"/>
        </w:rPr>
        <w:t xml:space="preserve"> </w:t>
      </w:r>
      <w:proofErr w:type="spellStart"/>
      <w:r w:rsidRPr="00EC2E54">
        <w:rPr>
          <w:sz w:val="28"/>
          <w:szCs w:val="28"/>
          <w:lang w:val="en-US"/>
        </w:rPr>
        <w:t>Luật</w:t>
      </w:r>
      <w:proofErr w:type="spellEnd"/>
      <w:r w:rsidRPr="00EC2E54">
        <w:rPr>
          <w:sz w:val="28"/>
          <w:szCs w:val="28"/>
          <w:lang w:val="en-US"/>
        </w:rPr>
        <w:t xml:space="preserve"> </w:t>
      </w:r>
      <w:proofErr w:type="spellStart"/>
      <w:r w:rsidRPr="00EC2E54">
        <w:rPr>
          <w:sz w:val="28"/>
          <w:szCs w:val="28"/>
          <w:lang w:val="en-US"/>
        </w:rPr>
        <w:t>sửa</w:t>
      </w:r>
      <w:proofErr w:type="spellEnd"/>
      <w:r w:rsidRPr="00EC2E54">
        <w:rPr>
          <w:sz w:val="28"/>
          <w:szCs w:val="28"/>
          <w:lang w:val="en-US"/>
        </w:rPr>
        <w:t xml:space="preserve"> </w:t>
      </w:r>
      <w:proofErr w:type="spellStart"/>
      <w:r w:rsidRPr="00EC2E54">
        <w:rPr>
          <w:sz w:val="28"/>
          <w:szCs w:val="28"/>
          <w:lang w:val="en-US"/>
        </w:rPr>
        <w:t>đổi</w:t>
      </w:r>
      <w:proofErr w:type="spellEnd"/>
      <w:r w:rsidRPr="00EC2E54">
        <w:rPr>
          <w:sz w:val="28"/>
          <w:szCs w:val="28"/>
          <w:lang w:val="en-US"/>
        </w:rPr>
        <w:t xml:space="preserve">, </w:t>
      </w:r>
      <w:proofErr w:type="spellStart"/>
      <w:r w:rsidRPr="00EC2E54">
        <w:rPr>
          <w:sz w:val="28"/>
          <w:szCs w:val="28"/>
          <w:lang w:val="en-US"/>
        </w:rPr>
        <w:t>bổ</w:t>
      </w:r>
      <w:proofErr w:type="spellEnd"/>
      <w:r w:rsidRPr="00EC2E54">
        <w:rPr>
          <w:sz w:val="28"/>
          <w:szCs w:val="28"/>
          <w:lang w:val="en-US"/>
        </w:rPr>
        <w:t xml:space="preserve"> sung </w:t>
      </w:r>
      <w:proofErr w:type="spellStart"/>
      <w:r w:rsidRPr="00EC2E54">
        <w:rPr>
          <w:sz w:val="28"/>
          <w:szCs w:val="28"/>
          <w:lang w:val="en-US"/>
        </w:rPr>
        <w:t>một</w:t>
      </w:r>
      <w:proofErr w:type="spellEnd"/>
      <w:r w:rsidRPr="00EC2E54">
        <w:rPr>
          <w:sz w:val="28"/>
          <w:szCs w:val="28"/>
          <w:lang w:val="en-US"/>
        </w:rPr>
        <w:t xml:space="preserve"> </w:t>
      </w:r>
      <w:proofErr w:type="spellStart"/>
      <w:r w:rsidRPr="00EC2E54">
        <w:rPr>
          <w:sz w:val="28"/>
          <w:szCs w:val="28"/>
          <w:lang w:val="en-US"/>
        </w:rPr>
        <w:t>số</w:t>
      </w:r>
      <w:proofErr w:type="spellEnd"/>
      <w:r w:rsidRPr="00EC2E54">
        <w:rPr>
          <w:sz w:val="28"/>
          <w:szCs w:val="28"/>
          <w:lang w:val="en-US"/>
        </w:rPr>
        <w:t xml:space="preserve"> </w:t>
      </w:r>
      <w:proofErr w:type="spellStart"/>
      <w:r w:rsidRPr="00EC2E54">
        <w:rPr>
          <w:sz w:val="28"/>
          <w:szCs w:val="28"/>
          <w:lang w:val="en-US"/>
        </w:rPr>
        <w:t>điều</w:t>
      </w:r>
      <w:proofErr w:type="spellEnd"/>
      <w:r w:rsidRPr="00EC2E54">
        <w:rPr>
          <w:sz w:val="28"/>
          <w:szCs w:val="28"/>
          <w:lang w:val="en-US"/>
        </w:rPr>
        <w:t xml:space="preserve"> </w:t>
      </w:r>
      <w:proofErr w:type="spellStart"/>
      <w:r w:rsidRPr="00EC2E54">
        <w:rPr>
          <w:sz w:val="28"/>
          <w:szCs w:val="28"/>
          <w:lang w:val="en-US"/>
        </w:rPr>
        <w:t>của</w:t>
      </w:r>
      <w:proofErr w:type="spellEnd"/>
      <w:r w:rsidRPr="00EC2E54">
        <w:rPr>
          <w:sz w:val="28"/>
          <w:szCs w:val="28"/>
          <w:lang w:val="en-US"/>
        </w:rPr>
        <w:t xml:space="preserve"> </w:t>
      </w:r>
      <w:proofErr w:type="spellStart"/>
      <w:r w:rsidRPr="00EC2E54">
        <w:rPr>
          <w:sz w:val="28"/>
          <w:szCs w:val="28"/>
          <w:lang w:val="en-US"/>
        </w:rPr>
        <w:t>Luật</w:t>
      </w:r>
      <w:proofErr w:type="spellEnd"/>
      <w:r w:rsidRPr="00EC2E54">
        <w:rPr>
          <w:sz w:val="28"/>
          <w:szCs w:val="28"/>
          <w:lang w:val="en-US"/>
        </w:rPr>
        <w:t xml:space="preserve"> </w:t>
      </w:r>
      <w:proofErr w:type="spellStart"/>
      <w:r w:rsidRPr="00EC2E54">
        <w:rPr>
          <w:sz w:val="28"/>
          <w:szCs w:val="28"/>
          <w:lang w:val="en-US"/>
        </w:rPr>
        <w:t>Kiểm</w:t>
      </w:r>
      <w:proofErr w:type="spellEnd"/>
      <w:r w:rsidRPr="00EC2E54">
        <w:rPr>
          <w:sz w:val="28"/>
          <w:szCs w:val="28"/>
          <w:lang w:val="en-US"/>
        </w:rPr>
        <w:t xml:space="preserve"> </w:t>
      </w:r>
      <w:proofErr w:type="spellStart"/>
      <w:r w:rsidRPr="00EC2E54">
        <w:rPr>
          <w:sz w:val="28"/>
          <w:szCs w:val="28"/>
          <w:lang w:val="en-US"/>
        </w:rPr>
        <w:t>toán</w:t>
      </w:r>
      <w:proofErr w:type="spellEnd"/>
      <w:r w:rsidRPr="00EC2E54">
        <w:rPr>
          <w:sz w:val="28"/>
          <w:szCs w:val="28"/>
          <w:lang w:val="en-US"/>
        </w:rPr>
        <w:t xml:space="preserve"> </w:t>
      </w:r>
      <w:proofErr w:type="spellStart"/>
      <w:r w:rsidRPr="00EC2E54">
        <w:rPr>
          <w:sz w:val="28"/>
          <w:szCs w:val="28"/>
          <w:lang w:val="en-US"/>
        </w:rPr>
        <w:t>nhà</w:t>
      </w:r>
      <w:proofErr w:type="spellEnd"/>
      <w:r w:rsidRPr="00EC2E54">
        <w:rPr>
          <w:sz w:val="28"/>
          <w:szCs w:val="28"/>
          <w:lang w:val="en-US"/>
        </w:rPr>
        <w:t xml:space="preserve"> </w:t>
      </w:r>
      <w:proofErr w:type="spellStart"/>
      <w:r w:rsidRPr="00EC2E54">
        <w:rPr>
          <w:sz w:val="28"/>
          <w:szCs w:val="28"/>
          <w:lang w:val="en-US"/>
        </w:rPr>
        <w:t>nước</w:t>
      </w:r>
      <w:proofErr w:type="spellEnd"/>
      <w:r w:rsidRPr="00EC2E54">
        <w:rPr>
          <w:sz w:val="28"/>
          <w:szCs w:val="28"/>
          <w:lang w:val="en-US"/>
        </w:rPr>
        <w:t xml:space="preserve"> </w:t>
      </w:r>
      <w:proofErr w:type="spellStart"/>
      <w:r w:rsidRPr="00EC2E54">
        <w:rPr>
          <w:sz w:val="28"/>
          <w:szCs w:val="28"/>
          <w:lang w:val="en-US"/>
        </w:rPr>
        <w:t>năm</w:t>
      </w:r>
      <w:proofErr w:type="spellEnd"/>
      <w:r w:rsidRPr="00EC2E54">
        <w:rPr>
          <w:sz w:val="28"/>
          <w:szCs w:val="28"/>
          <w:lang w:val="en-US"/>
        </w:rPr>
        <w:t xml:space="preserve"> 2015</w:t>
      </w:r>
      <w:r>
        <w:rPr>
          <w:sz w:val="28"/>
          <w:szCs w:val="28"/>
        </w:rPr>
        <w:t>;</w:t>
      </w:r>
      <w:r>
        <w:rPr>
          <w:sz w:val="28"/>
          <w:szCs w:val="28"/>
          <w:lang w:val="en-US"/>
        </w:rPr>
        <w:t xml:space="preserve"> </w:t>
      </w:r>
      <w:proofErr w:type="spellStart"/>
      <w:r>
        <w:rPr>
          <w:sz w:val="28"/>
          <w:szCs w:val="28"/>
          <w:lang w:val="en-US"/>
        </w:rPr>
        <w:t>L</w:t>
      </w:r>
      <w:r w:rsidRPr="00567D36">
        <w:rPr>
          <w:sz w:val="28"/>
          <w:szCs w:val="28"/>
          <w:lang w:val="en-US"/>
        </w:rPr>
        <w:t>uật</w:t>
      </w:r>
      <w:proofErr w:type="spellEnd"/>
      <w:r w:rsidRPr="00567D36">
        <w:rPr>
          <w:sz w:val="28"/>
          <w:szCs w:val="28"/>
          <w:lang w:val="en-US"/>
        </w:rPr>
        <w:t xml:space="preserve"> </w:t>
      </w:r>
      <w:proofErr w:type="spellStart"/>
      <w:r w:rsidRPr="00567D36">
        <w:rPr>
          <w:sz w:val="28"/>
          <w:szCs w:val="28"/>
          <w:lang w:val="en-US"/>
        </w:rPr>
        <w:t>Quản</w:t>
      </w:r>
      <w:proofErr w:type="spellEnd"/>
      <w:r w:rsidRPr="00567D36">
        <w:rPr>
          <w:sz w:val="28"/>
          <w:szCs w:val="28"/>
          <w:lang w:val="en-US"/>
        </w:rPr>
        <w:t xml:space="preserve"> </w:t>
      </w:r>
      <w:proofErr w:type="spellStart"/>
      <w:r w:rsidRPr="00567D36">
        <w:rPr>
          <w:sz w:val="28"/>
          <w:szCs w:val="28"/>
          <w:lang w:val="en-US"/>
        </w:rPr>
        <w:t>lý</w:t>
      </w:r>
      <w:proofErr w:type="spellEnd"/>
      <w:r w:rsidRPr="00567D36">
        <w:rPr>
          <w:sz w:val="28"/>
          <w:szCs w:val="28"/>
          <w:lang w:val="en-US"/>
        </w:rPr>
        <w:t xml:space="preserve"> </w:t>
      </w:r>
      <w:proofErr w:type="spellStart"/>
      <w:r w:rsidRPr="00567D36">
        <w:rPr>
          <w:sz w:val="28"/>
          <w:szCs w:val="28"/>
          <w:lang w:val="en-US"/>
        </w:rPr>
        <w:t>thuế</w:t>
      </w:r>
      <w:proofErr w:type="spellEnd"/>
      <w:r w:rsidRPr="00567D36">
        <w:rPr>
          <w:sz w:val="28"/>
          <w:szCs w:val="28"/>
          <w:lang w:val="en-US"/>
        </w:rPr>
        <w:t xml:space="preserve"> </w:t>
      </w:r>
      <w:r>
        <w:rPr>
          <w:sz w:val="28"/>
          <w:szCs w:val="28"/>
        </w:rPr>
        <w:t>(sửa đổi)</w:t>
      </w:r>
      <w:r w:rsidRPr="00EC2E54">
        <w:rPr>
          <w:sz w:val="28"/>
          <w:szCs w:val="28"/>
          <w:lang w:val="en-US"/>
        </w:rPr>
        <w:t>.</w:t>
      </w:r>
    </w:p>
    <w:p w:rsidR="00877853" w:rsidRDefault="00877853" w:rsidP="00877853">
      <w:pPr>
        <w:spacing w:before="60" w:after="60" w:line="310" w:lineRule="exact"/>
        <w:ind w:firstLine="539"/>
        <w:jc w:val="both"/>
        <w:rPr>
          <w:sz w:val="28"/>
          <w:szCs w:val="28"/>
          <w:lang w:val="en-US"/>
        </w:rPr>
      </w:pPr>
      <w:r w:rsidRPr="00433B16">
        <w:rPr>
          <w:sz w:val="28"/>
          <w:szCs w:val="28"/>
        </w:rPr>
        <w:t xml:space="preserve">- </w:t>
      </w:r>
      <w:proofErr w:type="spellStart"/>
      <w:r>
        <w:rPr>
          <w:sz w:val="28"/>
          <w:szCs w:val="28"/>
          <w:lang w:val="en-US"/>
        </w:rPr>
        <w:t>Tham</w:t>
      </w:r>
      <w:proofErr w:type="spellEnd"/>
      <w:r>
        <w:rPr>
          <w:sz w:val="28"/>
          <w:szCs w:val="28"/>
          <w:lang w:val="en-US"/>
        </w:rPr>
        <w:t xml:space="preserve"> </w:t>
      </w:r>
      <w:proofErr w:type="spellStart"/>
      <w:r>
        <w:rPr>
          <w:sz w:val="28"/>
          <w:szCs w:val="28"/>
          <w:lang w:val="en-US"/>
        </w:rPr>
        <w:t>gia</w:t>
      </w:r>
      <w:proofErr w:type="spellEnd"/>
      <w:r>
        <w:rPr>
          <w:sz w:val="28"/>
          <w:szCs w:val="28"/>
          <w:lang w:val="en-US"/>
        </w:rPr>
        <w:t xml:space="preserve"> </w:t>
      </w:r>
      <w:proofErr w:type="spellStart"/>
      <w:r>
        <w:rPr>
          <w:sz w:val="28"/>
          <w:szCs w:val="28"/>
          <w:lang w:val="en-US"/>
        </w:rPr>
        <w:t>Đoàn</w:t>
      </w:r>
      <w:proofErr w:type="spellEnd"/>
      <w:r>
        <w:rPr>
          <w:sz w:val="28"/>
          <w:szCs w:val="28"/>
          <w:lang w:val="en-US"/>
        </w:rPr>
        <w:t xml:space="preserve"> </w:t>
      </w:r>
      <w:proofErr w:type="spellStart"/>
      <w:r>
        <w:rPr>
          <w:sz w:val="28"/>
          <w:szCs w:val="28"/>
          <w:lang w:val="en-US"/>
        </w:rPr>
        <w:t>giám</w:t>
      </w:r>
      <w:proofErr w:type="spellEnd"/>
      <w:r>
        <w:rPr>
          <w:sz w:val="28"/>
          <w:szCs w:val="28"/>
          <w:lang w:val="en-US"/>
        </w:rPr>
        <w:t xml:space="preserve"> </w:t>
      </w:r>
      <w:proofErr w:type="spellStart"/>
      <w:r>
        <w:rPr>
          <w:sz w:val="28"/>
          <w:szCs w:val="28"/>
          <w:lang w:val="en-US"/>
        </w:rPr>
        <w:t>sát</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Đoàn</w:t>
      </w:r>
      <w:proofErr w:type="spellEnd"/>
      <w:r>
        <w:rPr>
          <w:sz w:val="28"/>
          <w:szCs w:val="28"/>
          <w:lang w:val="en-US"/>
        </w:rPr>
        <w:t xml:space="preserve"> </w:t>
      </w:r>
      <w:proofErr w:type="spellStart"/>
      <w:r>
        <w:rPr>
          <w:sz w:val="28"/>
          <w:szCs w:val="28"/>
          <w:lang w:val="en-US"/>
        </w:rPr>
        <w:t>đại</w:t>
      </w:r>
      <w:proofErr w:type="spellEnd"/>
      <w:r>
        <w:rPr>
          <w:sz w:val="28"/>
          <w:szCs w:val="28"/>
          <w:lang w:val="en-US"/>
        </w:rPr>
        <w:t xml:space="preserve"> </w:t>
      </w:r>
      <w:proofErr w:type="spellStart"/>
      <w:r>
        <w:rPr>
          <w:sz w:val="28"/>
          <w:szCs w:val="28"/>
          <w:lang w:val="en-US"/>
        </w:rPr>
        <w:t>biểu</w:t>
      </w:r>
      <w:proofErr w:type="spellEnd"/>
      <w:r>
        <w:rPr>
          <w:sz w:val="28"/>
          <w:szCs w:val="28"/>
          <w:lang w:val="en-US"/>
        </w:rPr>
        <w:t xml:space="preserve"> </w:t>
      </w:r>
      <w:proofErr w:type="spellStart"/>
      <w:r>
        <w:rPr>
          <w:sz w:val="28"/>
          <w:szCs w:val="28"/>
          <w:lang w:val="en-US"/>
        </w:rPr>
        <w:t>Quốc</w:t>
      </w:r>
      <w:proofErr w:type="spellEnd"/>
      <w:r>
        <w:rPr>
          <w:sz w:val="28"/>
          <w:szCs w:val="28"/>
          <w:lang w:val="en-US"/>
        </w:rPr>
        <w:t xml:space="preserve"> </w:t>
      </w:r>
      <w:proofErr w:type="spellStart"/>
      <w:r>
        <w:rPr>
          <w:sz w:val="28"/>
          <w:szCs w:val="28"/>
          <w:lang w:val="en-US"/>
        </w:rPr>
        <w:t>hội</w:t>
      </w:r>
      <w:proofErr w:type="spellEnd"/>
      <w:r>
        <w:rPr>
          <w:sz w:val="28"/>
          <w:szCs w:val="28"/>
          <w:lang w:val="en-US"/>
        </w:rPr>
        <w:t xml:space="preserve"> </w:t>
      </w:r>
      <w:proofErr w:type="spellStart"/>
      <w:r>
        <w:rPr>
          <w:sz w:val="28"/>
          <w:szCs w:val="28"/>
          <w:lang w:val="en-US"/>
        </w:rPr>
        <w:t>tỉnh</w:t>
      </w:r>
      <w:proofErr w:type="spellEnd"/>
      <w:r>
        <w:rPr>
          <w:sz w:val="28"/>
          <w:szCs w:val="28"/>
          <w:lang w:val="en-US"/>
        </w:rPr>
        <w:t>.</w:t>
      </w:r>
      <w:r>
        <w:rPr>
          <w:sz w:val="28"/>
          <w:szCs w:val="28"/>
        </w:rPr>
        <w:t xml:space="preserve"> </w:t>
      </w:r>
    </w:p>
    <w:p w:rsidR="00877853" w:rsidRDefault="00877853" w:rsidP="00877853">
      <w:pPr>
        <w:spacing w:before="60" w:after="60" w:line="310" w:lineRule="exact"/>
        <w:ind w:firstLine="533"/>
        <w:jc w:val="both"/>
        <w:rPr>
          <w:sz w:val="28"/>
          <w:szCs w:val="28"/>
        </w:rPr>
      </w:pPr>
      <w:r>
        <w:rPr>
          <w:sz w:val="28"/>
          <w:szCs w:val="28"/>
        </w:rPr>
        <w:t xml:space="preserve">- </w:t>
      </w:r>
      <w:r>
        <w:rPr>
          <w:sz w:val="28"/>
          <w:szCs w:val="28"/>
          <w:lang w:val="en-US"/>
        </w:rPr>
        <w:t>T</w:t>
      </w:r>
      <w:r>
        <w:rPr>
          <w:sz w:val="28"/>
          <w:szCs w:val="28"/>
        </w:rPr>
        <w:t xml:space="preserve">ham gia </w:t>
      </w:r>
      <w:proofErr w:type="spellStart"/>
      <w:r>
        <w:rPr>
          <w:sz w:val="28"/>
          <w:szCs w:val="28"/>
          <w:lang w:val="en-US"/>
        </w:rPr>
        <w:t>Đoàn</w:t>
      </w:r>
      <w:proofErr w:type="spellEnd"/>
      <w:r>
        <w:rPr>
          <w:sz w:val="28"/>
          <w:szCs w:val="28"/>
          <w:lang w:val="en-US"/>
        </w:rPr>
        <w:t xml:space="preserve"> </w:t>
      </w:r>
      <w:proofErr w:type="spellStart"/>
      <w:r>
        <w:rPr>
          <w:sz w:val="28"/>
          <w:szCs w:val="28"/>
          <w:lang w:val="en-US"/>
        </w:rPr>
        <w:t>giám</w:t>
      </w:r>
      <w:proofErr w:type="spellEnd"/>
      <w:r>
        <w:rPr>
          <w:sz w:val="28"/>
          <w:szCs w:val="28"/>
          <w:lang w:val="en-US"/>
        </w:rPr>
        <w:t xml:space="preserve"> </w:t>
      </w:r>
      <w:proofErr w:type="spellStart"/>
      <w:r>
        <w:rPr>
          <w:sz w:val="28"/>
          <w:szCs w:val="28"/>
          <w:lang w:val="en-US"/>
        </w:rPr>
        <w:t>sát</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r>
        <w:rPr>
          <w:sz w:val="28"/>
          <w:szCs w:val="28"/>
        </w:rPr>
        <w:t xml:space="preserve">Ban Thường vụ Tỉnh ủy về việc thực hiện các chinh sách pháp luật cho thuê đất từ năm 2015 -2018. </w:t>
      </w:r>
    </w:p>
    <w:p w:rsidR="00877853" w:rsidRDefault="00877853" w:rsidP="00877853">
      <w:pPr>
        <w:spacing w:before="60" w:after="60" w:line="310" w:lineRule="exact"/>
        <w:ind w:firstLine="533"/>
        <w:jc w:val="both"/>
        <w:rPr>
          <w:sz w:val="28"/>
          <w:szCs w:val="28"/>
        </w:rPr>
      </w:pPr>
      <w:r>
        <w:rPr>
          <w:sz w:val="28"/>
          <w:szCs w:val="28"/>
        </w:rPr>
        <w:t>- Tham gia tổ chức hoàn thành nội dung của kỳ họp thứ 9 theo lĩnh vực được phân công. Tham gia các cuộc tiếp xúc cử tri sau kỳ họp thứ 8 và trước kỳ họp thứ 10, HĐND tỉnh khóa XVII.</w:t>
      </w:r>
    </w:p>
    <w:p w:rsidR="00877853" w:rsidRPr="00CB4950" w:rsidRDefault="00877853" w:rsidP="00877853">
      <w:pPr>
        <w:spacing w:before="60" w:after="60" w:line="310" w:lineRule="exact"/>
        <w:ind w:firstLine="533"/>
        <w:jc w:val="both"/>
        <w:rPr>
          <w:b/>
          <w:spacing w:val="-4"/>
          <w:sz w:val="28"/>
          <w:szCs w:val="28"/>
          <w:lang w:val="af-ZA"/>
        </w:rPr>
      </w:pPr>
      <w:r w:rsidRPr="00CB4950">
        <w:rPr>
          <w:b/>
          <w:spacing w:val="-4"/>
          <w:sz w:val="28"/>
          <w:szCs w:val="28"/>
          <w:lang w:val="af-ZA"/>
        </w:rPr>
        <w:t>4. Đánh giá chung</w:t>
      </w:r>
    </w:p>
    <w:p w:rsidR="00877853" w:rsidRDefault="00877853" w:rsidP="00877853">
      <w:pPr>
        <w:spacing w:before="60" w:after="60" w:line="310" w:lineRule="exact"/>
        <w:ind w:firstLine="533"/>
        <w:jc w:val="both"/>
        <w:rPr>
          <w:spacing w:val="-4"/>
          <w:sz w:val="28"/>
          <w:szCs w:val="28"/>
          <w:lang w:val="af-ZA"/>
        </w:rPr>
      </w:pPr>
      <w:r>
        <w:rPr>
          <w:spacing w:val="-4"/>
          <w:sz w:val="28"/>
          <w:szCs w:val="28"/>
          <w:lang w:val="af-ZA"/>
        </w:rPr>
        <w:t xml:space="preserve">Nhìn chung trong 6 tháng đầu năm, </w:t>
      </w:r>
      <w:r>
        <w:rPr>
          <w:sz w:val="28"/>
          <w:szCs w:val="28"/>
          <w:lang w:val="en-US"/>
        </w:rPr>
        <w:t xml:space="preserve">Ban </w:t>
      </w:r>
      <w:proofErr w:type="spellStart"/>
      <w:r>
        <w:rPr>
          <w:sz w:val="28"/>
          <w:szCs w:val="28"/>
          <w:lang w:val="en-US"/>
        </w:rPr>
        <w:t>kinh</w:t>
      </w:r>
      <w:proofErr w:type="spellEnd"/>
      <w:r>
        <w:rPr>
          <w:sz w:val="28"/>
          <w:szCs w:val="28"/>
          <w:lang w:val="en-US"/>
        </w:rPr>
        <w:t xml:space="preserve"> </w:t>
      </w:r>
      <w:proofErr w:type="spellStart"/>
      <w:r>
        <w:rPr>
          <w:sz w:val="28"/>
          <w:szCs w:val="28"/>
          <w:lang w:val="en-US"/>
        </w:rPr>
        <w:t>tế</w:t>
      </w:r>
      <w:proofErr w:type="spellEnd"/>
      <w:r>
        <w:rPr>
          <w:sz w:val="28"/>
          <w:szCs w:val="28"/>
          <w:lang w:val="en-US"/>
        </w:rPr>
        <w:t xml:space="preserve"> - </w:t>
      </w:r>
      <w:proofErr w:type="spellStart"/>
      <w:r>
        <w:rPr>
          <w:sz w:val="28"/>
          <w:szCs w:val="28"/>
          <w:lang w:val="en-US"/>
        </w:rPr>
        <w:t>ngân</w:t>
      </w:r>
      <w:proofErr w:type="spellEnd"/>
      <w:r>
        <w:rPr>
          <w:sz w:val="28"/>
          <w:szCs w:val="28"/>
          <w:lang w:val="en-US"/>
        </w:rPr>
        <w:t xml:space="preserve"> </w:t>
      </w:r>
      <w:proofErr w:type="spellStart"/>
      <w:r>
        <w:rPr>
          <w:sz w:val="28"/>
          <w:szCs w:val="28"/>
          <w:lang w:val="en-US"/>
        </w:rPr>
        <w:t>sách</w:t>
      </w:r>
      <w:proofErr w:type="spellEnd"/>
      <w:r>
        <w:rPr>
          <w:sz w:val="28"/>
          <w:szCs w:val="28"/>
          <w:lang w:val="en-US"/>
        </w:rPr>
        <w:t xml:space="preserve"> </w:t>
      </w:r>
      <w:proofErr w:type="spellStart"/>
      <w:r>
        <w:rPr>
          <w:sz w:val="28"/>
          <w:szCs w:val="28"/>
          <w:lang w:val="en-US"/>
        </w:rPr>
        <w:t>đã</w:t>
      </w:r>
      <w:proofErr w:type="spellEnd"/>
      <w:r>
        <w:rPr>
          <w:sz w:val="28"/>
          <w:szCs w:val="28"/>
          <w:lang w:val="en-US"/>
        </w:rPr>
        <w:t xml:space="preserve"> </w:t>
      </w:r>
      <w:r>
        <w:rPr>
          <w:spacing w:val="-4"/>
          <w:sz w:val="28"/>
          <w:szCs w:val="28"/>
          <w:lang w:val="af-ZA"/>
        </w:rPr>
        <w:t xml:space="preserve">tích cực trong các hoạt động, hoàn thành tốt các nhiệm vụ theo kế hoạch, chương trình đề ra; thực </w:t>
      </w:r>
      <w:r>
        <w:rPr>
          <w:spacing w:val="-4"/>
          <w:sz w:val="28"/>
          <w:szCs w:val="28"/>
          <w:lang w:val="af-ZA"/>
        </w:rPr>
        <w:lastRenderedPageBreak/>
        <w:t xml:space="preserve">hiện các nhiệm vụ theo luật định và theo phân công của Thường trực HĐND tỉnh. Quá trình thực hiện, kết quả các </w:t>
      </w:r>
      <w:r w:rsidRPr="00D31758">
        <w:rPr>
          <w:spacing w:val="-4"/>
          <w:sz w:val="28"/>
          <w:szCs w:val="28"/>
          <w:lang w:val="af-ZA"/>
        </w:rPr>
        <w:t>công việc của Ban luôn đảm bảo chất lượng</w:t>
      </w:r>
      <w:r>
        <w:rPr>
          <w:spacing w:val="-4"/>
          <w:sz w:val="28"/>
          <w:szCs w:val="28"/>
          <w:lang w:val="af-ZA"/>
        </w:rPr>
        <w:t>, đúng tiến độ. Tuy nhiên, một số thành viên Ban hoạt động kiêm nhiệm, bận công việc chuyên môn nên chưa tham gia đầy đủ các hoạt động giám sát, thẩm tra.</w:t>
      </w:r>
    </w:p>
    <w:p w:rsidR="00877853" w:rsidRDefault="00877853" w:rsidP="00877853">
      <w:pPr>
        <w:spacing w:before="60" w:after="60" w:line="310" w:lineRule="exact"/>
        <w:ind w:right="71" w:firstLine="533"/>
        <w:jc w:val="both"/>
        <w:rPr>
          <w:b/>
          <w:sz w:val="28"/>
          <w:szCs w:val="28"/>
          <w:lang w:val="it-IT"/>
        </w:rPr>
      </w:pPr>
      <w:r>
        <w:rPr>
          <w:b/>
          <w:sz w:val="28"/>
          <w:szCs w:val="28"/>
          <w:lang w:val="af-ZA"/>
        </w:rPr>
        <w:t xml:space="preserve"> </w:t>
      </w:r>
      <w:r>
        <w:rPr>
          <w:b/>
          <w:sz w:val="28"/>
          <w:szCs w:val="28"/>
        </w:rPr>
        <w:t>II. KẾ HOẠCH HOẠT ĐỘNG</w:t>
      </w:r>
      <w:r>
        <w:rPr>
          <w:b/>
          <w:sz w:val="28"/>
          <w:szCs w:val="28"/>
          <w:lang w:val="nl-NL"/>
        </w:rPr>
        <w:t xml:space="preserve"> 6 THÁNG CUỐI NĂM</w:t>
      </w:r>
    </w:p>
    <w:p w:rsidR="00877853" w:rsidRDefault="00877853" w:rsidP="00877853">
      <w:pPr>
        <w:spacing w:before="60" w:after="60" w:line="310" w:lineRule="exact"/>
        <w:ind w:right="71" w:firstLine="533"/>
        <w:jc w:val="both"/>
        <w:rPr>
          <w:b/>
          <w:sz w:val="28"/>
          <w:szCs w:val="28"/>
          <w:lang w:val="it-IT"/>
        </w:rPr>
      </w:pPr>
      <w:r>
        <w:rPr>
          <w:b/>
          <w:sz w:val="28"/>
          <w:szCs w:val="28"/>
          <w:lang w:val="it-IT"/>
        </w:rPr>
        <w:t>1</w:t>
      </w:r>
      <w:r>
        <w:rPr>
          <w:b/>
          <w:sz w:val="28"/>
          <w:szCs w:val="28"/>
        </w:rPr>
        <w:t>. Hoạt động giám sát</w:t>
      </w:r>
    </w:p>
    <w:p w:rsidR="00877853" w:rsidRDefault="00877853" w:rsidP="00877853">
      <w:pPr>
        <w:spacing w:before="60" w:after="60" w:line="310" w:lineRule="exact"/>
        <w:ind w:right="71" w:firstLine="533"/>
        <w:jc w:val="both"/>
        <w:rPr>
          <w:sz w:val="28"/>
          <w:szCs w:val="28"/>
          <w:lang w:val="it-IT"/>
        </w:rPr>
      </w:pPr>
      <w:r>
        <w:rPr>
          <w:sz w:val="28"/>
          <w:szCs w:val="28"/>
          <w:lang w:val="it-IT"/>
        </w:rPr>
        <w:t xml:space="preserve">- Giám sát thường xuyên về tình hình chấp hành pháp luật và thực hiện Nghị quyết HĐND tỉnh; việc thực hiện kết luận của Chủ tọa kỳ họp và kết luận của Chủ tịch HĐND tỉnh tại các phiên họp thường kỳ; các nội dung khác do Thường trực HĐND tỉnh phân công. </w:t>
      </w:r>
    </w:p>
    <w:p w:rsidR="00877853" w:rsidRDefault="00877853" w:rsidP="00877853">
      <w:pPr>
        <w:spacing w:before="60" w:after="60" w:line="310" w:lineRule="exact"/>
        <w:ind w:right="71" w:firstLine="533"/>
        <w:jc w:val="both"/>
        <w:rPr>
          <w:sz w:val="28"/>
          <w:szCs w:val="28"/>
          <w:lang w:val="en-US"/>
        </w:rPr>
      </w:pPr>
      <w:r>
        <w:rPr>
          <w:sz w:val="28"/>
          <w:szCs w:val="28"/>
          <w:lang w:val="en-US"/>
        </w:rPr>
        <w:t xml:space="preserve">- </w:t>
      </w:r>
      <w:r>
        <w:rPr>
          <w:sz w:val="28"/>
          <w:szCs w:val="28"/>
        </w:rPr>
        <w:t>T</w:t>
      </w:r>
      <w:proofErr w:type="spellStart"/>
      <w:r>
        <w:rPr>
          <w:sz w:val="28"/>
          <w:szCs w:val="28"/>
          <w:lang w:val="en-US"/>
        </w:rPr>
        <w:t>riển</w:t>
      </w:r>
      <w:proofErr w:type="spellEnd"/>
      <w:r>
        <w:rPr>
          <w:sz w:val="28"/>
          <w:szCs w:val="28"/>
          <w:lang w:val="en-US"/>
        </w:rPr>
        <w:t xml:space="preserve"> </w:t>
      </w:r>
      <w:proofErr w:type="spellStart"/>
      <w:r>
        <w:rPr>
          <w:sz w:val="28"/>
          <w:szCs w:val="28"/>
          <w:lang w:val="en-US"/>
        </w:rPr>
        <w:t>khai</w:t>
      </w:r>
      <w:proofErr w:type="spellEnd"/>
      <w:r>
        <w:rPr>
          <w:sz w:val="28"/>
          <w:szCs w:val="28"/>
          <w:lang w:val="en-US"/>
        </w:rPr>
        <w:t xml:space="preserve"> </w:t>
      </w:r>
      <w:r>
        <w:rPr>
          <w:sz w:val="28"/>
          <w:szCs w:val="28"/>
        </w:rPr>
        <w:t>giám sát chuyên đề</w:t>
      </w:r>
      <w:r>
        <w:rPr>
          <w:sz w:val="28"/>
          <w:szCs w:val="28"/>
          <w:lang w:val="it-IT"/>
        </w:rPr>
        <w:t xml:space="preserve"> về </w:t>
      </w:r>
      <w:r>
        <w:rPr>
          <w:sz w:val="28"/>
          <w:szCs w:val="28"/>
        </w:rPr>
        <w:t xml:space="preserve">tình hình </w:t>
      </w:r>
      <w:r>
        <w:rPr>
          <w:sz w:val="28"/>
          <w:szCs w:val="28"/>
          <w:lang w:val="it-IT"/>
        </w:rPr>
        <w:t>thực hiện</w:t>
      </w:r>
      <w:r>
        <w:rPr>
          <w:sz w:val="28"/>
          <w:szCs w:val="28"/>
        </w:rPr>
        <w:t xml:space="preserve"> cơ chế,</w:t>
      </w:r>
      <w:r>
        <w:rPr>
          <w:sz w:val="28"/>
          <w:szCs w:val="28"/>
          <w:lang w:val="it-IT"/>
        </w:rPr>
        <w:t xml:space="preserve"> </w:t>
      </w:r>
      <w:r>
        <w:rPr>
          <w:sz w:val="28"/>
          <w:szCs w:val="28"/>
        </w:rPr>
        <w:t>chính sách phát triển nông nghiệp</w:t>
      </w:r>
      <w:r>
        <w:rPr>
          <w:sz w:val="28"/>
          <w:szCs w:val="28"/>
          <w:lang w:val="it-IT"/>
        </w:rPr>
        <w:t xml:space="preserve"> </w:t>
      </w:r>
      <w:r>
        <w:rPr>
          <w:sz w:val="28"/>
          <w:szCs w:val="28"/>
        </w:rPr>
        <w:t>trên địa bàn tỉnh.</w:t>
      </w:r>
    </w:p>
    <w:p w:rsidR="00877853" w:rsidRDefault="00877853" w:rsidP="00877853">
      <w:pPr>
        <w:spacing w:before="60" w:after="60" w:line="310" w:lineRule="exact"/>
        <w:ind w:right="71" w:firstLine="533"/>
        <w:jc w:val="both"/>
        <w:rPr>
          <w:sz w:val="28"/>
          <w:szCs w:val="28"/>
          <w:lang w:val="it-IT"/>
        </w:rPr>
      </w:pPr>
      <w:r>
        <w:rPr>
          <w:sz w:val="28"/>
          <w:szCs w:val="28"/>
          <w:lang w:val="it-IT"/>
        </w:rPr>
        <w:t>- Tham gia Đoàn giám sát của Thường trực HĐND tỉnh về</w:t>
      </w:r>
      <w:r>
        <w:rPr>
          <w:sz w:val="28"/>
          <w:szCs w:val="28"/>
        </w:rPr>
        <w:t xml:space="preserve"> tình hình thực hiện việc sắp xếp bộ máy, tinh giản biên chế giai đoạn 2016-2019.</w:t>
      </w:r>
    </w:p>
    <w:p w:rsidR="00877853" w:rsidRDefault="00877853" w:rsidP="00877853">
      <w:pPr>
        <w:spacing w:before="60" w:after="60" w:line="310" w:lineRule="exact"/>
        <w:ind w:right="71" w:firstLine="533"/>
        <w:jc w:val="both"/>
        <w:rPr>
          <w:b/>
          <w:sz w:val="28"/>
          <w:szCs w:val="28"/>
        </w:rPr>
      </w:pPr>
      <w:r>
        <w:rPr>
          <w:b/>
          <w:sz w:val="28"/>
          <w:szCs w:val="28"/>
        </w:rPr>
        <w:t>2. Hoạt động thẩm tra</w:t>
      </w:r>
    </w:p>
    <w:p w:rsidR="00877853" w:rsidRDefault="00877853" w:rsidP="00877853">
      <w:pPr>
        <w:spacing w:before="60" w:after="60" w:line="310" w:lineRule="exact"/>
        <w:ind w:right="71" w:firstLine="533"/>
        <w:jc w:val="both"/>
        <w:rPr>
          <w:sz w:val="28"/>
          <w:szCs w:val="28"/>
        </w:rPr>
      </w:pPr>
      <w:r>
        <w:rPr>
          <w:sz w:val="28"/>
          <w:szCs w:val="28"/>
        </w:rPr>
        <w:t>Thẩm tra các vấn đề phát sinh giữa 2 kỳ họp theo phân công của Thường trực HĐND tỉnh và các báo cáo, tờ trình, dự thảo nghị quyết trình tại các kỳ họp bất thường (nếu có) và kỳ họp cuối năm của HĐND tỉnh.</w:t>
      </w:r>
    </w:p>
    <w:p w:rsidR="00877853" w:rsidRDefault="00877853" w:rsidP="00877853">
      <w:pPr>
        <w:adjustRightInd w:val="0"/>
        <w:spacing w:before="60" w:after="60" w:line="310" w:lineRule="exact"/>
        <w:ind w:right="71" w:firstLine="533"/>
        <w:jc w:val="both"/>
        <w:rPr>
          <w:b/>
          <w:sz w:val="28"/>
          <w:szCs w:val="28"/>
          <w:lang w:val="en-US"/>
        </w:rPr>
      </w:pPr>
      <w:r>
        <w:rPr>
          <w:b/>
          <w:sz w:val="28"/>
          <w:szCs w:val="28"/>
          <w:lang w:val="en-US"/>
        </w:rPr>
        <w:t xml:space="preserve">3. </w:t>
      </w:r>
      <w:proofErr w:type="spellStart"/>
      <w:r>
        <w:rPr>
          <w:b/>
          <w:sz w:val="28"/>
          <w:szCs w:val="28"/>
          <w:lang w:val="en-US"/>
        </w:rPr>
        <w:t>Các</w:t>
      </w:r>
      <w:proofErr w:type="spellEnd"/>
      <w:r>
        <w:rPr>
          <w:b/>
          <w:sz w:val="28"/>
          <w:szCs w:val="28"/>
          <w:lang w:val="en-US"/>
        </w:rPr>
        <w:t xml:space="preserve"> </w:t>
      </w:r>
      <w:proofErr w:type="spellStart"/>
      <w:r>
        <w:rPr>
          <w:b/>
          <w:sz w:val="28"/>
          <w:szCs w:val="28"/>
          <w:lang w:val="en-US"/>
        </w:rPr>
        <w:t>hoạt</w:t>
      </w:r>
      <w:proofErr w:type="spellEnd"/>
      <w:r>
        <w:rPr>
          <w:b/>
          <w:sz w:val="28"/>
          <w:szCs w:val="28"/>
          <w:lang w:val="en-US"/>
        </w:rPr>
        <w:t xml:space="preserve"> </w:t>
      </w:r>
      <w:proofErr w:type="spellStart"/>
      <w:r>
        <w:rPr>
          <w:b/>
          <w:sz w:val="28"/>
          <w:szCs w:val="28"/>
          <w:lang w:val="en-US"/>
        </w:rPr>
        <w:t>động</w:t>
      </w:r>
      <w:proofErr w:type="spellEnd"/>
      <w:r>
        <w:rPr>
          <w:b/>
          <w:sz w:val="28"/>
          <w:szCs w:val="28"/>
          <w:lang w:val="en-US"/>
        </w:rPr>
        <w:t xml:space="preserve"> </w:t>
      </w:r>
      <w:proofErr w:type="spellStart"/>
      <w:r>
        <w:rPr>
          <w:b/>
          <w:sz w:val="28"/>
          <w:szCs w:val="28"/>
          <w:lang w:val="en-US"/>
        </w:rPr>
        <w:t>khác</w:t>
      </w:r>
      <w:proofErr w:type="spellEnd"/>
    </w:p>
    <w:p w:rsidR="00877853" w:rsidRDefault="00877853" w:rsidP="00877853">
      <w:pPr>
        <w:adjustRightInd w:val="0"/>
        <w:spacing w:before="60" w:after="60" w:line="310" w:lineRule="exact"/>
        <w:ind w:right="71" w:firstLine="533"/>
        <w:jc w:val="both"/>
        <w:rPr>
          <w:sz w:val="28"/>
          <w:szCs w:val="28"/>
          <w:lang w:val="en-US"/>
        </w:rPr>
      </w:pPr>
      <w:r>
        <w:rPr>
          <w:sz w:val="28"/>
          <w:szCs w:val="28"/>
        </w:rPr>
        <w:t xml:space="preserve">- </w:t>
      </w:r>
      <w:proofErr w:type="spellStart"/>
      <w:r>
        <w:rPr>
          <w:sz w:val="28"/>
          <w:szCs w:val="28"/>
          <w:lang w:val="en-US"/>
        </w:rPr>
        <w:t>Thường</w:t>
      </w:r>
      <w:proofErr w:type="spellEnd"/>
      <w:r>
        <w:rPr>
          <w:sz w:val="28"/>
          <w:szCs w:val="28"/>
          <w:lang w:val="en-US"/>
        </w:rPr>
        <w:t xml:space="preserve"> </w:t>
      </w:r>
      <w:proofErr w:type="spellStart"/>
      <w:r>
        <w:rPr>
          <w:sz w:val="28"/>
          <w:szCs w:val="28"/>
          <w:lang w:val="en-US"/>
        </w:rPr>
        <w:t>xuyên</w:t>
      </w:r>
      <w:proofErr w:type="spellEnd"/>
      <w:r>
        <w:rPr>
          <w:sz w:val="28"/>
          <w:szCs w:val="28"/>
          <w:lang w:val="en-US"/>
        </w:rPr>
        <w:t xml:space="preserve"> </w:t>
      </w:r>
      <w:proofErr w:type="spellStart"/>
      <w:r>
        <w:rPr>
          <w:sz w:val="28"/>
          <w:szCs w:val="28"/>
          <w:lang w:val="en-US"/>
        </w:rPr>
        <w:t>theo</w:t>
      </w:r>
      <w:proofErr w:type="spellEnd"/>
      <w:r>
        <w:rPr>
          <w:sz w:val="28"/>
          <w:szCs w:val="28"/>
          <w:lang w:val="en-US"/>
        </w:rPr>
        <w:t xml:space="preserve"> </w:t>
      </w:r>
      <w:proofErr w:type="spellStart"/>
      <w:r>
        <w:rPr>
          <w:sz w:val="28"/>
          <w:szCs w:val="28"/>
          <w:lang w:val="en-US"/>
        </w:rPr>
        <w:t>dõi</w:t>
      </w:r>
      <w:proofErr w:type="spellEnd"/>
      <w:r>
        <w:rPr>
          <w:sz w:val="28"/>
          <w:szCs w:val="28"/>
          <w:lang w:val="en-US"/>
        </w:rPr>
        <w:t xml:space="preserve"> </w:t>
      </w:r>
      <w:proofErr w:type="spellStart"/>
      <w:r>
        <w:rPr>
          <w:sz w:val="28"/>
          <w:szCs w:val="28"/>
          <w:lang w:val="en-US"/>
        </w:rPr>
        <w:t>tình</w:t>
      </w:r>
      <w:proofErr w:type="spellEnd"/>
      <w:r>
        <w:rPr>
          <w:sz w:val="28"/>
          <w:szCs w:val="28"/>
          <w:lang w:val="en-US"/>
        </w:rPr>
        <w:t xml:space="preserve"> </w:t>
      </w:r>
      <w:proofErr w:type="spellStart"/>
      <w:r>
        <w:rPr>
          <w:sz w:val="28"/>
          <w:szCs w:val="28"/>
          <w:lang w:val="en-US"/>
        </w:rPr>
        <w:t>hình</w:t>
      </w:r>
      <w:proofErr w:type="spellEnd"/>
      <w:r>
        <w:rPr>
          <w:sz w:val="28"/>
          <w:szCs w:val="28"/>
          <w:lang w:val="en-US"/>
        </w:rPr>
        <w:t xml:space="preserve"> </w:t>
      </w:r>
      <w:proofErr w:type="spellStart"/>
      <w:r>
        <w:rPr>
          <w:sz w:val="28"/>
          <w:szCs w:val="28"/>
          <w:lang w:val="en-US"/>
        </w:rPr>
        <w:t>triển</w:t>
      </w:r>
      <w:proofErr w:type="spellEnd"/>
      <w:r>
        <w:rPr>
          <w:sz w:val="28"/>
          <w:szCs w:val="28"/>
          <w:lang w:val="en-US"/>
        </w:rPr>
        <w:t xml:space="preserve"> </w:t>
      </w:r>
      <w:proofErr w:type="spellStart"/>
      <w:r>
        <w:rPr>
          <w:sz w:val="28"/>
          <w:szCs w:val="28"/>
          <w:lang w:val="en-US"/>
        </w:rPr>
        <w:t>khai</w:t>
      </w:r>
      <w:proofErr w:type="spellEnd"/>
      <w:r>
        <w:rPr>
          <w:sz w:val="28"/>
          <w:szCs w:val="28"/>
          <w:lang w:val="en-US"/>
        </w:rPr>
        <w:t xml:space="preserve">, </w:t>
      </w:r>
      <w:proofErr w:type="spellStart"/>
      <w:r>
        <w:rPr>
          <w:sz w:val="28"/>
          <w:szCs w:val="28"/>
          <w:lang w:val="en-US"/>
        </w:rPr>
        <w:t>kết</w:t>
      </w:r>
      <w:proofErr w:type="spellEnd"/>
      <w:r>
        <w:rPr>
          <w:sz w:val="28"/>
          <w:szCs w:val="28"/>
          <w:lang w:val="en-US"/>
        </w:rPr>
        <w:t xml:space="preserve"> </w:t>
      </w:r>
      <w:proofErr w:type="spellStart"/>
      <w:r>
        <w:rPr>
          <w:sz w:val="28"/>
          <w:szCs w:val="28"/>
          <w:lang w:val="en-US"/>
        </w:rPr>
        <w:t>quả</w:t>
      </w:r>
      <w:proofErr w:type="spellEnd"/>
      <w:r>
        <w:rPr>
          <w:sz w:val="28"/>
          <w:szCs w:val="28"/>
          <w:lang w:val="en-US"/>
        </w:rPr>
        <w:t xml:space="preserve"> </w:t>
      </w:r>
      <w:proofErr w:type="spellStart"/>
      <w:r>
        <w:rPr>
          <w:sz w:val="28"/>
          <w:szCs w:val="28"/>
          <w:lang w:val="en-US"/>
        </w:rPr>
        <w:t>thực</w:t>
      </w:r>
      <w:proofErr w:type="spellEnd"/>
      <w:r>
        <w:rPr>
          <w:sz w:val="28"/>
          <w:szCs w:val="28"/>
          <w:lang w:val="en-US"/>
        </w:rPr>
        <w:t xml:space="preserve"> </w:t>
      </w:r>
      <w:proofErr w:type="spellStart"/>
      <w:r>
        <w:rPr>
          <w:sz w:val="28"/>
          <w:szCs w:val="28"/>
          <w:lang w:val="en-US"/>
        </w:rPr>
        <w:t>hiện</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Nghị</w:t>
      </w:r>
      <w:proofErr w:type="spellEnd"/>
      <w:r>
        <w:rPr>
          <w:sz w:val="28"/>
          <w:szCs w:val="28"/>
          <w:lang w:val="en-US"/>
        </w:rPr>
        <w:t xml:space="preserve"> </w:t>
      </w:r>
      <w:proofErr w:type="spellStart"/>
      <w:r>
        <w:rPr>
          <w:sz w:val="28"/>
          <w:szCs w:val="28"/>
          <w:lang w:val="en-US"/>
        </w:rPr>
        <w:t>quyết</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Hội</w:t>
      </w:r>
      <w:proofErr w:type="spellEnd"/>
      <w:r>
        <w:rPr>
          <w:sz w:val="28"/>
          <w:szCs w:val="28"/>
          <w:lang w:val="en-US"/>
        </w:rPr>
        <w:t xml:space="preserve"> </w:t>
      </w:r>
      <w:proofErr w:type="spellStart"/>
      <w:r>
        <w:rPr>
          <w:sz w:val="28"/>
          <w:szCs w:val="28"/>
          <w:lang w:val="en-US"/>
        </w:rPr>
        <w:t>đồng</w:t>
      </w:r>
      <w:proofErr w:type="spellEnd"/>
      <w:r>
        <w:rPr>
          <w:sz w:val="28"/>
          <w:szCs w:val="28"/>
          <w:lang w:val="en-US"/>
        </w:rPr>
        <w:t xml:space="preserve"> </w:t>
      </w:r>
      <w:proofErr w:type="spellStart"/>
      <w:r>
        <w:rPr>
          <w:sz w:val="28"/>
          <w:szCs w:val="28"/>
          <w:lang w:val="en-US"/>
        </w:rPr>
        <w:t>nhân</w:t>
      </w:r>
      <w:proofErr w:type="spellEnd"/>
      <w:r>
        <w:rPr>
          <w:sz w:val="28"/>
          <w:szCs w:val="28"/>
          <w:lang w:val="en-US"/>
        </w:rPr>
        <w:t xml:space="preserve"> </w:t>
      </w:r>
      <w:proofErr w:type="spellStart"/>
      <w:r>
        <w:rPr>
          <w:sz w:val="28"/>
          <w:szCs w:val="28"/>
          <w:lang w:val="en-US"/>
        </w:rPr>
        <w:t>dân</w:t>
      </w:r>
      <w:proofErr w:type="spellEnd"/>
      <w:r>
        <w:rPr>
          <w:sz w:val="28"/>
          <w:szCs w:val="28"/>
          <w:lang w:val="en-US"/>
        </w:rPr>
        <w:t xml:space="preserve"> </w:t>
      </w:r>
      <w:proofErr w:type="spellStart"/>
      <w:r>
        <w:rPr>
          <w:sz w:val="28"/>
          <w:szCs w:val="28"/>
          <w:lang w:val="en-US"/>
        </w:rPr>
        <w:t>tỉnh</w:t>
      </w:r>
      <w:proofErr w:type="spellEnd"/>
      <w:r>
        <w:rPr>
          <w:sz w:val="28"/>
          <w:szCs w:val="28"/>
          <w:lang w:val="en-US"/>
        </w:rPr>
        <w:t xml:space="preserve"> </w:t>
      </w:r>
      <w:proofErr w:type="spellStart"/>
      <w:r>
        <w:rPr>
          <w:sz w:val="28"/>
          <w:szCs w:val="28"/>
          <w:lang w:val="en-US"/>
        </w:rPr>
        <w:t>về</w:t>
      </w:r>
      <w:proofErr w:type="spellEnd"/>
      <w:r>
        <w:rPr>
          <w:sz w:val="28"/>
          <w:szCs w:val="28"/>
          <w:lang w:val="en-US"/>
        </w:rPr>
        <w:t xml:space="preserve"> </w:t>
      </w:r>
      <w:proofErr w:type="spellStart"/>
      <w:r>
        <w:rPr>
          <w:sz w:val="28"/>
          <w:szCs w:val="28"/>
          <w:lang w:val="en-US"/>
        </w:rPr>
        <w:t>lĩnh</w:t>
      </w:r>
      <w:proofErr w:type="spellEnd"/>
      <w:r>
        <w:rPr>
          <w:sz w:val="28"/>
          <w:szCs w:val="28"/>
          <w:lang w:val="en-US"/>
        </w:rPr>
        <w:t xml:space="preserve"> </w:t>
      </w:r>
      <w:proofErr w:type="spellStart"/>
      <w:r>
        <w:rPr>
          <w:sz w:val="28"/>
          <w:szCs w:val="28"/>
          <w:lang w:val="en-US"/>
        </w:rPr>
        <w:t>vực</w:t>
      </w:r>
      <w:proofErr w:type="spellEnd"/>
      <w:r>
        <w:rPr>
          <w:sz w:val="28"/>
          <w:szCs w:val="28"/>
          <w:lang w:val="en-US"/>
        </w:rPr>
        <w:t xml:space="preserve"> </w:t>
      </w:r>
      <w:proofErr w:type="spellStart"/>
      <w:r>
        <w:rPr>
          <w:sz w:val="28"/>
          <w:szCs w:val="28"/>
          <w:lang w:val="en-US"/>
        </w:rPr>
        <w:t>kinh</w:t>
      </w:r>
      <w:proofErr w:type="spellEnd"/>
      <w:r>
        <w:rPr>
          <w:sz w:val="28"/>
          <w:szCs w:val="28"/>
          <w:lang w:val="en-US"/>
        </w:rPr>
        <w:t xml:space="preserve"> </w:t>
      </w:r>
      <w:proofErr w:type="spellStart"/>
      <w:r>
        <w:rPr>
          <w:sz w:val="28"/>
          <w:szCs w:val="28"/>
          <w:lang w:val="en-US"/>
        </w:rPr>
        <w:t>tế</w:t>
      </w:r>
      <w:proofErr w:type="spellEnd"/>
      <w:r>
        <w:rPr>
          <w:sz w:val="28"/>
          <w:szCs w:val="28"/>
          <w:lang w:val="en-US"/>
        </w:rPr>
        <w:t xml:space="preserve"> - </w:t>
      </w:r>
      <w:proofErr w:type="spellStart"/>
      <w:r>
        <w:rPr>
          <w:sz w:val="28"/>
          <w:szCs w:val="28"/>
          <w:lang w:val="en-US"/>
        </w:rPr>
        <w:t>ngân</w:t>
      </w:r>
      <w:proofErr w:type="spellEnd"/>
      <w:r>
        <w:rPr>
          <w:sz w:val="28"/>
          <w:szCs w:val="28"/>
          <w:lang w:val="en-US"/>
        </w:rPr>
        <w:t xml:space="preserve"> </w:t>
      </w:r>
      <w:proofErr w:type="spellStart"/>
      <w:r>
        <w:rPr>
          <w:sz w:val="28"/>
          <w:szCs w:val="28"/>
          <w:lang w:val="en-US"/>
        </w:rPr>
        <w:t>sách</w:t>
      </w:r>
      <w:proofErr w:type="spellEnd"/>
      <w:r>
        <w:rPr>
          <w:sz w:val="28"/>
          <w:szCs w:val="28"/>
          <w:lang w:val="en-US"/>
        </w:rPr>
        <w:t xml:space="preserve">, </w:t>
      </w:r>
      <w:proofErr w:type="spellStart"/>
      <w:r>
        <w:rPr>
          <w:sz w:val="28"/>
          <w:szCs w:val="28"/>
          <w:lang w:val="en-US"/>
        </w:rPr>
        <w:t>khoa</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 </w:t>
      </w:r>
      <w:proofErr w:type="spellStart"/>
      <w:r>
        <w:rPr>
          <w:sz w:val="28"/>
          <w:szCs w:val="28"/>
          <w:lang w:val="en-US"/>
        </w:rPr>
        <w:t>công</w:t>
      </w:r>
      <w:proofErr w:type="spellEnd"/>
      <w:r>
        <w:rPr>
          <w:sz w:val="28"/>
          <w:szCs w:val="28"/>
          <w:lang w:val="en-US"/>
        </w:rPr>
        <w:t xml:space="preserve"> </w:t>
      </w:r>
      <w:proofErr w:type="spellStart"/>
      <w:r>
        <w:rPr>
          <w:sz w:val="28"/>
          <w:szCs w:val="28"/>
          <w:lang w:val="en-US"/>
        </w:rPr>
        <w:t>nghệ</w:t>
      </w:r>
      <w:proofErr w:type="spellEnd"/>
      <w:r>
        <w:rPr>
          <w:sz w:val="28"/>
          <w:szCs w:val="28"/>
          <w:lang w:val="en-US"/>
        </w:rPr>
        <w:t xml:space="preserve">, </w:t>
      </w:r>
      <w:proofErr w:type="spellStart"/>
      <w:r>
        <w:rPr>
          <w:sz w:val="28"/>
          <w:szCs w:val="28"/>
          <w:lang w:val="en-US"/>
        </w:rPr>
        <w:t>tài</w:t>
      </w:r>
      <w:proofErr w:type="spellEnd"/>
      <w:r>
        <w:rPr>
          <w:sz w:val="28"/>
          <w:szCs w:val="28"/>
          <w:lang w:val="en-US"/>
        </w:rPr>
        <w:t xml:space="preserve"> </w:t>
      </w:r>
      <w:proofErr w:type="spellStart"/>
      <w:r>
        <w:rPr>
          <w:sz w:val="28"/>
          <w:szCs w:val="28"/>
          <w:lang w:val="en-US"/>
        </w:rPr>
        <w:t>nguyên</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môi</w:t>
      </w:r>
      <w:proofErr w:type="spellEnd"/>
      <w:r>
        <w:rPr>
          <w:sz w:val="28"/>
          <w:szCs w:val="28"/>
          <w:lang w:val="en-US"/>
        </w:rPr>
        <w:t xml:space="preserve"> </w:t>
      </w:r>
      <w:proofErr w:type="spellStart"/>
      <w:r>
        <w:rPr>
          <w:sz w:val="28"/>
          <w:szCs w:val="28"/>
          <w:lang w:val="en-US"/>
        </w:rPr>
        <w:t>trường</w:t>
      </w:r>
      <w:proofErr w:type="spellEnd"/>
      <w:r>
        <w:rPr>
          <w:sz w:val="28"/>
          <w:szCs w:val="28"/>
          <w:lang w:val="en-US"/>
        </w:rPr>
        <w:t xml:space="preserve">; </w:t>
      </w:r>
      <w:proofErr w:type="spellStart"/>
      <w:r>
        <w:rPr>
          <w:sz w:val="28"/>
          <w:szCs w:val="28"/>
          <w:lang w:val="en-US"/>
        </w:rPr>
        <w:t>kết</w:t>
      </w:r>
      <w:proofErr w:type="spellEnd"/>
      <w:r>
        <w:rPr>
          <w:sz w:val="28"/>
          <w:szCs w:val="28"/>
          <w:lang w:val="en-US"/>
        </w:rPr>
        <w:t xml:space="preserve"> </w:t>
      </w:r>
      <w:proofErr w:type="spellStart"/>
      <w:r>
        <w:rPr>
          <w:sz w:val="28"/>
          <w:szCs w:val="28"/>
          <w:lang w:val="en-US"/>
        </w:rPr>
        <w:t>quả</w:t>
      </w:r>
      <w:proofErr w:type="spellEnd"/>
      <w:r>
        <w:rPr>
          <w:sz w:val="28"/>
          <w:szCs w:val="28"/>
          <w:lang w:val="en-US"/>
        </w:rPr>
        <w:t xml:space="preserve"> </w:t>
      </w:r>
      <w:proofErr w:type="spellStart"/>
      <w:r>
        <w:rPr>
          <w:sz w:val="28"/>
          <w:szCs w:val="28"/>
          <w:lang w:val="en-US"/>
        </w:rPr>
        <w:t>thực</w:t>
      </w:r>
      <w:proofErr w:type="spellEnd"/>
      <w:r>
        <w:rPr>
          <w:sz w:val="28"/>
          <w:szCs w:val="28"/>
          <w:lang w:val="en-US"/>
        </w:rPr>
        <w:t xml:space="preserve"> </w:t>
      </w:r>
      <w:proofErr w:type="spellStart"/>
      <w:r>
        <w:rPr>
          <w:sz w:val="28"/>
          <w:szCs w:val="28"/>
          <w:lang w:val="en-US"/>
        </w:rPr>
        <w:t>hiện</w:t>
      </w:r>
      <w:proofErr w:type="spellEnd"/>
      <w:r>
        <w:rPr>
          <w:sz w:val="28"/>
          <w:szCs w:val="28"/>
          <w:lang w:val="en-US"/>
        </w:rPr>
        <w:t xml:space="preserve"> </w:t>
      </w:r>
      <w:proofErr w:type="spellStart"/>
      <w:r>
        <w:rPr>
          <w:sz w:val="28"/>
          <w:szCs w:val="28"/>
          <w:lang w:val="en-US"/>
        </w:rPr>
        <w:t>kiến</w:t>
      </w:r>
      <w:proofErr w:type="spellEnd"/>
      <w:r>
        <w:rPr>
          <w:sz w:val="28"/>
          <w:szCs w:val="28"/>
          <w:lang w:val="en-US"/>
        </w:rPr>
        <w:t xml:space="preserve"> </w:t>
      </w:r>
      <w:proofErr w:type="spellStart"/>
      <w:r>
        <w:rPr>
          <w:sz w:val="28"/>
          <w:szCs w:val="28"/>
          <w:lang w:val="en-US"/>
        </w:rPr>
        <w:t>nghị</w:t>
      </w:r>
      <w:proofErr w:type="spellEnd"/>
      <w:r>
        <w:rPr>
          <w:sz w:val="28"/>
          <w:szCs w:val="28"/>
          <w:lang w:val="en-US"/>
        </w:rPr>
        <w:t xml:space="preserve"> qua </w:t>
      </w:r>
      <w:proofErr w:type="spellStart"/>
      <w:r>
        <w:rPr>
          <w:sz w:val="28"/>
          <w:szCs w:val="28"/>
          <w:lang w:val="en-US"/>
        </w:rPr>
        <w:t>giám</w:t>
      </w:r>
      <w:proofErr w:type="spellEnd"/>
      <w:r>
        <w:rPr>
          <w:sz w:val="28"/>
          <w:szCs w:val="28"/>
          <w:lang w:val="en-US"/>
        </w:rPr>
        <w:t xml:space="preserve"> </w:t>
      </w:r>
      <w:proofErr w:type="spellStart"/>
      <w:r>
        <w:rPr>
          <w:sz w:val="28"/>
          <w:szCs w:val="28"/>
          <w:lang w:val="en-US"/>
        </w:rPr>
        <w:t>sát</w:t>
      </w:r>
      <w:proofErr w:type="spellEnd"/>
      <w:r>
        <w:rPr>
          <w:sz w:val="28"/>
          <w:szCs w:val="28"/>
          <w:lang w:val="en-US"/>
        </w:rPr>
        <w:t xml:space="preserve">, </w:t>
      </w:r>
      <w:proofErr w:type="spellStart"/>
      <w:r>
        <w:rPr>
          <w:sz w:val="28"/>
          <w:szCs w:val="28"/>
          <w:lang w:val="en-US"/>
        </w:rPr>
        <w:t>thẩm</w:t>
      </w:r>
      <w:proofErr w:type="spellEnd"/>
      <w:r>
        <w:rPr>
          <w:sz w:val="28"/>
          <w:szCs w:val="28"/>
          <w:lang w:val="en-US"/>
        </w:rPr>
        <w:t xml:space="preserve"> </w:t>
      </w:r>
      <w:proofErr w:type="spellStart"/>
      <w:r>
        <w:rPr>
          <w:sz w:val="28"/>
          <w:szCs w:val="28"/>
          <w:lang w:val="en-US"/>
        </w:rPr>
        <w:t>tra</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Thường</w:t>
      </w:r>
      <w:proofErr w:type="spellEnd"/>
      <w:r>
        <w:rPr>
          <w:sz w:val="28"/>
          <w:szCs w:val="28"/>
          <w:lang w:val="en-US"/>
        </w:rPr>
        <w:t xml:space="preserve"> </w:t>
      </w:r>
      <w:proofErr w:type="spellStart"/>
      <w:r>
        <w:rPr>
          <w:sz w:val="28"/>
          <w:szCs w:val="28"/>
          <w:lang w:val="en-US"/>
        </w:rPr>
        <w:t>trực</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Ban </w:t>
      </w:r>
      <w:proofErr w:type="spellStart"/>
      <w:r>
        <w:rPr>
          <w:sz w:val="28"/>
          <w:szCs w:val="28"/>
          <w:lang w:val="en-US"/>
        </w:rPr>
        <w:t>của</w:t>
      </w:r>
      <w:proofErr w:type="spellEnd"/>
      <w:r>
        <w:rPr>
          <w:sz w:val="28"/>
          <w:szCs w:val="28"/>
          <w:lang w:val="en-US"/>
        </w:rPr>
        <w:t xml:space="preserve"> HĐND </w:t>
      </w:r>
      <w:proofErr w:type="spellStart"/>
      <w:r>
        <w:rPr>
          <w:sz w:val="28"/>
          <w:szCs w:val="28"/>
          <w:lang w:val="en-US"/>
        </w:rPr>
        <w:t>tỉnh</w:t>
      </w:r>
      <w:proofErr w:type="spellEnd"/>
      <w:r>
        <w:rPr>
          <w:sz w:val="28"/>
          <w:szCs w:val="28"/>
          <w:lang w:val="en-US"/>
        </w:rPr>
        <w:t>.</w:t>
      </w:r>
    </w:p>
    <w:p w:rsidR="00877853" w:rsidRDefault="00877853" w:rsidP="00877853">
      <w:pPr>
        <w:adjustRightInd w:val="0"/>
        <w:spacing w:before="60" w:after="60" w:line="310" w:lineRule="exact"/>
        <w:ind w:right="71" w:firstLine="533"/>
        <w:jc w:val="both"/>
        <w:rPr>
          <w:sz w:val="28"/>
          <w:szCs w:val="28"/>
        </w:rPr>
      </w:pPr>
      <w:r>
        <w:rPr>
          <w:sz w:val="28"/>
          <w:szCs w:val="28"/>
        </w:rPr>
        <w:t>- Lãnh đạo Ban tham gia Đoàn giám sát của Ban Thường vụ Tỉnh ủy về việc lãnh đạo, chỉ đạo và tổ chức thực hiện các chính sách hỗ trợ về đất ở, đất sản xuất, nước sinh hoạt cho đồng bào dân tộc thiểu số từ năm 2015 - 2018.</w:t>
      </w:r>
    </w:p>
    <w:p w:rsidR="00877853" w:rsidRPr="00F065A1" w:rsidRDefault="00877853" w:rsidP="00877853">
      <w:pPr>
        <w:adjustRightInd w:val="0"/>
        <w:spacing w:before="60" w:after="60" w:line="310" w:lineRule="exact"/>
        <w:ind w:right="71" w:firstLine="533"/>
        <w:jc w:val="both"/>
        <w:rPr>
          <w:sz w:val="28"/>
          <w:szCs w:val="28"/>
        </w:rPr>
      </w:pPr>
      <w:r>
        <w:rPr>
          <w:sz w:val="28"/>
          <w:szCs w:val="28"/>
        </w:rPr>
        <w:t>- Thực hiện các nhiệm vụ khác do Thường trực HĐND tỉnh phân công.</w:t>
      </w:r>
    </w:p>
    <w:p w:rsidR="00877853" w:rsidRDefault="00877853" w:rsidP="007D4A31">
      <w:pPr>
        <w:adjustRightInd w:val="0"/>
        <w:spacing w:before="60" w:after="240" w:line="310" w:lineRule="exact"/>
        <w:ind w:right="74" w:firstLine="533"/>
        <w:jc w:val="both"/>
        <w:rPr>
          <w:sz w:val="28"/>
          <w:szCs w:val="28"/>
        </w:rPr>
      </w:pPr>
      <w:r>
        <w:rPr>
          <w:sz w:val="28"/>
          <w:szCs w:val="28"/>
        </w:rPr>
        <w:t xml:space="preserve">Trên đây là kết quả hoạt động </w:t>
      </w:r>
      <w:r>
        <w:rPr>
          <w:sz w:val="28"/>
          <w:szCs w:val="28"/>
          <w:lang w:val="en-US"/>
        </w:rPr>
        <w:t xml:space="preserve">6 </w:t>
      </w:r>
      <w:proofErr w:type="spellStart"/>
      <w:r>
        <w:rPr>
          <w:sz w:val="28"/>
          <w:szCs w:val="28"/>
          <w:lang w:val="en-US"/>
        </w:rPr>
        <w:t>tháng</w:t>
      </w:r>
      <w:proofErr w:type="spellEnd"/>
      <w:r>
        <w:rPr>
          <w:sz w:val="28"/>
          <w:szCs w:val="28"/>
          <w:lang w:val="en-US"/>
        </w:rPr>
        <w:t xml:space="preserve"> </w:t>
      </w:r>
      <w:proofErr w:type="spellStart"/>
      <w:r>
        <w:rPr>
          <w:sz w:val="28"/>
          <w:szCs w:val="28"/>
          <w:lang w:val="en-US"/>
        </w:rPr>
        <w:t>đầu</w:t>
      </w:r>
      <w:proofErr w:type="spellEnd"/>
      <w:r>
        <w:rPr>
          <w:sz w:val="28"/>
          <w:szCs w:val="28"/>
          <w:lang w:val="en-US"/>
        </w:rPr>
        <w:t xml:space="preserve"> </w:t>
      </w:r>
      <w:proofErr w:type="spellStart"/>
      <w:r>
        <w:rPr>
          <w:sz w:val="28"/>
          <w:szCs w:val="28"/>
          <w:lang w:val="en-US"/>
        </w:rPr>
        <w:t>năm</w:t>
      </w:r>
      <w:proofErr w:type="spellEnd"/>
      <w:r>
        <w:rPr>
          <w:sz w:val="28"/>
          <w:szCs w:val="28"/>
        </w:rPr>
        <w:t xml:space="preserve"> và </w:t>
      </w:r>
      <w:proofErr w:type="spellStart"/>
      <w:r>
        <w:rPr>
          <w:sz w:val="28"/>
          <w:szCs w:val="28"/>
          <w:lang w:val="en-US"/>
        </w:rPr>
        <w:t>kế</w:t>
      </w:r>
      <w:proofErr w:type="spellEnd"/>
      <w:r>
        <w:rPr>
          <w:sz w:val="28"/>
          <w:szCs w:val="28"/>
          <w:lang w:val="en-US"/>
        </w:rPr>
        <w:t xml:space="preserve"> </w:t>
      </w:r>
      <w:proofErr w:type="spellStart"/>
      <w:r>
        <w:rPr>
          <w:sz w:val="28"/>
          <w:szCs w:val="28"/>
          <w:lang w:val="en-US"/>
        </w:rPr>
        <w:t>hoạch</w:t>
      </w:r>
      <w:proofErr w:type="spellEnd"/>
      <w:r>
        <w:rPr>
          <w:sz w:val="28"/>
          <w:szCs w:val="28"/>
          <w:lang w:val="en-US"/>
        </w:rPr>
        <w:t xml:space="preserve"> </w:t>
      </w:r>
      <w:proofErr w:type="spellStart"/>
      <w:r>
        <w:rPr>
          <w:sz w:val="28"/>
          <w:szCs w:val="28"/>
          <w:lang w:val="en-US"/>
        </w:rPr>
        <w:t>hoạt</w:t>
      </w:r>
      <w:proofErr w:type="spellEnd"/>
      <w:r>
        <w:rPr>
          <w:sz w:val="28"/>
          <w:szCs w:val="28"/>
          <w:lang w:val="en-US"/>
        </w:rPr>
        <w:t xml:space="preserve"> </w:t>
      </w:r>
      <w:proofErr w:type="spellStart"/>
      <w:r>
        <w:rPr>
          <w:sz w:val="28"/>
          <w:szCs w:val="28"/>
          <w:lang w:val="en-US"/>
        </w:rPr>
        <w:t>động</w:t>
      </w:r>
      <w:proofErr w:type="spellEnd"/>
      <w:r>
        <w:rPr>
          <w:sz w:val="28"/>
          <w:szCs w:val="28"/>
        </w:rPr>
        <w:t xml:space="preserve"> </w:t>
      </w:r>
      <w:r>
        <w:rPr>
          <w:sz w:val="28"/>
          <w:szCs w:val="28"/>
          <w:lang w:val="en-US"/>
        </w:rPr>
        <w:t xml:space="preserve">6 </w:t>
      </w:r>
      <w:proofErr w:type="spellStart"/>
      <w:r>
        <w:rPr>
          <w:sz w:val="28"/>
          <w:szCs w:val="28"/>
          <w:lang w:val="en-US"/>
        </w:rPr>
        <w:t>tháng</w:t>
      </w:r>
      <w:proofErr w:type="spellEnd"/>
      <w:r>
        <w:rPr>
          <w:sz w:val="28"/>
          <w:szCs w:val="28"/>
          <w:lang w:val="en-US"/>
        </w:rPr>
        <w:t xml:space="preserve"> </w:t>
      </w:r>
      <w:proofErr w:type="spellStart"/>
      <w:r>
        <w:rPr>
          <w:sz w:val="28"/>
          <w:szCs w:val="28"/>
          <w:lang w:val="en-US"/>
        </w:rPr>
        <w:t>cuối</w:t>
      </w:r>
      <w:proofErr w:type="spellEnd"/>
      <w:r>
        <w:rPr>
          <w:sz w:val="28"/>
          <w:szCs w:val="28"/>
        </w:rPr>
        <w:t xml:space="preserve"> năm 2019 của Ban Kinh tế - ngân</w:t>
      </w:r>
      <w:r>
        <w:rPr>
          <w:sz w:val="28"/>
          <w:szCs w:val="28"/>
          <w:lang w:val="en-US"/>
        </w:rPr>
        <w:t xml:space="preserve"> </w:t>
      </w:r>
      <w:proofErr w:type="spellStart"/>
      <w:r>
        <w:rPr>
          <w:sz w:val="28"/>
          <w:szCs w:val="28"/>
          <w:lang w:val="en-US"/>
        </w:rPr>
        <w:t>sách</w:t>
      </w:r>
      <w:proofErr w:type="spellEnd"/>
      <w:r>
        <w:rPr>
          <w:sz w:val="28"/>
          <w:szCs w:val="28"/>
          <w:lang w:val="en-US"/>
        </w:rPr>
        <w:t>,</w:t>
      </w:r>
      <w:r>
        <w:rPr>
          <w:sz w:val="28"/>
          <w:szCs w:val="28"/>
        </w:rPr>
        <w:t xml:space="preserve"> </w:t>
      </w:r>
      <w:proofErr w:type="spellStart"/>
      <w:r>
        <w:rPr>
          <w:sz w:val="28"/>
          <w:szCs w:val="28"/>
          <w:lang w:val="en-US"/>
        </w:rPr>
        <w:t>kính</w:t>
      </w:r>
      <w:proofErr w:type="spellEnd"/>
      <w:r>
        <w:rPr>
          <w:sz w:val="28"/>
          <w:szCs w:val="28"/>
          <w:lang w:val="en-US"/>
        </w:rPr>
        <w:t xml:space="preserve"> </w:t>
      </w:r>
      <w:proofErr w:type="spellStart"/>
      <w:r>
        <w:rPr>
          <w:sz w:val="28"/>
          <w:szCs w:val="28"/>
          <w:lang w:val="en-US"/>
        </w:rPr>
        <w:t>trình</w:t>
      </w:r>
      <w:proofErr w:type="spellEnd"/>
      <w:r>
        <w:rPr>
          <w:sz w:val="28"/>
          <w:szCs w:val="28"/>
        </w:rPr>
        <w:t xml:space="preserve"> HĐND tỉnh.</w:t>
      </w:r>
    </w:p>
    <w:tbl>
      <w:tblPr>
        <w:tblW w:w="9620" w:type="dxa"/>
        <w:tblInd w:w="108" w:type="dxa"/>
        <w:tblLook w:val="01E0" w:firstRow="1" w:lastRow="1" w:firstColumn="1" w:lastColumn="1" w:noHBand="0" w:noVBand="0"/>
      </w:tblPr>
      <w:tblGrid>
        <w:gridCol w:w="4320"/>
        <w:gridCol w:w="5300"/>
      </w:tblGrid>
      <w:tr w:rsidR="00877853" w:rsidTr="002010FF">
        <w:tc>
          <w:tcPr>
            <w:tcW w:w="4320" w:type="dxa"/>
          </w:tcPr>
          <w:p w:rsidR="00877853" w:rsidRDefault="00877853" w:rsidP="002010FF">
            <w:pPr>
              <w:rPr>
                <w:b/>
                <w:i/>
                <w:iCs/>
                <w:lang w:val="pl-PL"/>
              </w:rPr>
            </w:pPr>
            <w:r>
              <w:rPr>
                <w:i/>
                <w:iCs/>
                <w:lang w:val="pl-PL"/>
              </w:rPr>
              <w:t xml:space="preserve"> </w:t>
            </w:r>
            <w:r>
              <w:rPr>
                <w:b/>
                <w:i/>
                <w:iCs/>
                <w:lang w:val="pl-PL"/>
              </w:rPr>
              <w:t>Nơi nhận:</w:t>
            </w:r>
          </w:p>
          <w:p w:rsidR="00877853" w:rsidRDefault="00877853" w:rsidP="002010FF">
            <w:pPr>
              <w:rPr>
                <w:sz w:val="22"/>
                <w:lang w:val="pl-PL"/>
              </w:rPr>
            </w:pPr>
            <w:r>
              <w:rPr>
                <w:sz w:val="22"/>
                <w:lang w:val="pl-PL"/>
              </w:rPr>
              <w:t>- Đại biểu HĐND tỉnh;</w:t>
            </w:r>
          </w:p>
          <w:p w:rsidR="00877853" w:rsidRDefault="00877853" w:rsidP="002010FF">
            <w:pPr>
              <w:rPr>
                <w:lang w:val="pl-PL"/>
              </w:rPr>
            </w:pPr>
            <w:r>
              <w:rPr>
                <w:sz w:val="22"/>
                <w:lang w:val="pl-PL"/>
              </w:rPr>
              <w:t>- Lưu: VT, Phòng TH.</w:t>
            </w:r>
          </w:p>
        </w:tc>
        <w:tc>
          <w:tcPr>
            <w:tcW w:w="5300" w:type="dxa"/>
          </w:tcPr>
          <w:p w:rsidR="00877853" w:rsidRDefault="00877853" w:rsidP="002010FF">
            <w:pPr>
              <w:jc w:val="center"/>
              <w:rPr>
                <w:b/>
                <w:sz w:val="26"/>
                <w:szCs w:val="26"/>
                <w:lang w:val="pl-PL"/>
              </w:rPr>
            </w:pPr>
            <w:r>
              <w:rPr>
                <w:b/>
                <w:sz w:val="26"/>
                <w:szCs w:val="26"/>
                <w:lang w:val="pl-PL"/>
              </w:rPr>
              <w:t>TM. BAN KINH TẾ - NGÂN SÁCH</w:t>
            </w:r>
          </w:p>
          <w:p w:rsidR="00877853" w:rsidRDefault="00877853" w:rsidP="002010FF">
            <w:pPr>
              <w:jc w:val="center"/>
              <w:rPr>
                <w:b/>
                <w:sz w:val="26"/>
                <w:szCs w:val="26"/>
              </w:rPr>
            </w:pPr>
            <w:r>
              <w:rPr>
                <w:b/>
                <w:sz w:val="26"/>
                <w:szCs w:val="26"/>
                <w:lang w:val="en-US"/>
              </w:rPr>
              <w:t>KT.</w:t>
            </w:r>
            <w:r>
              <w:rPr>
                <w:b/>
                <w:sz w:val="26"/>
                <w:szCs w:val="26"/>
              </w:rPr>
              <w:t>TRƯỞNG BAN</w:t>
            </w:r>
          </w:p>
          <w:p w:rsidR="00877853" w:rsidRDefault="00877853" w:rsidP="002010FF">
            <w:pPr>
              <w:jc w:val="center"/>
              <w:rPr>
                <w:b/>
                <w:sz w:val="26"/>
                <w:szCs w:val="26"/>
                <w:lang w:val="en-US"/>
              </w:rPr>
            </w:pPr>
            <w:r>
              <w:rPr>
                <w:b/>
                <w:sz w:val="26"/>
                <w:szCs w:val="26"/>
                <w:lang w:val="en-US"/>
              </w:rPr>
              <w:t>PHÓ TRƯỞNG BAN</w:t>
            </w:r>
          </w:p>
          <w:p w:rsidR="00877853" w:rsidRDefault="00877853" w:rsidP="002010FF">
            <w:pPr>
              <w:jc w:val="center"/>
              <w:rPr>
                <w:b/>
              </w:rPr>
            </w:pPr>
          </w:p>
          <w:p w:rsidR="00877853" w:rsidRDefault="00877853" w:rsidP="002010FF">
            <w:pPr>
              <w:jc w:val="center"/>
              <w:rPr>
                <w:b/>
                <w:lang w:val="en-US"/>
              </w:rPr>
            </w:pPr>
          </w:p>
          <w:p w:rsidR="00877853" w:rsidRDefault="00877853" w:rsidP="002010FF">
            <w:pPr>
              <w:jc w:val="center"/>
              <w:rPr>
                <w:b/>
                <w:lang w:val="en-US"/>
              </w:rPr>
            </w:pPr>
          </w:p>
          <w:p w:rsidR="00877853" w:rsidRDefault="00877853" w:rsidP="002010FF">
            <w:pPr>
              <w:jc w:val="center"/>
              <w:rPr>
                <w:b/>
                <w:lang w:val="en-US"/>
              </w:rPr>
            </w:pPr>
          </w:p>
          <w:p w:rsidR="00877853" w:rsidRDefault="00877853" w:rsidP="002010FF">
            <w:pPr>
              <w:jc w:val="center"/>
              <w:rPr>
                <w:b/>
                <w:lang w:val="en-US"/>
              </w:rPr>
            </w:pPr>
          </w:p>
          <w:p w:rsidR="00877853" w:rsidRDefault="00877853" w:rsidP="002010FF">
            <w:pPr>
              <w:jc w:val="center"/>
              <w:rPr>
                <w:b/>
              </w:rPr>
            </w:pPr>
          </w:p>
          <w:p w:rsidR="00877853" w:rsidRDefault="00877853" w:rsidP="002010FF">
            <w:pPr>
              <w:jc w:val="center"/>
              <w:rPr>
                <w:b/>
                <w:sz w:val="28"/>
                <w:szCs w:val="28"/>
                <w:lang w:val="en-US"/>
              </w:rPr>
            </w:pPr>
            <w:r>
              <w:rPr>
                <w:b/>
                <w:sz w:val="28"/>
                <w:szCs w:val="28"/>
                <w:lang w:val="en-US"/>
              </w:rPr>
              <w:t xml:space="preserve">Mai </w:t>
            </w:r>
            <w:proofErr w:type="spellStart"/>
            <w:r>
              <w:rPr>
                <w:b/>
                <w:sz w:val="28"/>
                <w:szCs w:val="28"/>
                <w:lang w:val="en-US"/>
              </w:rPr>
              <w:t>Xuân</w:t>
            </w:r>
            <w:proofErr w:type="spellEnd"/>
            <w:r>
              <w:rPr>
                <w:b/>
                <w:sz w:val="28"/>
                <w:szCs w:val="28"/>
                <w:lang w:val="en-US"/>
              </w:rPr>
              <w:t xml:space="preserve"> </w:t>
            </w:r>
            <w:proofErr w:type="spellStart"/>
            <w:r>
              <w:rPr>
                <w:b/>
                <w:sz w:val="28"/>
                <w:szCs w:val="28"/>
                <w:lang w:val="en-US"/>
              </w:rPr>
              <w:t>Hạp</w:t>
            </w:r>
            <w:proofErr w:type="spellEnd"/>
          </w:p>
          <w:p w:rsidR="00877853" w:rsidRDefault="00877853" w:rsidP="002010FF">
            <w:pPr>
              <w:rPr>
                <w:b/>
              </w:rPr>
            </w:pPr>
          </w:p>
        </w:tc>
      </w:tr>
    </w:tbl>
    <w:p w:rsidR="00877853" w:rsidRDefault="00877853" w:rsidP="00877853">
      <w:pPr>
        <w:rPr>
          <w:b/>
          <w:sz w:val="28"/>
          <w:szCs w:val="28"/>
          <w:lang w:val="en-US"/>
        </w:rPr>
      </w:pPr>
    </w:p>
    <w:p w:rsidR="00877853" w:rsidRDefault="00877853" w:rsidP="00877853">
      <w:pPr>
        <w:jc w:val="center"/>
        <w:rPr>
          <w:b/>
          <w:sz w:val="28"/>
          <w:szCs w:val="28"/>
          <w:lang w:val="en-US"/>
        </w:rPr>
      </w:pPr>
    </w:p>
    <w:p w:rsidR="00F36DE3" w:rsidRPr="00877853" w:rsidRDefault="00F36DE3" w:rsidP="00877853"/>
    <w:sectPr w:rsidR="00F36DE3" w:rsidRPr="00877853" w:rsidSect="006E5F6D">
      <w:footerReference w:type="even" r:id="rId7"/>
      <w:footerReference w:type="default" r:id="rId8"/>
      <w:pgSz w:w="11906" w:h="16838" w:code="9"/>
      <w:pgMar w:top="851"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B0D" w:rsidRDefault="00940B0D">
      <w:r>
        <w:separator/>
      </w:r>
    </w:p>
  </w:endnote>
  <w:endnote w:type="continuationSeparator" w:id="0">
    <w:p w:rsidR="00940B0D" w:rsidRDefault="0094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50" w:rsidRDefault="00624FBA" w:rsidP="006046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5A63">
      <w:rPr>
        <w:rStyle w:val="PageNumber"/>
        <w:noProof/>
      </w:rPr>
      <w:t>3</w:t>
    </w:r>
    <w:r>
      <w:rPr>
        <w:rStyle w:val="PageNumber"/>
      </w:rPr>
      <w:fldChar w:fldCharType="end"/>
    </w:r>
  </w:p>
  <w:p w:rsidR="00CB4950" w:rsidRDefault="00940B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50" w:rsidRDefault="00624FBA" w:rsidP="006046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D59">
      <w:rPr>
        <w:rStyle w:val="PageNumber"/>
        <w:noProof/>
      </w:rPr>
      <w:t>6</w:t>
    </w:r>
    <w:r>
      <w:rPr>
        <w:rStyle w:val="PageNumber"/>
      </w:rPr>
      <w:fldChar w:fldCharType="end"/>
    </w:r>
  </w:p>
  <w:p w:rsidR="00CB4950" w:rsidRDefault="00940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B0D" w:rsidRDefault="00940B0D">
      <w:r>
        <w:separator/>
      </w:r>
    </w:p>
  </w:footnote>
  <w:footnote w:type="continuationSeparator" w:id="0">
    <w:p w:rsidR="00940B0D" w:rsidRDefault="00940B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73423"/>
    <w:multiLevelType w:val="hybridMultilevel"/>
    <w:tmpl w:val="BD2E0F70"/>
    <w:lvl w:ilvl="0" w:tplc="361064DC">
      <w:start w:val="2"/>
      <w:numFmt w:val="bullet"/>
      <w:lvlText w:val="-"/>
      <w:lvlJc w:val="left"/>
      <w:pPr>
        <w:ind w:left="1080" w:hanging="360"/>
      </w:pPr>
      <w:rPr>
        <w:rFonts w:ascii="Times New Roman" w:eastAsia="Helvetic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25DB0CA6"/>
    <w:multiLevelType w:val="hybridMultilevel"/>
    <w:tmpl w:val="F53C8A36"/>
    <w:lvl w:ilvl="0" w:tplc="1AF214A2">
      <w:start w:val="1"/>
      <w:numFmt w:val="bullet"/>
      <w:lvlText w:val="-"/>
      <w:lvlJc w:val="left"/>
      <w:pPr>
        <w:ind w:left="1035" w:hanging="360"/>
      </w:pPr>
      <w:rPr>
        <w:rFonts w:ascii="Times New Roman" w:eastAsia="Times New Roman" w:hAnsi="Times New Roman" w:cs="Times New Roman" w:hint="default"/>
      </w:rPr>
    </w:lvl>
    <w:lvl w:ilvl="1" w:tplc="042A0003" w:tentative="1">
      <w:start w:val="1"/>
      <w:numFmt w:val="bullet"/>
      <w:lvlText w:val="o"/>
      <w:lvlJc w:val="left"/>
      <w:pPr>
        <w:ind w:left="1755" w:hanging="360"/>
      </w:pPr>
      <w:rPr>
        <w:rFonts w:ascii="Courier New" w:hAnsi="Courier New" w:cs="Courier New" w:hint="default"/>
      </w:rPr>
    </w:lvl>
    <w:lvl w:ilvl="2" w:tplc="042A0005" w:tentative="1">
      <w:start w:val="1"/>
      <w:numFmt w:val="bullet"/>
      <w:lvlText w:val=""/>
      <w:lvlJc w:val="left"/>
      <w:pPr>
        <w:ind w:left="2475" w:hanging="360"/>
      </w:pPr>
      <w:rPr>
        <w:rFonts w:ascii="Wingdings" w:hAnsi="Wingdings" w:hint="default"/>
      </w:rPr>
    </w:lvl>
    <w:lvl w:ilvl="3" w:tplc="042A0001" w:tentative="1">
      <w:start w:val="1"/>
      <w:numFmt w:val="bullet"/>
      <w:lvlText w:val=""/>
      <w:lvlJc w:val="left"/>
      <w:pPr>
        <w:ind w:left="3195" w:hanging="360"/>
      </w:pPr>
      <w:rPr>
        <w:rFonts w:ascii="Symbol" w:hAnsi="Symbol" w:hint="default"/>
      </w:rPr>
    </w:lvl>
    <w:lvl w:ilvl="4" w:tplc="042A0003" w:tentative="1">
      <w:start w:val="1"/>
      <w:numFmt w:val="bullet"/>
      <w:lvlText w:val="o"/>
      <w:lvlJc w:val="left"/>
      <w:pPr>
        <w:ind w:left="3915" w:hanging="360"/>
      </w:pPr>
      <w:rPr>
        <w:rFonts w:ascii="Courier New" w:hAnsi="Courier New" w:cs="Courier New" w:hint="default"/>
      </w:rPr>
    </w:lvl>
    <w:lvl w:ilvl="5" w:tplc="042A0005" w:tentative="1">
      <w:start w:val="1"/>
      <w:numFmt w:val="bullet"/>
      <w:lvlText w:val=""/>
      <w:lvlJc w:val="left"/>
      <w:pPr>
        <w:ind w:left="4635" w:hanging="360"/>
      </w:pPr>
      <w:rPr>
        <w:rFonts w:ascii="Wingdings" w:hAnsi="Wingdings" w:hint="default"/>
      </w:rPr>
    </w:lvl>
    <w:lvl w:ilvl="6" w:tplc="042A0001" w:tentative="1">
      <w:start w:val="1"/>
      <w:numFmt w:val="bullet"/>
      <w:lvlText w:val=""/>
      <w:lvlJc w:val="left"/>
      <w:pPr>
        <w:ind w:left="5355" w:hanging="360"/>
      </w:pPr>
      <w:rPr>
        <w:rFonts w:ascii="Symbol" w:hAnsi="Symbol" w:hint="default"/>
      </w:rPr>
    </w:lvl>
    <w:lvl w:ilvl="7" w:tplc="042A0003" w:tentative="1">
      <w:start w:val="1"/>
      <w:numFmt w:val="bullet"/>
      <w:lvlText w:val="o"/>
      <w:lvlJc w:val="left"/>
      <w:pPr>
        <w:ind w:left="6075" w:hanging="360"/>
      </w:pPr>
      <w:rPr>
        <w:rFonts w:ascii="Courier New" w:hAnsi="Courier New" w:cs="Courier New" w:hint="default"/>
      </w:rPr>
    </w:lvl>
    <w:lvl w:ilvl="8" w:tplc="042A0005" w:tentative="1">
      <w:start w:val="1"/>
      <w:numFmt w:val="bullet"/>
      <w:lvlText w:val=""/>
      <w:lvlJc w:val="left"/>
      <w:pPr>
        <w:ind w:left="679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65"/>
    <w:rsid w:val="00021219"/>
    <w:rsid w:val="00075F8D"/>
    <w:rsid w:val="0009208C"/>
    <w:rsid w:val="000952E1"/>
    <w:rsid w:val="000D2998"/>
    <w:rsid w:val="0011172D"/>
    <w:rsid w:val="00143565"/>
    <w:rsid w:val="00153691"/>
    <w:rsid w:val="0017737F"/>
    <w:rsid w:val="001809E5"/>
    <w:rsid w:val="00182CA0"/>
    <w:rsid w:val="001A3EF2"/>
    <w:rsid w:val="001B2204"/>
    <w:rsid w:val="001C57BB"/>
    <w:rsid w:val="002001A9"/>
    <w:rsid w:val="00213B61"/>
    <w:rsid w:val="00245C53"/>
    <w:rsid w:val="002573AE"/>
    <w:rsid w:val="00271E2F"/>
    <w:rsid w:val="00276EB4"/>
    <w:rsid w:val="002872C0"/>
    <w:rsid w:val="002971B2"/>
    <w:rsid w:val="002A5CCB"/>
    <w:rsid w:val="002A7482"/>
    <w:rsid w:val="002E7A6E"/>
    <w:rsid w:val="002F4C52"/>
    <w:rsid w:val="003457C2"/>
    <w:rsid w:val="003570A8"/>
    <w:rsid w:val="003C4D55"/>
    <w:rsid w:val="003D7C29"/>
    <w:rsid w:val="003E4D79"/>
    <w:rsid w:val="00402966"/>
    <w:rsid w:val="0045114A"/>
    <w:rsid w:val="004635ED"/>
    <w:rsid w:val="00480437"/>
    <w:rsid w:val="004C202B"/>
    <w:rsid w:val="004C4E31"/>
    <w:rsid w:val="004D4DFB"/>
    <w:rsid w:val="00506536"/>
    <w:rsid w:val="005179BB"/>
    <w:rsid w:val="0053585D"/>
    <w:rsid w:val="00536369"/>
    <w:rsid w:val="00545330"/>
    <w:rsid w:val="005933D7"/>
    <w:rsid w:val="00596932"/>
    <w:rsid w:val="005D39B4"/>
    <w:rsid w:val="00601843"/>
    <w:rsid w:val="00621E41"/>
    <w:rsid w:val="00624FBA"/>
    <w:rsid w:val="0062580C"/>
    <w:rsid w:val="00642D59"/>
    <w:rsid w:val="006521B9"/>
    <w:rsid w:val="006815C0"/>
    <w:rsid w:val="0069023B"/>
    <w:rsid w:val="00693D2F"/>
    <w:rsid w:val="00693D9F"/>
    <w:rsid w:val="0069459C"/>
    <w:rsid w:val="006A3635"/>
    <w:rsid w:val="006A443C"/>
    <w:rsid w:val="006C1C46"/>
    <w:rsid w:val="006D1FF4"/>
    <w:rsid w:val="006D3484"/>
    <w:rsid w:val="006D5DC9"/>
    <w:rsid w:val="006E5F6D"/>
    <w:rsid w:val="0070270E"/>
    <w:rsid w:val="007127C3"/>
    <w:rsid w:val="007379FD"/>
    <w:rsid w:val="0074186C"/>
    <w:rsid w:val="00775509"/>
    <w:rsid w:val="0077649A"/>
    <w:rsid w:val="007837A9"/>
    <w:rsid w:val="00796CA7"/>
    <w:rsid w:val="007B79ED"/>
    <w:rsid w:val="007D31A0"/>
    <w:rsid w:val="007D4331"/>
    <w:rsid w:val="007D46C8"/>
    <w:rsid w:val="007D4A31"/>
    <w:rsid w:val="007F3A26"/>
    <w:rsid w:val="0083136B"/>
    <w:rsid w:val="00844308"/>
    <w:rsid w:val="00867340"/>
    <w:rsid w:val="00877853"/>
    <w:rsid w:val="008B43EA"/>
    <w:rsid w:val="008D31E7"/>
    <w:rsid w:val="00901D91"/>
    <w:rsid w:val="009159E0"/>
    <w:rsid w:val="00940B0D"/>
    <w:rsid w:val="009463B5"/>
    <w:rsid w:val="009537F5"/>
    <w:rsid w:val="00970C04"/>
    <w:rsid w:val="00977B79"/>
    <w:rsid w:val="00994A02"/>
    <w:rsid w:val="009B4BC0"/>
    <w:rsid w:val="009C3662"/>
    <w:rsid w:val="009D0DFA"/>
    <w:rsid w:val="009D73F6"/>
    <w:rsid w:val="00A12A4D"/>
    <w:rsid w:val="00A57B6D"/>
    <w:rsid w:val="00A57EF2"/>
    <w:rsid w:val="00A6559B"/>
    <w:rsid w:val="00A668B2"/>
    <w:rsid w:val="00A81509"/>
    <w:rsid w:val="00A8168C"/>
    <w:rsid w:val="00A91CDC"/>
    <w:rsid w:val="00AA0C1A"/>
    <w:rsid w:val="00AA3294"/>
    <w:rsid w:val="00AD263A"/>
    <w:rsid w:val="00AD32E7"/>
    <w:rsid w:val="00AD615A"/>
    <w:rsid w:val="00AF3E70"/>
    <w:rsid w:val="00B3330B"/>
    <w:rsid w:val="00B50013"/>
    <w:rsid w:val="00B62C51"/>
    <w:rsid w:val="00B81019"/>
    <w:rsid w:val="00BE20E6"/>
    <w:rsid w:val="00BE3422"/>
    <w:rsid w:val="00BE7D8C"/>
    <w:rsid w:val="00BF1334"/>
    <w:rsid w:val="00C027A9"/>
    <w:rsid w:val="00C20BE5"/>
    <w:rsid w:val="00C26D1B"/>
    <w:rsid w:val="00C626ED"/>
    <w:rsid w:val="00C704AC"/>
    <w:rsid w:val="00C7171F"/>
    <w:rsid w:val="00C83FDC"/>
    <w:rsid w:val="00C85A63"/>
    <w:rsid w:val="00CF61DD"/>
    <w:rsid w:val="00D03AC7"/>
    <w:rsid w:val="00D06A86"/>
    <w:rsid w:val="00D25A0D"/>
    <w:rsid w:val="00D451C6"/>
    <w:rsid w:val="00D47150"/>
    <w:rsid w:val="00D556DD"/>
    <w:rsid w:val="00D93063"/>
    <w:rsid w:val="00E106C4"/>
    <w:rsid w:val="00E23943"/>
    <w:rsid w:val="00E61E8A"/>
    <w:rsid w:val="00E77873"/>
    <w:rsid w:val="00E820D7"/>
    <w:rsid w:val="00E862B3"/>
    <w:rsid w:val="00EA774E"/>
    <w:rsid w:val="00EB6839"/>
    <w:rsid w:val="00ED658E"/>
    <w:rsid w:val="00F065A1"/>
    <w:rsid w:val="00F1052E"/>
    <w:rsid w:val="00F36DE3"/>
    <w:rsid w:val="00F52ABE"/>
    <w:rsid w:val="00FB0221"/>
    <w:rsid w:val="00FC1B02"/>
    <w:rsid w:val="00FC6D00"/>
    <w:rsid w:val="00FD6D67"/>
    <w:rsid w:val="00FE061D"/>
    <w:rsid w:val="00FE1066"/>
    <w:rsid w:val="00FE1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61C10-5EDB-4619-8553-54E961E4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565"/>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3565"/>
    <w:pPr>
      <w:tabs>
        <w:tab w:val="center" w:pos="4153"/>
        <w:tab w:val="right" w:pos="8306"/>
      </w:tabs>
    </w:pPr>
  </w:style>
  <w:style w:type="character" w:customStyle="1" w:styleId="FooterChar">
    <w:name w:val="Footer Char"/>
    <w:basedOn w:val="DefaultParagraphFont"/>
    <w:link w:val="Footer"/>
    <w:rsid w:val="00143565"/>
    <w:rPr>
      <w:rFonts w:ascii="Times New Roman" w:eastAsia="Times New Roman" w:hAnsi="Times New Roman" w:cs="Times New Roman"/>
      <w:sz w:val="24"/>
      <w:szCs w:val="24"/>
      <w:lang w:val="vi-VN" w:eastAsia="vi-VN"/>
    </w:rPr>
  </w:style>
  <w:style w:type="character" w:styleId="PageNumber">
    <w:name w:val="page number"/>
    <w:basedOn w:val="DefaultParagraphFont"/>
    <w:rsid w:val="00143565"/>
  </w:style>
  <w:style w:type="paragraph" w:styleId="ListParagraph">
    <w:name w:val="List Paragraph"/>
    <w:basedOn w:val="Normal"/>
    <w:uiPriority w:val="34"/>
    <w:qFormat/>
    <w:rsid w:val="00A6559B"/>
    <w:pPr>
      <w:ind w:left="720"/>
      <w:contextualSpacing/>
    </w:pPr>
  </w:style>
  <w:style w:type="paragraph" w:styleId="FootnoteText">
    <w:name w:val="footnote text"/>
    <w:aliases w:val="Footnote Text Char Tegn Char,Footnote Text Char Char Char Char Char,Footnote Text Char Char Char Char Char Char Ch,Footnote Text Char Char Char Char Char Char Ch Char Char Char,Footnote Text Char Char Char Char Char Char Ch Char Char"/>
    <w:basedOn w:val="Normal"/>
    <w:link w:val="FootnoteTextChar"/>
    <w:rsid w:val="00AD263A"/>
    <w:rPr>
      <w:sz w:val="20"/>
      <w:szCs w:val="20"/>
      <w:lang w:val="en-US" w:eastAsia="en-US"/>
    </w:rPr>
  </w:style>
  <w:style w:type="character" w:customStyle="1" w:styleId="FootnoteTextChar">
    <w:name w:val="Footnote Text Char"/>
    <w:aliases w:val="Footnote Text Char Tegn Char Char,Footnote Text Char Char Char Char Char Char,Footnote Text Char Char Char Char Char Char Ch Char,Footnote Text Char Char Char Char Char Char Ch Char Char Char Char"/>
    <w:basedOn w:val="DefaultParagraphFont"/>
    <w:link w:val="FootnoteText"/>
    <w:rsid w:val="00AD263A"/>
    <w:rPr>
      <w:rFonts w:ascii="Times New Roman" w:eastAsia="Times New Roman" w:hAnsi="Times New Roman" w:cs="Times New Roman"/>
      <w:sz w:val="20"/>
      <w:szCs w:val="20"/>
    </w:rPr>
  </w:style>
  <w:style w:type="character" w:styleId="FootnoteReference">
    <w:name w:val="footnote reference"/>
    <w:aliases w:val="Footnote,Footnote text"/>
    <w:rsid w:val="00AD263A"/>
    <w:rPr>
      <w:vertAlign w:val="superscript"/>
    </w:rPr>
  </w:style>
  <w:style w:type="character" w:styleId="Strong">
    <w:name w:val="Strong"/>
    <w:uiPriority w:val="22"/>
    <w:qFormat/>
    <w:rsid w:val="00BE7D8C"/>
    <w:rPr>
      <w:b/>
      <w:bCs/>
    </w:rPr>
  </w:style>
  <w:style w:type="paragraph" w:customStyle="1" w:styleId="CharChar1CharCharCharCharCharCharChar">
    <w:name w:val="Char Char1 Char Char Char Char Char Char Char"/>
    <w:basedOn w:val="Normal"/>
    <w:rsid w:val="00A12A4D"/>
    <w:pPr>
      <w:spacing w:after="160" w:line="240" w:lineRule="exact"/>
    </w:pPr>
    <w:rPr>
      <w:rFonts w:ascii="Verdana" w:hAnsi="Verdana" w:cs="Verdana"/>
      <w:sz w:val="20"/>
      <w:szCs w:val="20"/>
      <w:lang w:val="en-US" w:eastAsia="en-US"/>
    </w:rPr>
  </w:style>
  <w:style w:type="paragraph" w:customStyle="1" w:styleId="ListParagraph1">
    <w:name w:val="List Paragraph1"/>
    <w:aliases w:val="List a),ADB Normal,List_Paragraph,Multilevel para_II,List Paragraph11,ADB paragraph numbering,1 Paraprah,List Paragraph111,List Paragraph2,List Paragraph3,Sub-heading,List Paragraph (numbered (a)),References,Normal 2,ANNEX"/>
    <w:basedOn w:val="Normal"/>
    <w:link w:val="ListParagraphChar"/>
    <w:rsid w:val="00A81509"/>
    <w:pPr>
      <w:ind w:left="720"/>
    </w:pPr>
    <w:rPr>
      <w:lang w:val="x-none"/>
    </w:rPr>
  </w:style>
  <w:style w:type="character" w:customStyle="1" w:styleId="ListParagraphChar">
    <w:name w:val="List Paragraph Char"/>
    <w:aliases w:val="List a) Char,ADB Normal Char,List_Paragraph Char,Multilevel para_II Char,List Paragraph1 Char,List Paragraph11 Char,ADB paragraph numbering Char,1 Paraprah Char,List Paragraph111 Char,List Paragraph2 Char,List Paragraph3 Char"/>
    <w:link w:val="ListParagraph1"/>
    <w:locked/>
    <w:rsid w:val="00A81509"/>
    <w:rPr>
      <w:rFonts w:ascii="Times New Roman" w:eastAsia="Times New Roman" w:hAnsi="Times New Roman" w:cs="Times New Roman"/>
      <w:sz w:val="24"/>
      <w:szCs w:val="24"/>
      <w:lang w:val="x-none" w:eastAsia="vi-VN"/>
    </w:rPr>
  </w:style>
  <w:style w:type="paragraph" w:styleId="BodyText">
    <w:name w:val="Body Text"/>
    <w:basedOn w:val="Normal"/>
    <w:link w:val="BodyTextChar"/>
    <w:rsid w:val="0077649A"/>
    <w:pPr>
      <w:spacing w:after="120"/>
    </w:pPr>
    <w:rPr>
      <w:rFonts w:ascii=".VnTime" w:hAnsi=".VnTime"/>
      <w:sz w:val="28"/>
      <w:szCs w:val="28"/>
      <w:lang w:val="x-none" w:eastAsia="x-none"/>
    </w:rPr>
  </w:style>
  <w:style w:type="character" w:customStyle="1" w:styleId="BodyTextChar">
    <w:name w:val="Body Text Char"/>
    <w:basedOn w:val="DefaultParagraphFont"/>
    <w:link w:val="BodyText"/>
    <w:rsid w:val="0077649A"/>
    <w:rPr>
      <w:rFonts w:ascii=".VnTime" w:eastAsia="Times New Roman" w:hAnsi=".VnTime" w:cs="Times New Roman"/>
      <w:sz w:val="28"/>
      <w:szCs w:val="28"/>
      <w:lang w:val="x-none" w:eastAsia="x-none"/>
    </w:rPr>
  </w:style>
  <w:style w:type="paragraph" w:styleId="BalloonText">
    <w:name w:val="Balloon Text"/>
    <w:basedOn w:val="Normal"/>
    <w:link w:val="BalloonTextChar"/>
    <w:uiPriority w:val="99"/>
    <w:semiHidden/>
    <w:unhideWhenUsed/>
    <w:rsid w:val="00C71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71F"/>
    <w:rPr>
      <w:rFonts w:ascii="Segoe UI" w:eastAsia="Times New Roman" w:hAnsi="Segoe UI" w:cs="Segoe UI"/>
      <w:sz w:val="18"/>
      <w:szCs w:val="18"/>
      <w:lang w:val="vi-VN" w:eastAsia="vi-VN"/>
    </w:rPr>
  </w:style>
  <w:style w:type="paragraph" w:customStyle="1" w:styleId="Char">
    <w:name w:val="Char"/>
    <w:basedOn w:val="Normal"/>
    <w:rsid w:val="00545330"/>
    <w:pPr>
      <w:pageBreakBefore/>
      <w:spacing w:before="100" w:beforeAutospacing="1" w:after="100" w:afterAutospacing="1"/>
    </w:pPr>
    <w:rPr>
      <w:rFonts w:ascii="Tahoma" w:hAnsi="Tahoma" w:cs="Tahoma"/>
      <w:sz w:val="20"/>
      <w:szCs w:val="20"/>
      <w:lang w:val="en-US" w:eastAsia="en-US"/>
    </w:rPr>
  </w:style>
  <w:style w:type="paragraph" w:customStyle="1" w:styleId="CharCharCharCharCharCharChar">
    <w:name w:val="Char Char Char Char Char Char Char"/>
    <w:basedOn w:val="Normal"/>
    <w:rsid w:val="00867340"/>
    <w:pPr>
      <w:spacing w:beforeLines="40"/>
    </w:pPr>
    <w:rPr>
      <w:color w:val="000000"/>
      <w:sz w:val="28"/>
      <w:szCs w:val="28"/>
      <w:lang w:val="en-US" w:eastAsia="en-US"/>
    </w:rPr>
  </w:style>
  <w:style w:type="table" w:styleId="TableGrid">
    <w:name w:val="Table Grid"/>
    <w:basedOn w:val="TableNormal"/>
    <w:uiPriority w:val="39"/>
    <w:rsid w:val="00877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2446</Words>
  <Characters>13946</Characters>
  <Application>Microsoft Office Word</Application>
  <DocSecurity>0</DocSecurity>
  <Lines>116</Lines>
  <Paragraphs>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cp:lastPrinted>2019-07-05T01:17:00Z</cp:lastPrinted>
  <dcterms:created xsi:type="dcterms:W3CDTF">2019-07-03T00:28:00Z</dcterms:created>
  <dcterms:modified xsi:type="dcterms:W3CDTF">2019-07-05T01:30:00Z</dcterms:modified>
</cp:coreProperties>
</file>