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A2C" w:rsidRPr="0002641F" w:rsidRDefault="00450A2C" w:rsidP="002F59A4">
      <w:pPr>
        <w:rPr>
          <w:b/>
          <w:sz w:val="2"/>
          <w:szCs w:val="2"/>
          <w:lang w:val="pt-BR"/>
        </w:rPr>
      </w:pPr>
    </w:p>
    <w:tbl>
      <w:tblPr>
        <w:tblpPr w:leftFromText="180" w:rightFromText="180" w:vertAnchor="page" w:horzAnchor="margin" w:tblpX="108" w:tblpY="955"/>
        <w:tblW w:w="9180" w:type="dxa"/>
        <w:tblLayout w:type="fixed"/>
        <w:tblLook w:val="0000" w:firstRow="0" w:lastRow="0" w:firstColumn="0" w:lastColumn="0" w:noHBand="0" w:noVBand="0"/>
      </w:tblPr>
      <w:tblGrid>
        <w:gridCol w:w="3119"/>
        <w:gridCol w:w="6061"/>
      </w:tblGrid>
      <w:tr w:rsidR="0002641F" w:rsidRPr="0002641F" w:rsidTr="00450A2C">
        <w:trPr>
          <w:trHeight w:val="714"/>
        </w:trPr>
        <w:tc>
          <w:tcPr>
            <w:tcW w:w="3119" w:type="dxa"/>
          </w:tcPr>
          <w:p w:rsidR="00450A2C" w:rsidRPr="0002641F" w:rsidRDefault="00450A2C" w:rsidP="00AB7A6F">
            <w:pPr>
              <w:jc w:val="center"/>
              <w:rPr>
                <w:b/>
                <w:bCs/>
                <w:sz w:val="26"/>
                <w:szCs w:val="26"/>
              </w:rPr>
            </w:pPr>
            <w:r w:rsidRPr="0002641F">
              <w:rPr>
                <w:b/>
                <w:bCs/>
                <w:sz w:val="26"/>
                <w:szCs w:val="26"/>
              </w:rPr>
              <w:t>ỦY BAN NHÂN DÂN</w:t>
            </w:r>
          </w:p>
          <w:p w:rsidR="00450A2C" w:rsidRPr="0002641F" w:rsidRDefault="005B7CEB" w:rsidP="00AB7A6F">
            <w:pPr>
              <w:jc w:val="center"/>
              <w:rPr>
                <w:b/>
                <w:bCs/>
                <w:sz w:val="26"/>
                <w:szCs w:val="26"/>
              </w:rPr>
            </w:pPr>
            <w:r>
              <w:rPr>
                <w:noProof/>
                <w:sz w:val="6"/>
                <w:lang w:val="vi-VN" w:eastAsia="vi-VN"/>
              </w:rPr>
              <w:pict>
                <v:line id="_x0000_s1031" style="position:absolute;left:0;text-align:left;z-index:251666944" from="38.25pt,16.55pt" to="106.5pt,16.55pt"/>
              </w:pict>
            </w:r>
            <w:r w:rsidR="00450A2C" w:rsidRPr="0002641F">
              <w:rPr>
                <w:b/>
                <w:bCs/>
                <w:sz w:val="26"/>
                <w:szCs w:val="26"/>
              </w:rPr>
              <w:t xml:space="preserve"> TỈNH QUẢNG BÌNH</w:t>
            </w:r>
          </w:p>
        </w:tc>
        <w:tc>
          <w:tcPr>
            <w:tcW w:w="6061" w:type="dxa"/>
          </w:tcPr>
          <w:p w:rsidR="00450A2C" w:rsidRPr="0002641F" w:rsidRDefault="00450A2C" w:rsidP="00AB7A6F">
            <w:pPr>
              <w:jc w:val="center"/>
              <w:rPr>
                <w:b/>
                <w:bCs/>
                <w:sz w:val="26"/>
                <w:szCs w:val="26"/>
              </w:rPr>
            </w:pPr>
            <w:r w:rsidRPr="0002641F">
              <w:rPr>
                <w:b/>
                <w:bCs/>
                <w:sz w:val="26"/>
                <w:szCs w:val="26"/>
              </w:rPr>
              <w:t>CỘNG HÒA XÃ HỘI CHỦ NGHĨA VIỆT NAM</w:t>
            </w:r>
          </w:p>
          <w:p w:rsidR="00450A2C" w:rsidRPr="0002641F" w:rsidRDefault="005B7CEB" w:rsidP="00AB7A6F">
            <w:pPr>
              <w:jc w:val="center"/>
              <w:rPr>
                <w:b/>
                <w:bCs/>
              </w:rPr>
            </w:pPr>
            <w:r>
              <w:rPr>
                <w:i/>
                <w:iCs/>
                <w:noProof/>
                <w:lang w:val="vi-VN" w:eastAsia="vi-VN"/>
              </w:rPr>
              <w:pict>
                <v:line id="_x0000_s1032" style="position:absolute;left:0;text-align:left;z-index:251667968" from="62.15pt,18.05pt" to="232pt,18.05pt"/>
              </w:pict>
            </w:r>
            <w:r w:rsidR="00450A2C" w:rsidRPr="0002641F">
              <w:rPr>
                <w:b/>
                <w:bCs/>
              </w:rPr>
              <w:t>Độc lập - Tự do - Hạnh phúc</w:t>
            </w:r>
          </w:p>
        </w:tc>
      </w:tr>
      <w:tr w:rsidR="0002641F" w:rsidRPr="0002641F" w:rsidTr="00450A2C">
        <w:trPr>
          <w:trHeight w:val="554"/>
        </w:trPr>
        <w:tc>
          <w:tcPr>
            <w:tcW w:w="3119" w:type="dxa"/>
          </w:tcPr>
          <w:p w:rsidR="00450A2C" w:rsidRPr="0002641F" w:rsidRDefault="00450A2C" w:rsidP="006F49EF">
            <w:pPr>
              <w:spacing w:before="120"/>
              <w:jc w:val="center"/>
              <w:rPr>
                <w:sz w:val="26"/>
                <w:szCs w:val="26"/>
              </w:rPr>
            </w:pPr>
            <w:r w:rsidRPr="0002641F">
              <w:rPr>
                <w:sz w:val="26"/>
                <w:szCs w:val="26"/>
              </w:rPr>
              <w:t>Số:</w:t>
            </w:r>
            <w:r w:rsidRPr="006F49EF">
              <w:t xml:space="preserve"> </w:t>
            </w:r>
            <w:r w:rsidR="006F49EF" w:rsidRPr="006F49EF">
              <w:t>890</w:t>
            </w:r>
            <w:r w:rsidRPr="0002641F">
              <w:rPr>
                <w:sz w:val="26"/>
                <w:szCs w:val="26"/>
              </w:rPr>
              <w:t>/TTr-UBND</w:t>
            </w:r>
          </w:p>
        </w:tc>
        <w:tc>
          <w:tcPr>
            <w:tcW w:w="6061" w:type="dxa"/>
          </w:tcPr>
          <w:p w:rsidR="00450A2C" w:rsidRPr="0002641F" w:rsidRDefault="00450A2C" w:rsidP="006F49EF">
            <w:pPr>
              <w:keepNext/>
              <w:spacing w:before="120"/>
              <w:jc w:val="right"/>
              <w:outlineLvl w:val="1"/>
              <w:rPr>
                <w:i/>
                <w:iCs/>
                <w:sz w:val="26"/>
                <w:szCs w:val="26"/>
              </w:rPr>
            </w:pPr>
            <w:r w:rsidRPr="0002641F">
              <w:rPr>
                <w:i/>
                <w:iCs/>
                <w:sz w:val="26"/>
                <w:szCs w:val="26"/>
              </w:rPr>
              <w:t xml:space="preserve"> Quảng Bình, ngày </w:t>
            </w:r>
            <w:r w:rsidR="006F49EF">
              <w:rPr>
                <w:i/>
                <w:iCs/>
                <w:sz w:val="26"/>
                <w:szCs w:val="26"/>
              </w:rPr>
              <w:t xml:space="preserve">26 </w:t>
            </w:r>
            <w:r w:rsidRPr="0002641F">
              <w:rPr>
                <w:i/>
                <w:iCs/>
                <w:sz w:val="26"/>
                <w:szCs w:val="26"/>
              </w:rPr>
              <w:t>tháng 5 năm 2020</w:t>
            </w:r>
          </w:p>
        </w:tc>
      </w:tr>
    </w:tbl>
    <w:p w:rsidR="002F59A4" w:rsidRPr="0002641F" w:rsidRDefault="002F59A4" w:rsidP="002F59A4">
      <w:pPr>
        <w:spacing w:line="288" w:lineRule="auto"/>
        <w:rPr>
          <w:sz w:val="20"/>
          <w:szCs w:val="20"/>
        </w:rPr>
      </w:pPr>
    </w:p>
    <w:p w:rsidR="002F59A4" w:rsidRPr="0002641F" w:rsidRDefault="006A020B" w:rsidP="002F59A4">
      <w:pPr>
        <w:jc w:val="center"/>
        <w:rPr>
          <w:b/>
        </w:rPr>
      </w:pPr>
      <w:r w:rsidRPr="0002641F">
        <w:rPr>
          <w:b/>
        </w:rPr>
        <w:t>TỜ TRÌNH</w:t>
      </w:r>
    </w:p>
    <w:p w:rsidR="00450A2C" w:rsidRPr="0002641F" w:rsidRDefault="00126D3B" w:rsidP="00126D3B">
      <w:pPr>
        <w:ind w:firstLine="630"/>
        <w:jc w:val="center"/>
        <w:rPr>
          <w:b/>
          <w:lang w:val="pt-BR"/>
        </w:rPr>
      </w:pPr>
      <w:r w:rsidRPr="0002641F">
        <w:rPr>
          <w:b/>
          <w:lang w:val="pt-BR"/>
        </w:rPr>
        <w:t xml:space="preserve">Về việc đề nghị ban hành Nghị quyết </w:t>
      </w:r>
      <w:r w:rsidR="006F49EF">
        <w:rPr>
          <w:b/>
          <w:lang w:val="pt-BR"/>
        </w:rPr>
        <w:t xml:space="preserve">về </w:t>
      </w:r>
      <w:r w:rsidRPr="0002641F">
        <w:rPr>
          <w:b/>
          <w:lang w:val="pt-BR"/>
        </w:rPr>
        <w:t xml:space="preserve">giảm mức thu một số loại phí </w:t>
      </w:r>
    </w:p>
    <w:p w:rsidR="00126D3B" w:rsidRPr="0002641F" w:rsidRDefault="00126D3B" w:rsidP="006F49EF">
      <w:pPr>
        <w:ind w:firstLine="630"/>
        <w:jc w:val="center"/>
        <w:rPr>
          <w:b/>
          <w:lang w:val="pt-BR"/>
        </w:rPr>
      </w:pPr>
      <w:r w:rsidRPr="0002641F">
        <w:rPr>
          <w:b/>
          <w:lang w:val="pt-BR"/>
        </w:rPr>
        <w:t xml:space="preserve">do ảnh hưởng </w:t>
      </w:r>
      <w:r w:rsidR="006F49EF">
        <w:rPr>
          <w:b/>
          <w:lang w:val="pt-BR"/>
        </w:rPr>
        <w:t>c</w:t>
      </w:r>
      <w:r w:rsidRPr="0002641F">
        <w:rPr>
          <w:b/>
          <w:lang w:val="pt-BR"/>
        </w:rPr>
        <w:t>ủa dịch Covid-19</w:t>
      </w:r>
      <w:r w:rsidR="009C0D6E">
        <w:rPr>
          <w:b/>
          <w:lang w:val="pt-BR"/>
        </w:rPr>
        <w:t xml:space="preserve"> </w:t>
      </w:r>
      <w:r w:rsidRPr="0002641F">
        <w:rPr>
          <w:b/>
          <w:lang w:val="pt-BR"/>
        </w:rPr>
        <w:t>trên địa bàn tỉnh Quảng Bình</w:t>
      </w:r>
    </w:p>
    <w:p w:rsidR="002F59A4" w:rsidRPr="0002641F" w:rsidRDefault="005B7CEB" w:rsidP="00C92A18">
      <w:pPr>
        <w:jc w:val="center"/>
      </w:pPr>
      <w:r>
        <w:rPr>
          <w:noProof/>
        </w:rPr>
        <w:pict>
          <v:line id="Line 24" o:spid="_x0000_s1027" style="position:absolute;left:0;text-align:left;z-index:251663872;visibility:visible" from="150.75pt,2.05pt" to="312.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ndxEg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"/>
        </w:pict>
      </w:r>
    </w:p>
    <w:p w:rsidR="007E7FC6" w:rsidRPr="0002641F" w:rsidRDefault="007E7FC6" w:rsidP="002F59A4">
      <w:pPr>
        <w:jc w:val="center"/>
      </w:pPr>
    </w:p>
    <w:p w:rsidR="002F59A4" w:rsidRPr="0002641F" w:rsidRDefault="002F59A4" w:rsidP="002F59A4">
      <w:pPr>
        <w:jc w:val="center"/>
      </w:pPr>
      <w:r w:rsidRPr="0002641F">
        <w:t>Kính gửi:</w:t>
      </w:r>
      <w:r w:rsidR="000B12F5" w:rsidRPr="0002641F">
        <w:t xml:space="preserve"> </w:t>
      </w:r>
      <w:r w:rsidRPr="0002641F">
        <w:t>Hội đồng nhân dân tỉnh Quảng Bình</w:t>
      </w:r>
    </w:p>
    <w:p w:rsidR="002F59A4" w:rsidRPr="0002641F" w:rsidRDefault="002F59A4" w:rsidP="002F59A4">
      <w:pPr>
        <w:tabs>
          <w:tab w:val="left" w:pos="720"/>
          <w:tab w:val="left" w:pos="1440"/>
          <w:tab w:val="left" w:pos="2160"/>
          <w:tab w:val="left" w:pos="2865"/>
        </w:tabs>
        <w:spacing w:line="288" w:lineRule="auto"/>
        <w:rPr>
          <w:b/>
          <w:sz w:val="40"/>
          <w:szCs w:val="40"/>
        </w:rPr>
      </w:pPr>
      <w:r w:rsidRPr="0002641F">
        <w:rPr>
          <w:b/>
        </w:rPr>
        <w:tab/>
      </w:r>
      <w:r w:rsidRPr="0002641F">
        <w:rPr>
          <w:b/>
        </w:rPr>
        <w:tab/>
      </w:r>
      <w:r w:rsidRPr="0002641F">
        <w:rPr>
          <w:b/>
        </w:rPr>
        <w:tab/>
      </w:r>
      <w:r w:rsidRPr="0002641F">
        <w:rPr>
          <w:b/>
        </w:rPr>
        <w:tab/>
      </w:r>
    </w:p>
    <w:p w:rsidR="00C12EDA" w:rsidRPr="0002641F" w:rsidRDefault="0056237C" w:rsidP="006F49EF">
      <w:pPr>
        <w:pStyle w:val="NormalWeb"/>
        <w:shd w:val="clear" w:color="auto" w:fill="FFFFFF"/>
        <w:spacing w:before="60" w:beforeAutospacing="0" w:after="60" w:afterAutospacing="0" w:line="276" w:lineRule="auto"/>
        <w:ind w:firstLine="567"/>
        <w:jc w:val="both"/>
        <w:rPr>
          <w:sz w:val="28"/>
          <w:szCs w:val="28"/>
        </w:rPr>
      </w:pPr>
      <w:r w:rsidRPr="0002641F">
        <w:rPr>
          <w:sz w:val="28"/>
          <w:szCs w:val="28"/>
          <w:lang w:val="en-US"/>
        </w:rPr>
        <w:t xml:space="preserve">Để chuẩn bị cho kỳ họp HĐND tỉnh khóa XVII, kỳ họp thứ 14 diễn ra vào ngày 05/6/2020, </w:t>
      </w:r>
      <w:r w:rsidR="00160B1A" w:rsidRPr="0002641F">
        <w:rPr>
          <w:sz w:val="28"/>
          <w:szCs w:val="28"/>
          <w:lang w:val="en-US"/>
        </w:rPr>
        <w:t>UBND</w:t>
      </w:r>
      <w:r w:rsidR="00C12EDA" w:rsidRPr="0002641F">
        <w:rPr>
          <w:sz w:val="28"/>
          <w:szCs w:val="28"/>
          <w:lang w:val="en-US"/>
        </w:rPr>
        <w:t xml:space="preserve"> tỉnh</w:t>
      </w:r>
      <w:r w:rsidR="000B12F5" w:rsidRPr="0002641F">
        <w:rPr>
          <w:sz w:val="28"/>
          <w:szCs w:val="28"/>
          <w:lang w:val="en-US"/>
        </w:rPr>
        <w:t xml:space="preserve"> </w:t>
      </w:r>
      <w:r w:rsidR="00EA2CC0" w:rsidRPr="0002641F">
        <w:rPr>
          <w:sz w:val="28"/>
          <w:szCs w:val="28"/>
          <w:lang w:val="en-US"/>
        </w:rPr>
        <w:t>trình HĐND tỉnh xem xét, thông qua dự thảo</w:t>
      </w:r>
      <w:r w:rsidR="0002641F" w:rsidRPr="0002641F">
        <w:rPr>
          <w:sz w:val="28"/>
          <w:szCs w:val="28"/>
          <w:lang w:val="en-US"/>
        </w:rPr>
        <w:t xml:space="preserve"> </w:t>
      </w:r>
      <w:r w:rsidR="00160B1A" w:rsidRPr="0002641F">
        <w:rPr>
          <w:sz w:val="28"/>
          <w:szCs w:val="28"/>
          <w:lang w:val="pt-BR"/>
        </w:rPr>
        <w:t xml:space="preserve">Nghị quyết </w:t>
      </w:r>
      <w:r w:rsidR="006F49EF">
        <w:rPr>
          <w:sz w:val="28"/>
          <w:szCs w:val="28"/>
          <w:lang w:val="pt-BR"/>
        </w:rPr>
        <w:t xml:space="preserve">về </w:t>
      </w:r>
      <w:r w:rsidR="00F56218" w:rsidRPr="0002641F">
        <w:rPr>
          <w:sz w:val="28"/>
          <w:szCs w:val="28"/>
          <w:lang w:val="pt-BR"/>
        </w:rPr>
        <w:t xml:space="preserve">giảm </w:t>
      </w:r>
      <w:r w:rsidR="00160B1A" w:rsidRPr="0002641F">
        <w:rPr>
          <w:sz w:val="28"/>
          <w:szCs w:val="28"/>
          <w:lang w:val="pt-BR"/>
        </w:rPr>
        <w:t xml:space="preserve">mức thu </w:t>
      </w:r>
      <w:r w:rsidR="00F56218" w:rsidRPr="0002641F">
        <w:rPr>
          <w:sz w:val="28"/>
          <w:szCs w:val="28"/>
          <w:lang w:val="pt-BR"/>
        </w:rPr>
        <w:t>một</w:t>
      </w:r>
      <w:r w:rsidR="00C12EDA" w:rsidRPr="0002641F">
        <w:rPr>
          <w:sz w:val="28"/>
          <w:szCs w:val="28"/>
          <w:lang w:val="pt-BR"/>
        </w:rPr>
        <w:t xml:space="preserve"> số loại phí do ảnh hưởng của dịch Covid-19 trên địa bàn tỉnh Quảng Bình </w:t>
      </w:r>
      <w:r w:rsidR="00C12EDA" w:rsidRPr="0002641F">
        <w:rPr>
          <w:sz w:val="28"/>
          <w:szCs w:val="28"/>
          <w:shd w:val="clear" w:color="auto" w:fill="FFFFFF"/>
        </w:rPr>
        <w:t>như sau</w:t>
      </w:r>
      <w:r w:rsidR="00C12EDA" w:rsidRPr="0002641F">
        <w:rPr>
          <w:sz w:val="28"/>
          <w:szCs w:val="28"/>
          <w:shd w:val="clear" w:color="auto" w:fill="FFFFFF"/>
          <w:lang w:val="en-AU"/>
        </w:rPr>
        <w:t>:</w:t>
      </w:r>
    </w:p>
    <w:p w:rsidR="002F59A4" w:rsidRPr="0002641F" w:rsidRDefault="006A020B" w:rsidP="006F49EF">
      <w:pPr>
        <w:spacing w:before="60" w:after="60" w:line="276" w:lineRule="auto"/>
        <w:ind w:firstLine="567"/>
        <w:jc w:val="both"/>
        <w:rPr>
          <w:b/>
          <w:iCs/>
        </w:rPr>
      </w:pPr>
      <w:r w:rsidRPr="0002641F">
        <w:rPr>
          <w:b/>
          <w:iCs/>
        </w:rPr>
        <w:t xml:space="preserve">1. </w:t>
      </w:r>
      <w:r w:rsidR="002F59A4" w:rsidRPr="0002641F">
        <w:rPr>
          <w:b/>
          <w:iCs/>
        </w:rPr>
        <w:t xml:space="preserve">Sự cần thiết </w:t>
      </w:r>
      <w:r w:rsidR="00B5487C" w:rsidRPr="0002641F">
        <w:rPr>
          <w:b/>
          <w:iCs/>
        </w:rPr>
        <w:t xml:space="preserve">và thẩm quyền </w:t>
      </w:r>
      <w:r w:rsidR="002F59A4" w:rsidRPr="0002641F">
        <w:rPr>
          <w:b/>
          <w:iCs/>
        </w:rPr>
        <w:t>ban hành Nghị quyết</w:t>
      </w:r>
    </w:p>
    <w:p w:rsidR="00C12EDA" w:rsidRPr="0002641F" w:rsidRDefault="00C12EDA" w:rsidP="006F49EF">
      <w:pPr>
        <w:pStyle w:val="NormalWeb"/>
        <w:shd w:val="clear" w:color="auto" w:fill="FFFFFF"/>
        <w:spacing w:before="60" w:beforeAutospacing="0" w:after="60" w:afterAutospacing="0" w:line="276" w:lineRule="auto"/>
        <w:ind w:firstLine="567"/>
        <w:jc w:val="both"/>
        <w:rPr>
          <w:b/>
          <w:iCs/>
          <w:sz w:val="28"/>
          <w:szCs w:val="28"/>
          <w:lang w:val="en-US"/>
        </w:rPr>
      </w:pPr>
      <w:r w:rsidRPr="0002641F">
        <w:rPr>
          <w:iCs/>
          <w:sz w:val="28"/>
          <w:szCs w:val="28"/>
          <w:lang w:val="en-US"/>
        </w:rPr>
        <w:t xml:space="preserve">Thời gian qua, tình hình dịch bệnh Covid-19 diễn ra phức tạp đã gây ảnh hưởng nặng nề </w:t>
      </w:r>
      <w:r w:rsidR="00EA2CC0" w:rsidRPr="0002641F">
        <w:rPr>
          <w:iCs/>
          <w:sz w:val="28"/>
          <w:szCs w:val="28"/>
          <w:lang w:val="en-US"/>
        </w:rPr>
        <w:t>đối với mọi hoạt động kinh tế - xã hội toàn cầu và Việt Nam</w:t>
      </w:r>
      <w:r w:rsidR="006210D2" w:rsidRPr="0002641F">
        <w:rPr>
          <w:iCs/>
          <w:sz w:val="28"/>
          <w:szCs w:val="28"/>
          <w:lang w:val="en-US"/>
        </w:rPr>
        <w:t>. C</w:t>
      </w:r>
      <w:r w:rsidRPr="0002641F">
        <w:rPr>
          <w:iCs/>
          <w:sz w:val="28"/>
          <w:szCs w:val="28"/>
          <w:lang w:val="en-US"/>
        </w:rPr>
        <w:t xml:space="preserve">uộc sống của người dân, hoạt động của các doanh nghiệp gặp rất nhiều khó khăn, thách thức, đặc biệt là các doanh nghiệp kinh doanh trong các lĩnh vực </w:t>
      </w:r>
      <w:r w:rsidRPr="0002641F">
        <w:rPr>
          <w:bCs/>
          <w:iCs/>
          <w:sz w:val="28"/>
          <w:szCs w:val="28"/>
          <w:lang w:val="en-US"/>
        </w:rPr>
        <w:t>vận tải, du lịch, dịch vụ…</w:t>
      </w:r>
    </w:p>
    <w:p w:rsidR="00C12EDA" w:rsidRPr="0002641F" w:rsidRDefault="006210D2" w:rsidP="006F49EF">
      <w:pPr>
        <w:pStyle w:val="NormalWeb"/>
        <w:shd w:val="clear" w:color="auto" w:fill="FFFFFF"/>
        <w:spacing w:before="60" w:beforeAutospacing="0" w:after="60" w:afterAutospacing="0" w:line="276" w:lineRule="auto"/>
        <w:ind w:firstLine="567"/>
        <w:jc w:val="both"/>
        <w:rPr>
          <w:bCs/>
          <w:iCs/>
          <w:sz w:val="28"/>
          <w:szCs w:val="28"/>
          <w:lang w:val="en-US"/>
        </w:rPr>
      </w:pPr>
      <w:r w:rsidRPr="0002641F">
        <w:rPr>
          <w:iCs/>
          <w:spacing w:val="2"/>
          <w:sz w:val="28"/>
          <w:szCs w:val="28"/>
          <w:lang w:val="en-US"/>
        </w:rPr>
        <w:t>Thực hiện ý kiến</w:t>
      </w:r>
      <w:r w:rsidR="00C12EDA" w:rsidRPr="0002641F">
        <w:rPr>
          <w:iCs/>
          <w:spacing w:val="2"/>
          <w:sz w:val="28"/>
          <w:szCs w:val="28"/>
          <w:lang w:val="en-US"/>
        </w:rPr>
        <w:t xml:space="preserve"> chỉ đạo của Thủ tướng Chính</w:t>
      </w:r>
      <w:r w:rsidR="00842267">
        <w:rPr>
          <w:iCs/>
          <w:spacing w:val="2"/>
          <w:sz w:val="28"/>
          <w:szCs w:val="28"/>
          <w:lang w:val="en-US"/>
        </w:rPr>
        <w:t xml:space="preserve"> </w:t>
      </w:r>
      <w:r w:rsidR="00C12EDA" w:rsidRPr="0002641F">
        <w:rPr>
          <w:bCs/>
          <w:iCs/>
          <w:sz w:val="28"/>
          <w:szCs w:val="28"/>
          <w:lang w:val="en-US"/>
        </w:rPr>
        <w:t xml:space="preserve">phủ tại </w:t>
      </w:r>
      <w:r w:rsidR="00C12EDA" w:rsidRPr="0002641F">
        <w:rPr>
          <w:iCs/>
          <w:sz w:val="28"/>
          <w:szCs w:val="28"/>
          <w:lang w:val="en-US"/>
        </w:rPr>
        <w:t xml:space="preserve">Công văn số 2725/VPCP ngày 08/4/2020 </w:t>
      </w:r>
      <w:r w:rsidR="00C12EDA" w:rsidRPr="0002641F">
        <w:rPr>
          <w:bCs/>
          <w:iCs/>
          <w:sz w:val="28"/>
          <w:szCs w:val="28"/>
          <w:lang w:val="en-US"/>
        </w:rPr>
        <w:t xml:space="preserve">về việc điều chỉnh giảm giá nước sạch sinh hoạt, giá dịch vụ, phí, lệ phí trong thời gian diễn ra dịch bệnh và Công văn </w:t>
      </w:r>
      <w:r w:rsidRPr="0002641F">
        <w:rPr>
          <w:bCs/>
          <w:iCs/>
          <w:sz w:val="28"/>
          <w:szCs w:val="28"/>
          <w:lang w:val="en-US"/>
        </w:rPr>
        <w:t xml:space="preserve">số 4561/BTC-CST ngày 15/4/2020 </w:t>
      </w:r>
      <w:r w:rsidR="00C12EDA" w:rsidRPr="0002641F">
        <w:rPr>
          <w:bCs/>
          <w:iCs/>
          <w:sz w:val="28"/>
          <w:szCs w:val="28"/>
          <w:lang w:val="en-US"/>
        </w:rPr>
        <w:t>của Bộ Tài chính về việc rà soát, đề xuất điều chỉnh giảm mức thu phí, lệ phí để hỗ trợ, tháo gỡ khó khăn cho các đối tượng chịu ảnh hưởng bởi dịch Covid-19.</w:t>
      </w:r>
    </w:p>
    <w:p w:rsidR="00C12EDA" w:rsidRPr="0002641F" w:rsidRDefault="006210D2" w:rsidP="006F49EF">
      <w:pPr>
        <w:pStyle w:val="NormalWeb"/>
        <w:shd w:val="clear" w:color="auto" w:fill="FFFFFF"/>
        <w:spacing w:before="60" w:beforeAutospacing="0" w:after="60" w:afterAutospacing="0" w:line="276" w:lineRule="auto"/>
        <w:ind w:firstLine="567"/>
        <w:jc w:val="both"/>
        <w:rPr>
          <w:bCs/>
          <w:i/>
          <w:iCs/>
          <w:sz w:val="28"/>
          <w:szCs w:val="28"/>
          <w:lang w:val="en-US"/>
        </w:rPr>
      </w:pPr>
      <w:r w:rsidRPr="0002641F">
        <w:rPr>
          <w:bCs/>
          <w:iCs/>
          <w:sz w:val="28"/>
          <w:szCs w:val="28"/>
          <w:lang w:val="en-US"/>
        </w:rPr>
        <w:t>Căn cứ Điều 22 Luật P</w:t>
      </w:r>
      <w:r w:rsidR="00C12EDA" w:rsidRPr="0002641F">
        <w:rPr>
          <w:bCs/>
          <w:iCs/>
          <w:sz w:val="28"/>
          <w:szCs w:val="28"/>
          <w:lang w:val="en-US"/>
        </w:rPr>
        <w:t xml:space="preserve">hí, lệ phí </w:t>
      </w:r>
      <w:r w:rsidRPr="0002641F">
        <w:rPr>
          <w:bCs/>
          <w:iCs/>
          <w:sz w:val="28"/>
          <w:szCs w:val="28"/>
          <w:lang w:val="en-US"/>
        </w:rPr>
        <w:t xml:space="preserve">năm </w:t>
      </w:r>
      <w:r w:rsidR="00C12EDA" w:rsidRPr="0002641F">
        <w:rPr>
          <w:bCs/>
          <w:iCs/>
          <w:sz w:val="28"/>
          <w:szCs w:val="28"/>
          <w:lang w:val="en-US"/>
        </w:rPr>
        <w:t>2015 quy định thẩm quyền và trách nhiệm của UBND cấp tỉnh như sau:</w:t>
      </w:r>
      <w:r w:rsidR="00C12EDA" w:rsidRPr="0002641F">
        <w:rPr>
          <w:bCs/>
          <w:i/>
          <w:iCs/>
          <w:sz w:val="28"/>
          <w:szCs w:val="28"/>
          <w:lang w:val="en-US"/>
        </w:rPr>
        <w:t>“Trình Hội đồng nhân dân c</w:t>
      </w:r>
      <w:r w:rsidR="00C670C6" w:rsidRPr="0002641F">
        <w:rPr>
          <w:bCs/>
          <w:i/>
          <w:iCs/>
          <w:sz w:val="28"/>
          <w:szCs w:val="28"/>
          <w:lang w:val="en-US"/>
        </w:rPr>
        <w:t>ấ</w:t>
      </w:r>
      <w:r w:rsidR="00C12EDA" w:rsidRPr="0002641F">
        <w:rPr>
          <w:bCs/>
          <w:i/>
          <w:iCs/>
          <w:sz w:val="28"/>
          <w:szCs w:val="28"/>
          <w:lang w:val="en-US"/>
        </w:rPr>
        <w:t>p tỉnh quyết định mức thu, miễn, giảm, thu, nộp, quản lý và sử dụng các khoản phí, lệ phí thuộc thẩm quyền”.</w:t>
      </w:r>
    </w:p>
    <w:p w:rsidR="00160B1A" w:rsidRPr="0002641F" w:rsidRDefault="00C12EDA" w:rsidP="006F49EF">
      <w:pPr>
        <w:pStyle w:val="NormalWeb"/>
        <w:shd w:val="clear" w:color="auto" w:fill="FFFFFF"/>
        <w:spacing w:before="60" w:beforeAutospacing="0" w:after="60" w:afterAutospacing="0" w:line="276" w:lineRule="auto"/>
        <w:ind w:firstLine="567"/>
        <w:jc w:val="both"/>
        <w:rPr>
          <w:i/>
          <w:sz w:val="28"/>
          <w:szCs w:val="28"/>
          <w:lang w:val="nl-NL"/>
        </w:rPr>
        <w:sectPr w:rsidR="00160B1A" w:rsidRPr="0002641F" w:rsidSect="00B17708">
          <w:headerReference w:type="default" r:id="rId8"/>
          <w:footerReference w:type="even" r:id="rId9"/>
          <w:footerReference w:type="default" r:id="rId10"/>
          <w:pgSz w:w="11906" w:h="16838" w:code="9"/>
          <w:pgMar w:top="1134" w:right="1134" w:bottom="1134" w:left="1701" w:header="709" w:footer="709" w:gutter="0"/>
          <w:cols w:space="708"/>
          <w:docGrid w:linePitch="360"/>
        </w:sectPr>
      </w:pPr>
      <w:r w:rsidRPr="0002641F">
        <w:rPr>
          <w:bCs/>
          <w:iCs/>
          <w:sz w:val="28"/>
          <w:szCs w:val="28"/>
          <w:lang w:val="en-US"/>
        </w:rPr>
        <w:t>Căn cứ Thông tư số 85/2019/TT-BTC ngày 29/11/2019 của Bộ Tài chính hướng dẫn về phí và lệ phí thuộc thẩm quyền quyết định của HĐND tỉnh, thành phố trực thuộc Trung ương, trong đó tại Điều 6 về miễn, giảm phí, lệ phí quy định: “</w:t>
      </w:r>
      <w:r w:rsidRPr="0002641F">
        <w:rPr>
          <w:i/>
          <w:sz w:val="28"/>
          <w:szCs w:val="28"/>
          <w:lang w:val="nl-NL"/>
        </w:rPr>
        <w:t>Việc quyết định miễn, giảm phí, lệ phí, căn cứ vào:</w:t>
      </w:r>
      <w:r w:rsidR="0002641F" w:rsidRPr="0002641F">
        <w:rPr>
          <w:i/>
          <w:sz w:val="28"/>
          <w:szCs w:val="28"/>
          <w:lang w:val="nl-NL"/>
        </w:rPr>
        <w:t xml:space="preserve"> </w:t>
      </w:r>
      <w:r w:rsidRPr="0002641F">
        <w:rPr>
          <w:i/>
          <w:sz w:val="28"/>
          <w:szCs w:val="28"/>
        </w:rPr>
        <w:t>a)</w:t>
      </w:r>
      <w:r w:rsidR="00D141FA">
        <w:rPr>
          <w:i/>
          <w:sz w:val="28"/>
          <w:szCs w:val="28"/>
          <w:lang w:val="en-US"/>
        </w:rPr>
        <w:t xml:space="preserve"> </w:t>
      </w:r>
      <w:r w:rsidRPr="0002641F">
        <w:rPr>
          <w:i/>
          <w:sz w:val="28"/>
          <w:szCs w:val="28"/>
          <w:lang w:val="nl-NL"/>
        </w:rPr>
        <w:t>Quy định tại các luật chuyên ngành và các văn bản quy định chi tiết, hướng dẫn thi hành luật có liên quan về miễn, giảm phí, lệ phí.</w:t>
      </w:r>
      <w:r w:rsidR="0002641F" w:rsidRPr="0002641F">
        <w:rPr>
          <w:i/>
          <w:sz w:val="28"/>
          <w:szCs w:val="28"/>
          <w:lang w:val="nl-NL"/>
        </w:rPr>
        <w:t xml:space="preserve"> </w:t>
      </w:r>
      <w:r w:rsidRPr="0002641F">
        <w:rPr>
          <w:i/>
          <w:sz w:val="28"/>
          <w:szCs w:val="28"/>
        </w:rPr>
        <w:t>b)</w:t>
      </w:r>
      <w:r w:rsidRPr="0002641F">
        <w:rPr>
          <w:i/>
          <w:sz w:val="28"/>
          <w:szCs w:val="28"/>
          <w:lang w:val="nl-NL"/>
        </w:rPr>
        <w:t xml:space="preserve"> Chủ trương, chính sách của Đảng và Nhà nước tr</w:t>
      </w:r>
      <w:r w:rsidRPr="0002641F">
        <w:rPr>
          <w:i/>
          <w:sz w:val="28"/>
          <w:szCs w:val="28"/>
        </w:rPr>
        <w:t>o</w:t>
      </w:r>
      <w:r w:rsidRPr="0002641F">
        <w:rPr>
          <w:i/>
          <w:sz w:val="28"/>
          <w:szCs w:val="28"/>
          <w:lang w:val="nl-NL"/>
        </w:rPr>
        <w:t>ng từng thời kỳ về các chính sách có liên quan đến miễn, giảm phí, lệ</w:t>
      </w:r>
    </w:p>
    <w:p w:rsidR="00C12EDA" w:rsidRPr="0002641F" w:rsidRDefault="00C12EDA" w:rsidP="00634A6D">
      <w:pPr>
        <w:pStyle w:val="NormalWeb"/>
        <w:shd w:val="clear" w:color="auto" w:fill="FFFFFF"/>
        <w:spacing w:before="60" w:beforeAutospacing="0" w:after="50" w:afterAutospacing="0" w:line="259" w:lineRule="auto"/>
        <w:jc w:val="both"/>
        <w:rPr>
          <w:i/>
          <w:sz w:val="28"/>
          <w:szCs w:val="28"/>
          <w:lang w:val="nl-NL"/>
        </w:rPr>
      </w:pPr>
      <w:r w:rsidRPr="0002641F">
        <w:rPr>
          <w:i/>
          <w:sz w:val="28"/>
          <w:szCs w:val="28"/>
          <w:lang w:val="nl-NL"/>
        </w:rPr>
        <w:lastRenderedPageBreak/>
        <w:t>phí.</w:t>
      </w:r>
      <w:r w:rsidR="0002641F">
        <w:rPr>
          <w:i/>
          <w:sz w:val="28"/>
          <w:szCs w:val="28"/>
          <w:lang w:val="nl-NL"/>
        </w:rPr>
        <w:t xml:space="preserve"> </w:t>
      </w:r>
      <w:r w:rsidRPr="0002641F">
        <w:rPr>
          <w:i/>
          <w:sz w:val="28"/>
          <w:szCs w:val="28"/>
          <w:lang w:val="nl-NL"/>
        </w:rPr>
        <w:t>c) Điều kiện kinh tế - xã hội của địa phương nơi phát sinh hoạt động cung cấp dịch vụ, thu phí, lệ phí”.</w:t>
      </w:r>
    </w:p>
    <w:p w:rsidR="00C12EDA" w:rsidRPr="0002641F" w:rsidRDefault="006210D2" w:rsidP="00634A6D">
      <w:pPr>
        <w:pStyle w:val="BodyText"/>
        <w:widowControl w:val="0"/>
        <w:spacing w:before="60" w:after="50" w:line="259" w:lineRule="auto"/>
        <w:ind w:firstLine="567"/>
      </w:pPr>
      <w:r w:rsidRPr="0002641F">
        <w:rPr>
          <w:lang w:val="nl-NL"/>
        </w:rPr>
        <w:t>Nhằm</w:t>
      </w:r>
      <w:r w:rsidR="00C12EDA" w:rsidRPr="0002641F">
        <w:rPr>
          <w:lang w:val="nl-NL"/>
        </w:rPr>
        <w:t xml:space="preserve"> góp phần tháo gỡ khó khăn cho các đơn vị sản xuất kinh doanh, đảm bảo an sinh xã hội đồng thời khởi động lại và tiếp tục phát triển kinh tế</w:t>
      </w:r>
      <w:r w:rsidR="00DD06C9" w:rsidRPr="0002641F">
        <w:rPr>
          <w:lang w:val="nl-NL"/>
        </w:rPr>
        <w:t xml:space="preserve"> -</w:t>
      </w:r>
      <w:r w:rsidR="00C12EDA" w:rsidRPr="0002641F">
        <w:rPr>
          <w:lang w:val="nl-NL"/>
        </w:rPr>
        <w:t xml:space="preserve"> xã hội, UBND tỉnh </w:t>
      </w:r>
      <w:r w:rsidR="00722D99" w:rsidRPr="0002641F">
        <w:rPr>
          <w:lang w:val="nl-NL"/>
        </w:rPr>
        <w:t>trình</w:t>
      </w:r>
      <w:r w:rsidR="00C12EDA" w:rsidRPr="0002641F">
        <w:rPr>
          <w:lang w:val="nl-NL"/>
        </w:rPr>
        <w:t xml:space="preserve"> HĐND tỉnh ban hành Nghị quyết </w:t>
      </w:r>
      <w:r w:rsidR="006F49EF">
        <w:rPr>
          <w:lang w:val="nl-NL"/>
        </w:rPr>
        <w:t xml:space="preserve">về </w:t>
      </w:r>
      <w:r w:rsidR="00C12EDA" w:rsidRPr="0002641F">
        <w:rPr>
          <w:lang w:val="nl-NL"/>
        </w:rPr>
        <w:t xml:space="preserve">giảm mức thu một số loại phí </w:t>
      </w:r>
      <w:r w:rsidR="00C40146" w:rsidRPr="0002641F">
        <w:rPr>
          <w:lang w:val="nl-NL"/>
        </w:rPr>
        <w:t>do ảnh hưởng của dịch Covid-1</w:t>
      </w:r>
      <w:r w:rsidR="00C12EDA" w:rsidRPr="0002641F">
        <w:rPr>
          <w:lang w:val="nl-NL"/>
        </w:rPr>
        <w:t xml:space="preserve">9 trên địa bàn tỉnh là cần thiết, </w:t>
      </w:r>
      <w:r w:rsidRPr="0002641F">
        <w:t>đúng quy định</w:t>
      </w:r>
      <w:r w:rsidR="00C12EDA" w:rsidRPr="0002641F">
        <w:t xml:space="preserve"> và đảm bảo</w:t>
      </w:r>
      <w:r w:rsidR="000B12F5" w:rsidRPr="0002641F">
        <w:t xml:space="preserve"> </w:t>
      </w:r>
      <w:r w:rsidR="00C12EDA" w:rsidRPr="0002641F">
        <w:t>cơ sở pháp lý, cơ sở thực tiễn</w:t>
      </w:r>
      <w:r w:rsidR="000B12F5" w:rsidRPr="0002641F">
        <w:t xml:space="preserve"> </w:t>
      </w:r>
      <w:r w:rsidR="00C12EDA" w:rsidRPr="0002641F">
        <w:t>trong thời điểm hiện nay.</w:t>
      </w:r>
    </w:p>
    <w:p w:rsidR="0044360B" w:rsidRPr="0002641F" w:rsidRDefault="0044360B" w:rsidP="00634A6D">
      <w:pPr>
        <w:pStyle w:val="BodyText"/>
        <w:widowControl w:val="0"/>
        <w:spacing w:before="60" w:after="50" w:line="259" w:lineRule="auto"/>
        <w:ind w:firstLine="567"/>
        <w:rPr>
          <w:b/>
        </w:rPr>
      </w:pPr>
      <w:r w:rsidRPr="0002641F">
        <w:rPr>
          <w:b/>
        </w:rPr>
        <w:t>2. Quá trình soạn thảo Nghị quyết</w:t>
      </w:r>
    </w:p>
    <w:p w:rsidR="00C86FBC" w:rsidRPr="0002641F" w:rsidRDefault="00C209BD" w:rsidP="00634A6D">
      <w:pPr>
        <w:spacing w:before="60" w:after="50" w:line="259" w:lineRule="auto"/>
        <w:ind w:firstLine="567"/>
        <w:jc w:val="both"/>
        <w:rPr>
          <w:lang w:val="fr-FR"/>
        </w:rPr>
      </w:pPr>
      <w:r w:rsidRPr="0002641F">
        <w:rPr>
          <w:lang w:val="fr-FR"/>
        </w:rPr>
        <w:t>UBND tỉnh đã giao Sở Tài chính</w:t>
      </w:r>
      <w:r w:rsidR="00E1315B">
        <w:rPr>
          <w:lang w:val="fr-FR"/>
        </w:rPr>
        <w:t xml:space="preserve"> </w:t>
      </w:r>
      <w:r w:rsidR="00230619" w:rsidRPr="0002641F">
        <w:rPr>
          <w:lang w:val="fr-FR"/>
        </w:rPr>
        <w:t xml:space="preserve">rà soát, </w:t>
      </w:r>
      <w:r w:rsidR="00B4199F" w:rsidRPr="0002641F">
        <w:rPr>
          <w:lang w:val="fr-FR"/>
        </w:rPr>
        <w:t xml:space="preserve">lấy ý kiến </w:t>
      </w:r>
      <w:r w:rsidR="00EA2CC0" w:rsidRPr="0002641F">
        <w:rPr>
          <w:lang w:val="fr-FR"/>
        </w:rPr>
        <w:t xml:space="preserve">của các sở, ngành, địa phương về </w:t>
      </w:r>
      <w:r w:rsidR="00B4199F" w:rsidRPr="0002641F">
        <w:rPr>
          <w:lang w:val="fr-FR"/>
        </w:rPr>
        <w:t xml:space="preserve">phương án </w:t>
      </w:r>
      <w:r w:rsidR="00EA2CC0" w:rsidRPr="0002641F">
        <w:rPr>
          <w:lang w:val="fr-FR"/>
        </w:rPr>
        <w:t>giảm phí, lệ phí; tổng hợp,</w:t>
      </w:r>
      <w:r w:rsidR="00B4199F" w:rsidRPr="0002641F">
        <w:rPr>
          <w:lang w:val="fr-FR"/>
        </w:rPr>
        <w:t xml:space="preserve"> thống nhất phương án giảm mức thu các loại phí và</w:t>
      </w:r>
      <w:r w:rsidRPr="0002641F">
        <w:rPr>
          <w:lang w:val="fr-FR"/>
        </w:rPr>
        <w:t xml:space="preserve"> dự thả</w:t>
      </w:r>
      <w:r w:rsidR="005616BE" w:rsidRPr="0002641F">
        <w:rPr>
          <w:lang w:val="fr-FR"/>
        </w:rPr>
        <w:t xml:space="preserve">o Tờ trình </w:t>
      </w:r>
      <w:r w:rsidR="00EA2CC0" w:rsidRPr="0002641F">
        <w:rPr>
          <w:lang w:val="fr-FR"/>
        </w:rPr>
        <w:t xml:space="preserve">của </w:t>
      </w:r>
      <w:r w:rsidR="005616BE" w:rsidRPr="0002641F">
        <w:rPr>
          <w:lang w:val="fr-FR"/>
        </w:rPr>
        <w:t>UBND tỉnh</w:t>
      </w:r>
      <w:r w:rsidR="00EA2CC0" w:rsidRPr="0002641F">
        <w:rPr>
          <w:lang w:val="fr-FR"/>
        </w:rPr>
        <w:t>,</w:t>
      </w:r>
      <w:r w:rsidR="00F00C65" w:rsidRPr="0002641F">
        <w:rPr>
          <w:lang w:val="fr-FR"/>
        </w:rPr>
        <w:t xml:space="preserve"> </w:t>
      </w:r>
      <w:r w:rsidRPr="0002641F">
        <w:rPr>
          <w:lang w:val="fr-FR"/>
        </w:rPr>
        <w:t>Nghị quyết</w:t>
      </w:r>
      <w:r w:rsidR="00EA2CC0" w:rsidRPr="0002641F">
        <w:rPr>
          <w:lang w:val="fr-FR"/>
        </w:rPr>
        <w:t xml:space="preserve"> của HĐND tỉnh</w:t>
      </w:r>
      <w:r w:rsidRPr="0002641F">
        <w:rPr>
          <w:lang w:val="fr-FR"/>
        </w:rPr>
        <w:t xml:space="preserve">. Dự thảo </w:t>
      </w:r>
      <w:r w:rsidR="005616BE" w:rsidRPr="0002641F">
        <w:rPr>
          <w:lang w:val="fr-FR"/>
        </w:rPr>
        <w:t>Tờ trình của UBND tỉnh</w:t>
      </w:r>
      <w:r w:rsidR="00DD06C9" w:rsidRPr="0002641F">
        <w:rPr>
          <w:lang w:val="fr-FR"/>
        </w:rPr>
        <w:t>,</w:t>
      </w:r>
      <w:r w:rsidR="00D141FA">
        <w:rPr>
          <w:lang w:val="fr-FR"/>
        </w:rPr>
        <w:t xml:space="preserve"> </w:t>
      </w:r>
      <w:r w:rsidRPr="0002641F">
        <w:rPr>
          <w:lang w:val="fr-FR"/>
        </w:rPr>
        <w:t xml:space="preserve">Nghị quyết </w:t>
      </w:r>
      <w:r w:rsidR="00DD06C9" w:rsidRPr="0002641F">
        <w:rPr>
          <w:lang w:val="fr-FR"/>
        </w:rPr>
        <w:t xml:space="preserve">của HĐND tỉnh đã được </w:t>
      </w:r>
      <w:r w:rsidRPr="0002641F">
        <w:rPr>
          <w:lang w:val="fr-FR"/>
        </w:rPr>
        <w:t>các thành viên UBND tỉnh tham gia ý kiến.</w:t>
      </w:r>
    </w:p>
    <w:p w:rsidR="002F59A4" w:rsidRPr="0002641F" w:rsidRDefault="00C86FBC" w:rsidP="00634A6D">
      <w:pPr>
        <w:spacing w:before="60" w:after="50" w:line="259" w:lineRule="auto"/>
        <w:ind w:firstLine="567"/>
        <w:jc w:val="both"/>
        <w:rPr>
          <w:b/>
        </w:rPr>
      </w:pPr>
      <w:r w:rsidRPr="0002641F">
        <w:rPr>
          <w:b/>
        </w:rPr>
        <w:t>3</w:t>
      </w:r>
      <w:r w:rsidR="002F59A4" w:rsidRPr="0002641F">
        <w:rPr>
          <w:b/>
        </w:rPr>
        <w:t xml:space="preserve">. Bố cục </w:t>
      </w:r>
      <w:r w:rsidRPr="0002641F">
        <w:rPr>
          <w:b/>
        </w:rPr>
        <w:t xml:space="preserve">và nội dung chính của </w:t>
      </w:r>
      <w:r w:rsidR="00531642" w:rsidRPr="0002641F">
        <w:rPr>
          <w:b/>
        </w:rPr>
        <w:t>dự thảo Nghị quyết</w:t>
      </w:r>
    </w:p>
    <w:p w:rsidR="002938F2" w:rsidRPr="0002641F" w:rsidRDefault="002F59A4" w:rsidP="00634A6D">
      <w:pPr>
        <w:autoSpaceDE w:val="0"/>
        <w:autoSpaceDN w:val="0"/>
        <w:adjustRightInd w:val="0"/>
        <w:spacing w:before="60" w:after="50" w:line="259" w:lineRule="auto"/>
        <w:ind w:firstLine="567"/>
        <w:jc w:val="both"/>
      </w:pPr>
      <w:r w:rsidRPr="0002641F">
        <w:t>Dự thảo Nghị quyết gồm 3 điều, trong đó</w:t>
      </w:r>
      <w:r w:rsidR="002938F2" w:rsidRPr="0002641F">
        <w:t>:</w:t>
      </w:r>
    </w:p>
    <w:p w:rsidR="002938F2" w:rsidRPr="0002641F" w:rsidRDefault="00C72BBA" w:rsidP="00634A6D">
      <w:pPr>
        <w:autoSpaceDE w:val="0"/>
        <w:autoSpaceDN w:val="0"/>
        <w:adjustRightInd w:val="0"/>
        <w:spacing w:before="60" w:after="50" w:line="259" w:lineRule="auto"/>
        <w:ind w:firstLine="567"/>
        <w:jc w:val="both"/>
      </w:pPr>
      <w:r w:rsidRPr="0002641F">
        <w:t xml:space="preserve">- </w:t>
      </w:r>
      <w:r w:rsidR="002F59A4" w:rsidRPr="0002641F">
        <w:t xml:space="preserve">Điều 1: </w:t>
      </w:r>
      <w:r w:rsidR="00B37AE5" w:rsidRPr="0002641F">
        <w:rPr>
          <w:lang w:val="pt-BR"/>
        </w:rPr>
        <w:t>Giảm mức thu một số loại phí do ảnh hưởng của dịch Covid-19 trên địa bàn tỉnh Quảng Bình</w:t>
      </w:r>
      <w:r w:rsidR="002938F2" w:rsidRPr="0002641F">
        <w:t>.</w:t>
      </w:r>
    </w:p>
    <w:p w:rsidR="002938F2" w:rsidRPr="0002641F" w:rsidRDefault="002938F2" w:rsidP="00634A6D">
      <w:pPr>
        <w:autoSpaceDE w:val="0"/>
        <w:autoSpaceDN w:val="0"/>
        <w:adjustRightInd w:val="0"/>
        <w:spacing w:before="60" w:after="50" w:line="259" w:lineRule="auto"/>
        <w:ind w:firstLine="567"/>
        <w:jc w:val="both"/>
      </w:pPr>
      <w:r w:rsidRPr="0002641F">
        <w:t xml:space="preserve">- </w:t>
      </w:r>
      <w:r w:rsidR="002F59A4" w:rsidRPr="0002641F">
        <w:t>Điều 2: Quy định về tổ chức thực hiện</w:t>
      </w:r>
      <w:r w:rsidRPr="0002641F">
        <w:t>.</w:t>
      </w:r>
    </w:p>
    <w:p w:rsidR="002F59A4" w:rsidRPr="0002641F" w:rsidRDefault="002938F2" w:rsidP="00634A6D">
      <w:pPr>
        <w:autoSpaceDE w:val="0"/>
        <w:autoSpaceDN w:val="0"/>
        <w:adjustRightInd w:val="0"/>
        <w:spacing w:before="60" w:after="50" w:line="259" w:lineRule="auto"/>
        <w:ind w:firstLine="567"/>
        <w:jc w:val="both"/>
      </w:pPr>
      <w:r w:rsidRPr="0002641F">
        <w:t xml:space="preserve">- </w:t>
      </w:r>
      <w:r w:rsidR="002F59A4" w:rsidRPr="0002641F">
        <w:t xml:space="preserve">Điều 3: Quy định về hiệu lực thi hành. </w:t>
      </w:r>
    </w:p>
    <w:p w:rsidR="002F59A4" w:rsidRPr="0002641F" w:rsidRDefault="001E7DAA" w:rsidP="00634A6D">
      <w:pPr>
        <w:autoSpaceDE w:val="0"/>
        <w:autoSpaceDN w:val="0"/>
        <w:adjustRightInd w:val="0"/>
        <w:spacing w:before="60" w:after="50" w:line="259" w:lineRule="auto"/>
        <w:ind w:firstLine="567"/>
        <w:jc w:val="center"/>
        <w:rPr>
          <w:i/>
        </w:rPr>
      </w:pPr>
      <w:r w:rsidRPr="0002641F">
        <w:rPr>
          <w:i/>
          <w:highlight w:val="white"/>
        </w:rPr>
        <w:t>(</w:t>
      </w:r>
      <w:r w:rsidR="00577BFC" w:rsidRPr="0002641F">
        <w:rPr>
          <w:i/>
          <w:highlight w:val="white"/>
        </w:rPr>
        <w:t>C</w:t>
      </w:r>
      <w:r w:rsidR="002F59A4" w:rsidRPr="0002641F">
        <w:rPr>
          <w:i/>
          <w:highlight w:val="white"/>
        </w:rPr>
        <w:t>ó dự thảo Nghị quyết kèm theo)</w:t>
      </w:r>
    </w:p>
    <w:p w:rsidR="002F59A4" w:rsidRPr="0002641F" w:rsidRDefault="00C86FBC" w:rsidP="00634A6D">
      <w:pPr>
        <w:pStyle w:val="BodyText"/>
        <w:widowControl w:val="0"/>
        <w:spacing w:before="60" w:after="50" w:line="259" w:lineRule="auto"/>
        <w:ind w:firstLine="567"/>
        <w:rPr>
          <w:b/>
        </w:rPr>
      </w:pPr>
      <w:r w:rsidRPr="0002641F">
        <w:rPr>
          <w:b/>
        </w:rPr>
        <w:t>4</w:t>
      </w:r>
      <w:r w:rsidR="00931C51" w:rsidRPr="0002641F">
        <w:rPr>
          <w:b/>
        </w:rPr>
        <w:t xml:space="preserve">. </w:t>
      </w:r>
      <w:r w:rsidRPr="0002641F">
        <w:rPr>
          <w:b/>
        </w:rPr>
        <w:t>M</w:t>
      </w:r>
      <w:r w:rsidR="00531642" w:rsidRPr="0002641F">
        <w:rPr>
          <w:b/>
        </w:rPr>
        <w:t>ột số n</w:t>
      </w:r>
      <w:r w:rsidR="002F59A4" w:rsidRPr="0002641F">
        <w:rPr>
          <w:b/>
        </w:rPr>
        <w:t>ội dung</w:t>
      </w:r>
      <w:r w:rsidR="00531642" w:rsidRPr="0002641F">
        <w:rPr>
          <w:b/>
        </w:rPr>
        <w:t xml:space="preserve"> giải trình làm rõ</w:t>
      </w:r>
      <w:r w:rsidR="00B37AE5" w:rsidRPr="0002641F">
        <w:rPr>
          <w:b/>
        </w:rPr>
        <w:t>:</w:t>
      </w:r>
    </w:p>
    <w:p w:rsidR="003426BE" w:rsidRPr="0002641F" w:rsidRDefault="005616BE" w:rsidP="00634A6D">
      <w:pPr>
        <w:pStyle w:val="NormalWeb"/>
        <w:shd w:val="clear" w:color="auto" w:fill="FFFFFF"/>
        <w:spacing w:before="60" w:beforeAutospacing="0" w:after="50" w:afterAutospacing="0" w:line="259" w:lineRule="auto"/>
        <w:ind w:firstLine="567"/>
        <w:jc w:val="both"/>
        <w:rPr>
          <w:bCs/>
          <w:i/>
          <w:iCs/>
          <w:spacing w:val="2"/>
          <w:sz w:val="28"/>
          <w:szCs w:val="28"/>
          <w:lang w:val="en-US"/>
        </w:rPr>
      </w:pPr>
      <w:r w:rsidRPr="0002641F">
        <w:rPr>
          <w:i/>
          <w:spacing w:val="2"/>
          <w:sz w:val="28"/>
          <w:szCs w:val="28"/>
        </w:rPr>
        <w:t>a</w:t>
      </w:r>
      <w:r w:rsidRPr="0002641F">
        <w:rPr>
          <w:i/>
          <w:spacing w:val="2"/>
          <w:sz w:val="28"/>
          <w:szCs w:val="28"/>
          <w:lang w:val="en-US"/>
        </w:rPr>
        <w:t>)</w:t>
      </w:r>
      <w:r w:rsidR="00B56DF8" w:rsidRPr="0002641F">
        <w:rPr>
          <w:i/>
          <w:spacing w:val="2"/>
          <w:sz w:val="28"/>
          <w:szCs w:val="28"/>
          <w:lang w:val="en-US"/>
        </w:rPr>
        <w:t xml:space="preserve"> </w:t>
      </w:r>
      <w:r w:rsidR="003426BE" w:rsidRPr="0002641F">
        <w:rPr>
          <w:i/>
          <w:spacing w:val="2"/>
          <w:sz w:val="28"/>
          <w:szCs w:val="28"/>
          <w:lang w:val="en-US"/>
        </w:rPr>
        <w:t>Đề nghị g</w:t>
      </w:r>
      <w:r w:rsidR="003426BE" w:rsidRPr="0002641F">
        <w:rPr>
          <w:i/>
          <w:spacing w:val="2"/>
          <w:sz w:val="28"/>
          <w:szCs w:val="28"/>
        </w:rPr>
        <w:t>iảm</w:t>
      </w:r>
      <w:r w:rsidR="00561AD4" w:rsidRPr="0002641F">
        <w:rPr>
          <w:i/>
          <w:spacing w:val="2"/>
          <w:sz w:val="28"/>
          <w:szCs w:val="28"/>
          <w:lang w:val="en-US"/>
        </w:rPr>
        <w:t xml:space="preserve"> </w:t>
      </w:r>
      <w:r w:rsidR="00842267">
        <w:rPr>
          <w:i/>
          <w:spacing w:val="2"/>
          <w:sz w:val="28"/>
          <w:szCs w:val="28"/>
          <w:lang w:val="en-US"/>
        </w:rPr>
        <w:t xml:space="preserve">mức thu </w:t>
      </w:r>
      <w:r w:rsidR="003426BE" w:rsidRPr="0002641F">
        <w:rPr>
          <w:bCs/>
          <w:i/>
          <w:iCs/>
          <w:spacing w:val="2"/>
          <w:sz w:val="28"/>
          <w:szCs w:val="28"/>
          <w:lang w:val="en-US"/>
        </w:rPr>
        <w:t>phí sử dụng công trình kết cấu hạ tầng trong khu vực cửa khẩu đối với phương tiện vận tải chở hàng hoá ra vào c</w:t>
      </w:r>
      <w:r w:rsidR="007E7FC6" w:rsidRPr="0002641F">
        <w:rPr>
          <w:bCs/>
          <w:i/>
          <w:iCs/>
          <w:spacing w:val="2"/>
          <w:sz w:val="28"/>
          <w:szCs w:val="28"/>
          <w:lang w:val="en-US"/>
        </w:rPr>
        <w:t>ác cửa khẩu của tỉnh Quảng Bình</w:t>
      </w:r>
    </w:p>
    <w:p w:rsidR="003426BE" w:rsidRPr="00634A6D" w:rsidRDefault="00F0420A" w:rsidP="00634A6D">
      <w:pPr>
        <w:pStyle w:val="NormalWeb"/>
        <w:shd w:val="clear" w:color="auto" w:fill="FFFFFF"/>
        <w:spacing w:before="60" w:beforeAutospacing="0" w:after="50" w:afterAutospacing="0" w:line="259" w:lineRule="auto"/>
        <w:ind w:firstLine="567"/>
        <w:jc w:val="both"/>
        <w:rPr>
          <w:bCs/>
          <w:iCs/>
          <w:spacing w:val="2"/>
          <w:sz w:val="28"/>
          <w:szCs w:val="28"/>
          <w:lang w:val="en-US"/>
        </w:rPr>
      </w:pPr>
      <w:r w:rsidRPr="00634A6D">
        <w:rPr>
          <w:bCs/>
          <w:iCs/>
          <w:spacing w:val="2"/>
          <w:sz w:val="28"/>
          <w:szCs w:val="28"/>
          <w:lang w:val="en-US"/>
        </w:rPr>
        <w:t>M</w:t>
      </w:r>
      <w:r w:rsidR="00842267">
        <w:rPr>
          <w:bCs/>
          <w:iCs/>
          <w:spacing w:val="2"/>
          <w:sz w:val="28"/>
          <w:szCs w:val="28"/>
          <w:lang w:val="en-US"/>
        </w:rPr>
        <w:t>ức thu p</w:t>
      </w:r>
      <w:r w:rsidR="003426BE" w:rsidRPr="00634A6D">
        <w:rPr>
          <w:bCs/>
          <w:iCs/>
          <w:spacing w:val="2"/>
          <w:sz w:val="28"/>
          <w:szCs w:val="28"/>
          <w:lang w:val="en-US"/>
        </w:rPr>
        <w:t>hí sử dụng công trình kết cấu hạ tầng trong khu vực cửa khẩu đối với phương tiện vận tải chở hàng hoá ra vào các cửa khẩu của tỉnh Quảng Bình được quy định tại Nghị quyết số 07/2016/NQ-HĐND ngày 24/10/2016 của Hội đồng nhân dân tỉnh, trong đó mức phí được quy định đối vớ</w:t>
      </w:r>
      <w:r w:rsidR="005616BE" w:rsidRPr="00634A6D">
        <w:rPr>
          <w:bCs/>
          <w:iCs/>
          <w:spacing w:val="2"/>
          <w:sz w:val="28"/>
          <w:szCs w:val="28"/>
          <w:lang w:val="en-US"/>
        </w:rPr>
        <w:t>i 03 loại phương tiện vận tải: C</w:t>
      </w:r>
      <w:r w:rsidR="003426BE" w:rsidRPr="00634A6D">
        <w:rPr>
          <w:bCs/>
          <w:iCs/>
          <w:spacing w:val="2"/>
          <w:sz w:val="28"/>
          <w:szCs w:val="28"/>
          <w:lang w:val="en-US"/>
        </w:rPr>
        <w:t>hở hàng hoá xuất n</w:t>
      </w:r>
      <w:r w:rsidR="00D141FA" w:rsidRPr="00634A6D">
        <w:rPr>
          <w:bCs/>
          <w:iCs/>
          <w:spacing w:val="2"/>
          <w:sz w:val="28"/>
          <w:szCs w:val="28"/>
          <w:lang w:val="en-US"/>
        </w:rPr>
        <w:t xml:space="preserve">hập khẩu; chở hàng hoá tạm nhập - </w:t>
      </w:r>
      <w:r w:rsidR="003426BE" w:rsidRPr="00634A6D">
        <w:rPr>
          <w:bCs/>
          <w:iCs/>
          <w:spacing w:val="2"/>
          <w:sz w:val="28"/>
          <w:szCs w:val="28"/>
          <w:lang w:val="en-US"/>
        </w:rPr>
        <w:t xml:space="preserve">tái xuất và chở người. </w:t>
      </w:r>
    </w:p>
    <w:p w:rsidR="00CA7A21" w:rsidRPr="0002641F" w:rsidRDefault="003426BE" w:rsidP="00634A6D">
      <w:pPr>
        <w:pStyle w:val="NormalWeb"/>
        <w:shd w:val="clear" w:color="auto" w:fill="FFFFFF"/>
        <w:spacing w:before="60" w:beforeAutospacing="0" w:after="50" w:afterAutospacing="0" w:line="259" w:lineRule="auto"/>
        <w:ind w:firstLine="567"/>
        <w:jc w:val="both"/>
        <w:rPr>
          <w:bCs/>
          <w:iCs/>
          <w:sz w:val="28"/>
          <w:szCs w:val="28"/>
          <w:lang w:val="en-US"/>
        </w:rPr>
      </w:pPr>
      <w:r w:rsidRPr="0002641F">
        <w:rPr>
          <w:bCs/>
          <w:iCs/>
          <w:sz w:val="28"/>
          <w:szCs w:val="28"/>
          <w:lang w:val="en-US"/>
        </w:rPr>
        <w:t>Qua khảo sát tình hình thực tế tại địa phương, trong 04 tháng đầu năm 2020, tổng số lượt phương tiện vận tải qua cửa khẩu</w:t>
      </w:r>
      <w:r w:rsidR="00634A6D">
        <w:rPr>
          <w:bCs/>
          <w:iCs/>
          <w:sz w:val="28"/>
          <w:szCs w:val="28"/>
          <w:lang w:val="en-US"/>
        </w:rPr>
        <w:t xml:space="preserve"> </w:t>
      </w:r>
      <w:r w:rsidRPr="0002641F">
        <w:rPr>
          <w:bCs/>
          <w:iCs/>
          <w:sz w:val="28"/>
          <w:szCs w:val="28"/>
          <w:lang w:val="en-US"/>
        </w:rPr>
        <w:t>Cha Lo khoảng 23.811 lượt, trong đó phương tiện vận tải chở hàng hoá tạm nhập</w:t>
      </w:r>
      <w:r w:rsidR="00D141FA">
        <w:rPr>
          <w:bCs/>
          <w:iCs/>
          <w:sz w:val="28"/>
          <w:szCs w:val="28"/>
          <w:lang w:val="en-US"/>
        </w:rPr>
        <w:t xml:space="preserve"> -</w:t>
      </w:r>
      <w:r w:rsidRPr="0002641F">
        <w:rPr>
          <w:bCs/>
          <w:iCs/>
          <w:sz w:val="28"/>
          <w:szCs w:val="28"/>
          <w:lang w:val="en-US"/>
        </w:rPr>
        <w:t xml:space="preserve"> tái xuất chiếm tỷ lệ lớn trong tổng số lượt xe, khoảng 67,9%</w:t>
      </w:r>
      <w:r w:rsidR="00940EDF" w:rsidRPr="0002641F">
        <w:rPr>
          <w:bCs/>
          <w:iCs/>
          <w:sz w:val="28"/>
          <w:szCs w:val="28"/>
          <w:lang w:val="en-US"/>
        </w:rPr>
        <w:t xml:space="preserve"> (chủ yếu là các doanh nghiệp nước ngoài chở quặng các loại và hàng hoá khác)</w:t>
      </w:r>
      <w:r w:rsidRPr="0002641F">
        <w:rPr>
          <w:bCs/>
          <w:iCs/>
          <w:sz w:val="28"/>
          <w:szCs w:val="28"/>
          <w:lang w:val="en-US"/>
        </w:rPr>
        <w:t>, phương tiện chở hàng hoá xuất nhập khẩu chiếm 30,6%</w:t>
      </w:r>
      <w:r w:rsidR="00940EDF" w:rsidRPr="0002641F">
        <w:rPr>
          <w:bCs/>
          <w:iCs/>
          <w:sz w:val="28"/>
          <w:szCs w:val="28"/>
          <w:lang w:val="en-US"/>
        </w:rPr>
        <w:t xml:space="preserve"> (chủ yếu là doanh nghiệp trong nước vận chuyển)</w:t>
      </w:r>
      <w:r w:rsidRPr="0002641F">
        <w:rPr>
          <w:bCs/>
          <w:iCs/>
          <w:sz w:val="28"/>
          <w:szCs w:val="28"/>
          <w:lang w:val="en-US"/>
        </w:rPr>
        <w:t xml:space="preserve">, phương tiện chở người </w:t>
      </w:r>
      <w:r w:rsidR="00AA6F13" w:rsidRPr="0002641F">
        <w:rPr>
          <w:bCs/>
          <w:iCs/>
          <w:sz w:val="28"/>
          <w:szCs w:val="28"/>
          <w:lang w:val="en-US"/>
        </w:rPr>
        <w:t xml:space="preserve">chỉ </w:t>
      </w:r>
      <w:r w:rsidRPr="0002641F">
        <w:rPr>
          <w:bCs/>
          <w:iCs/>
          <w:sz w:val="28"/>
          <w:szCs w:val="28"/>
          <w:lang w:val="en-US"/>
        </w:rPr>
        <w:t>chiếm 1,5%</w:t>
      </w:r>
      <w:r w:rsidR="00F56218" w:rsidRPr="0002641F">
        <w:rPr>
          <w:bCs/>
          <w:iCs/>
          <w:sz w:val="28"/>
          <w:szCs w:val="28"/>
          <w:lang w:val="en-US"/>
        </w:rPr>
        <w:t xml:space="preserve"> tổng số lượt xe</w:t>
      </w:r>
      <w:r w:rsidRPr="0002641F">
        <w:rPr>
          <w:bCs/>
          <w:iCs/>
          <w:sz w:val="28"/>
          <w:szCs w:val="28"/>
          <w:lang w:val="en-US"/>
        </w:rPr>
        <w:t>.</w:t>
      </w:r>
    </w:p>
    <w:p w:rsidR="003426BE" w:rsidRPr="0002641F" w:rsidRDefault="00CA7A21" w:rsidP="00634A6D">
      <w:pPr>
        <w:pStyle w:val="NormalWeb"/>
        <w:shd w:val="clear" w:color="auto" w:fill="FFFFFF"/>
        <w:spacing w:before="60" w:beforeAutospacing="0" w:after="50" w:afterAutospacing="0" w:line="259" w:lineRule="auto"/>
        <w:ind w:firstLine="567"/>
        <w:jc w:val="both"/>
        <w:rPr>
          <w:bCs/>
          <w:iCs/>
          <w:sz w:val="28"/>
          <w:szCs w:val="28"/>
          <w:lang w:val="en-US"/>
        </w:rPr>
      </w:pPr>
      <w:r w:rsidRPr="0002641F">
        <w:rPr>
          <w:bCs/>
          <w:iCs/>
          <w:sz w:val="28"/>
          <w:szCs w:val="28"/>
          <w:lang w:val="en-US"/>
        </w:rPr>
        <w:lastRenderedPageBreak/>
        <w:t>Để giảm bớt một phần khó khăn cho các doanh nghiệp vận tải và tạo động lực phục hồi</w:t>
      </w:r>
      <w:r w:rsidR="00077B07" w:rsidRPr="0002641F">
        <w:rPr>
          <w:bCs/>
          <w:iCs/>
          <w:sz w:val="28"/>
          <w:szCs w:val="28"/>
          <w:lang w:val="en-US"/>
        </w:rPr>
        <w:t xml:space="preserve"> nền</w:t>
      </w:r>
      <w:r w:rsidRPr="0002641F">
        <w:rPr>
          <w:bCs/>
          <w:iCs/>
          <w:sz w:val="28"/>
          <w:szCs w:val="28"/>
          <w:lang w:val="en-US"/>
        </w:rPr>
        <w:t xml:space="preserve"> kinh tế</w:t>
      </w:r>
      <w:r w:rsidR="00990E90" w:rsidRPr="0002641F">
        <w:rPr>
          <w:bCs/>
          <w:iCs/>
          <w:sz w:val="28"/>
          <w:szCs w:val="28"/>
          <w:lang w:val="en-US"/>
        </w:rPr>
        <w:t xml:space="preserve"> trên địa bàn tỉnh</w:t>
      </w:r>
      <w:r w:rsidRPr="0002641F">
        <w:rPr>
          <w:bCs/>
          <w:iCs/>
          <w:sz w:val="28"/>
          <w:szCs w:val="28"/>
          <w:lang w:val="en-US"/>
        </w:rPr>
        <w:t>,</w:t>
      </w:r>
      <w:r w:rsidR="00B56DF8" w:rsidRPr="0002641F">
        <w:rPr>
          <w:bCs/>
          <w:iCs/>
          <w:sz w:val="28"/>
          <w:szCs w:val="28"/>
          <w:lang w:val="en-US"/>
        </w:rPr>
        <w:t xml:space="preserve"> </w:t>
      </w:r>
      <w:r w:rsidR="00F0420A" w:rsidRPr="0002641F">
        <w:rPr>
          <w:bCs/>
          <w:iCs/>
          <w:sz w:val="28"/>
          <w:szCs w:val="28"/>
          <w:lang w:val="en-US"/>
        </w:rPr>
        <w:t>UBND tỉnh</w:t>
      </w:r>
      <w:r w:rsidR="003426BE" w:rsidRPr="0002641F">
        <w:rPr>
          <w:bCs/>
          <w:iCs/>
          <w:sz w:val="28"/>
          <w:szCs w:val="28"/>
          <w:lang w:val="en-US"/>
        </w:rPr>
        <w:t xml:space="preserve"> kính đề nghị HĐND tỉnh giảm mức thu đối với loại phí này như sau:</w:t>
      </w:r>
    </w:p>
    <w:p w:rsidR="003426BE" w:rsidRPr="0002641F" w:rsidRDefault="003426BE" w:rsidP="00634A6D">
      <w:pPr>
        <w:pStyle w:val="NormalWeb"/>
        <w:shd w:val="clear" w:color="auto" w:fill="FFFFFF"/>
        <w:spacing w:before="60" w:beforeAutospacing="0" w:after="50" w:afterAutospacing="0" w:line="259" w:lineRule="auto"/>
        <w:ind w:firstLine="567"/>
        <w:jc w:val="both"/>
        <w:rPr>
          <w:bCs/>
          <w:iCs/>
          <w:sz w:val="28"/>
          <w:szCs w:val="28"/>
          <w:lang w:val="en-US"/>
        </w:rPr>
      </w:pPr>
      <w:r w:rsidRPr="0002641F">
        <w:rPr>
          <w:bCs/>
          <w:iCs/>
          <w:sz w:val="28"/>
          <w:szCs w:val="28"/>
          <w:lang w:val="en-US"/>
        </w:rPr>
        <w:t>- Về mức giảm:</w:t>
      </w:r>
    </w:p>
    <w:p w:rsidR="003426BE" w:rsidRPr="0002641F" w:rsidRDefault="003426BE" w:rsidP="00634A6D">
      <w:pPr>
        <w:pStyle w:val="NormalWeb"/>
        <w:shd w:val="clear" w:color="auto" w:fill="FFFFFF"/>
        <w:spacing w:before="60" w:beforeAutospacing="0" w:after="50" w:afterAutospacing="0" w:line="259" w:lineRule="auto"/>
        <w:ind w:firstLine="567"/>
        <w:jc w:val="both"/>
        <w:rPr>
          <w:bCs/>
          <w:iCs/>
          <w:sz w:val="28"/>
          <w:szCs w:val="28"/>
          <w:lang w:val="en-US"/>
        </w:rPr>
      </w:pPr>
      <w:r w:rsidRPr="0002641F">
        <w:rPr>
          <w:bCs/>
          <w:iCs/>
          <w:sz w:val="28"/>
          <w:szCs w:val="28"/>
          <w:lang w:val="en-US"/>
        </w:rPr>
        <w:t>+ Giảm 30% mức phí đối với phương tiện vận tải qua cửa khẩu chở hàng hóa xuất nhập khẩu quy định tại Nghị quyết số 07/2016/NQ-HĐND ngày 24/10/2016 của HĐND tỉnh.</w:t>
      </w:r>
    </w:p>
    <w:p w:rsidR="003426BE" w:rsidRPr="0002641F" w:rsidRDefault="003426BE" w:rsidP="00634A6D">
      <w:pPr>
        <w:pStyle w:val="NormalWeb"/>
        <w:shd w:val="clear" w:color="auto" w:fill="FFFFFF"/>
        <w:spacing w:before="60" w:beforeAutospacing="0" w:after="50" w:afterAutospacing="0" w:line="259" w:lineRule="auto"/>
        <w:ind w:firstLine="567"/>
        <w:jc w:val="both"/>
        <w:rPr>
          <w:bCs/>
          <w:iCs/>
          <w:sz w:val="28"/>
          <w:szCs w:val="28"/>
          <w:lang w:val="en-US"/>
        </w:rPr>
      </w:pPr>
      <w:r w:rsidRPr="0002641F">
        <w:rPr>
          <w:bCs/>
          <w:iCs/>
          <w:sz w:val="28"/>
          <w:szCs w:val="28"/>
          <w:lang w:val="en-US"/>
        </w:rPr>
        <w:t xml:space="preserve">+ </w:t>
      </w:r>
      <w:r w:rsidR="00026EFB" w:rsidRPr="0002641F">
        <w:rPr>
          <w:sz w:val="28"/>
          <w:szCs w:val="28"/>
          <w:lang w:val="pt-BR"/>
        </w:rPr>
        <w:t>Giảm 20% mức thu phí phương tiện vận tải chở hàng hoá tạm nhập</w:t>
      </w:r>
      <w:r w:rsidR="0002641F" w:rsidRPr="0002641F">
        <w:rPr>
          <w:sz w:val="28"/>
          <w:szCs w:val="28"/>
          <w:lang w:val="pt-BR"/>
        </w:rPr>
        <w:t xml:space="preserve"> </w:t>
      </w:r>
      <w:r w:rsidR="00026EFB" w:rsidRPr="0002641F">
        <w:rPr>
          <w:sz w:val="28"/>
          <w:szCs w:val="28"/>
          <w:lang w:val="pt-BR"/>
        </w:rPr>
        <w:t>- tái xuất; tạm xuất</w:t>
      </w:r>
      <w:r w:rsidR="0002641F" w:rsidRPr="0002641F">
        <w:rPr>
          <w:sz w:val="28"/>
          <w:szCs w:val="28"/>
          <w:lang w:val="pt-BR"/>
        </w:rPr>
        <w:t xml:space="preserve"> - t</w:t>
      </w:r>
      <w:r w:rsidR="00026EFB" w:rsidRPr="0002641F">
        <w:rPr>
          <w:sz w:val="28"/>
          <w:szCs w:val="28"/>
          <w:lang w:val="pt-BR"/>
        </w:rPr>
        <w:t>ái nhập, hàng hoá quá cảnh, hàng hoá chuyển cảng, hàng hoá chuyển khẩu, hàng hoá gửi kho ngoại quan</w:t>
      </w:r>
      <w:r w:rsidRPr="0002641F">
        <w:rPr>
          <w:bCs/>
          <w:iCs/>
          <w:sz w:val="28"/>
          <w:szCs w:val="28"/>
          <w:lang w:val="en-US"/>
        </w:rPr>
        <w:t xml:space="preserve"> quy định tại Nghị quyết số 07/2016/NQ-HĐND ngày 24/10/2016 của HĐND tỉnh.</w:t>
      </w:r>
    </w:p>
    <w:p w:rsidR="00752AA5" w:rsidRPr="0002641F" w:rsidRDefault="00752AA5" w:rsidP="00634A6D">
      <w:pPr>
        <w:spacing w:before="60" w:after="50" w:line="259" w:lineRule="auto"/>
        <w:ind w:firstLine="630"/>
        <w:jc w:val="both"/>
        <w:rPr>
          <w:bCs/>
          <w:iCs/>
        </w:rPr>
      </w:pPr>
      <w:r w:rsidRPr="0002641F">
        <w:rPr>
          <w:bCs/>
          <w:iCs/>
        </w:rPr>
        <w:t>- Về thời gian áp dụng:</w:t>
      </w:r>
      <w:r w:rsidR="006D73F4" w:rsidRPr="0002641F">
        <w:rPr>
          <w:bCs/>
          <w:iCs/>
        </w:rPr>
        <w:t xml:space="preserve"> </w:t>
      </w:r>
      <w:r w:rsidRPr="0002641F">
        <w:rPr>
          <w:bCs/>
          <w:iCs/>
        </w:rPr>
        <w:t xml:space="preserve">Kể từ ngày Nghị quyết của HĐND tỉnh có hiệu lực thi hành đến </w:t>
      </w:r>
      <w:r w:rsidR="00842267">
        <w:rPr>
          <w:bCs/>
          <w:iCs/>
        </w:rPr>
        <w:t xml:space="preserve">hết </w:t>
      </w:r>
      <w:r w:rsidRPr="0002641F">
        <w:rPr>
          <w:bCs/>
          <w:iCs/>
        </w:rPr>
        <w:t>ngày 31/8/2020.</w:t>
      </w:r>
    </w:p>
    <w:p w:rsidR="003426BE" w:rsidRPr="0002641F" w:rsidRDefault="00B17708" w:rsidP="00634A6D">
      <w:pPr>
        <w:pStyle w:val="NormalWeb"/>
        <w:shd w:val="clear" w:color="auto" w:fill="FFFFFF"/>
        <w:spacing w:before="60" w:beforeAutospacing="0" w:after="50" w:afterAutospacing="0" w:line="259" w:lineRule="auto"/>
        <w:ind w:firstLine="567"/>
        <w:jc w:val="both"/>
        <w:rPr>
          <w:bCs/>
          <w:i/>
          <w:iCs/>
          <w:sz w:val="28"/>
          <w:szCs w:val="28"/>
          <w:lang w:val="en-US"/>
        </w:rPr>
      </w:pPr>
      <w:r w:rsidRPr="0002641F">
        <w:rPr>
          <w:bCs/>
          <w:i/>
          <w:iCs/>
          <w:sz w:val="28"/>
          <w:szCs w:val="28"/>
          <w:lang w:val="en-US"/>
        </w:rPr>
        <w:t>b)</w:t>
      </w:r>
      <w:r w:rsidR="003426BE" w:rsidRPr="0002641F">
        <w:rPr>
          <w:bCs/>
          <w:i/>
          <w:iCs/>
          <w:sz w:val="28"/>
          <w:szCs w:val="28"/>
          <w:lang w:val="en-US"/>
        </w:rPr>
        <w:t xml:space="preserve"> Đề nghị giảm </w:t>
      </w:r>
      <w:r w:rsidR="00842267">
        <w:rPr>
          <w:bCs/>
          <w:i/>
          <w:iCs/>
          <w:sz w:val="28"/>
          <w:szCs w:val="28"/>
          <w:lang w:val="en-US"/>
        </w:rPr>
        <w:t xml:space="preserve">mức thu </w:t>
      </w:r>
      <w:r w:rsidR="003426BE" w:rsidRPr="0002641F">
        <w:rPr>
          <w:bCs/>
          <w:i/>
          <w:iCs/>
          <w:sz w:val="28"/>
          <w:szCs w:val="28"/>
          <w:lang w:val="en-US"/>
        </w:rPr>
        <w:t>phí tham quan danh lam thắng cảnh đối với các sản phẩm du lị</w:t>
      </w:r>
      <w:r w:rsidR="007E7FC6" w:rsidRPr="0002641F">
        <w:rPr>
          <w:bCs/>
          <w:i/>
          <w:iCs/>
          <w:sz w:val="28"/>
          <w:szCs w:val="28"/>
          <w:lang w:val="en-US"/>
        </w:rPr>
        <w:t>ch trên địa bàn tỉnh Quảng Bình</w:t>
      </w:r>
    </w:p>
    <w:p w:rsidR="003426BE" w:rsidRPr="0002641F" w:rsidRDefault="003426BE" w:rsidP="00634A6D">
      <w:pPr>
        <w:pStyle w:val="NormalWeb"/>
        <w:shd w:val="clear" w:color="auto" w:fill="FFFFFF"/>
        <w:spacing w:before="60" w:beforeAutospacing="0" w:after="50" w:afterAutospacing="0" w:line="259" w:lineRule="auto"/>
        <w:ind w:firstLine="567"/>
        <w:jc w:val="both"/>
        <w:rPr>
          <w:bCs/>
          <w:iCs/>
          <w:sz w:val="28"/>
          <w:szCs w:val="28"/>
          <w:lang w:val="en-US"/>
        </w:rPr>
      </w:pPr>
      <w:r w:rsidRPr="0002641F">
        <w:rPr>
          <w:bCs/>
          <w:iCs/>
          <w:sz w:val="28"/>
          <w:szCs w:val="28"/>
          <w:lang w:val="en-US"/>
        </w:rPr>
        <w:t>Hiện nay, mức thu phí tham quan danh lam thắng cảnh trên địa bàn tỉnh đang được thực hiện theo các Nghị quyết của H</w:t>
      </w:r>
      <w:r w:rsidR="00B17708" w:rsidRPr="0002641F">
        <w:rPr>
          <w:bCs/>
          <w:iCs/>
          <w:sz w:val="28"/>
          <w:szCs w:val="28"/>
          <w:lang w:val="en-US"/>
        </w:rPr>
        <w:t>ội đồng nhân dân tỉnh</w:t>
      </w:r>
      <w:r w:rsidRPr="0002641F">
        <w:rPr>
          <w:bCs/>
          <w:iCs/>
          <w:sz w:val="28"/>
          <w:szCs w:val="28"/>
          <w:lang w:val="en-US"/>
        </w:rPr>
        <w:t>: Nghị quyết số 07/2016/NQ-HĐND ngày 24/10/2016; Nghị quyết số 28/2017/NQ-HĐND ngày 08/12/2017; Nghị quyết số 40/2018/NQ-HĐND ngày 08/12/2018.</w:t>
      </w:r>
    </w:p>
    <w:p w:rsidR="00C50D1A" w:rsidRPr="0002641F" w:rsidRDefault="00B17708" w:rsidP="00634A6D">
      <w:pPr>
        <w:pStyle w:val="NormalWeb"/>
        <w:shd w:val="clear" w:color="auto" w:fill="FFFFFF"/>
        <w:spacing w:before="60" w:beforeAutospacing="0" w:after="50" w:afterAutospacing="0" w:line="259" w:lineRule="auto"/>
        <w:ind w:firstLine="567"/>
        <w:jc w:val="both"/>
        <w:rPr>
          <w:bCs/>
          <w:iCs/>
          <w:sz w:val="28"/>
          <w:szCs w:val="28"/>
          <w:lang w:val="en-US"/>
        </w:rPr>
      </w:pPr>
      <w:r w:rsidRPr="0002641F">
        <w:rPr>
          <w:bCs/>
          <w:iCs/>
          <w:sz w:val="28"/>
          <w:szCs w:val="28"/>
          <w:lang w:val="en-US"/>
        </w:rPr>
        <w:t>Do tình hình của dịch C</w:t>
      </w:r>
      <w:r w:rsidR="003426BE" w:rsidRPr="0002641F">
        <w:rPr>
          <w:bCs/>
          <w:iCs/>
          <w:sz w:val="28"/>
          <w:szCs w:val="28"/>
          <w:lang w:val="en-US"/>
        </w:rPr>
        <w:t>ovid-19 diễn ra phức tạp đã ảnh hưởng đến hầu hết các doanh nghiệp kinh doanh trong lĩnh vực du lịch dịch vụ. Lượng khách du lịch đến tham quan tại Quảng Bình</w:t>
      </w:r>
      <w:r w:rsidR="00C50D1A" w:rsidRPr="0002641F">
        <w:rPr>
          <w:bCs/>
          <w:iCs/>
          <w:sz w:val="28"/>
          <w:szCs w:val="28"/>
          <w:lang w:val="en-US"/>
        </w:rPr>
        <w:t xml:space="preserve"> giảm mạnh. Qua rà soát, đánh giá trong </w:t>
      </w:r>
      <w:r w:rsidR="00606531" w:rsidRPr="0002641F">
        <w:rPr>
          <w:bCs/>
          <w:iCs/>
          <w:sz w:val="28"/>
          <w:szCs w:val="28"/>
          <w:lang w:val="en-US"/>
        </w:rPr>
        <w:t>5</w:t>
      </w:r>
      <w:r w:rsidR="00C50D1A" w:rsidRPr="0002641F">
        <w:rPr>
          <w:bCs/>
          <w:iCs/>
          <w:sz w:val="28"/>
          <w:szCs w:val="28"/>
          <w:lang w:val="en-US"/>
        </w:rPr>
        <w:t xml:space="preserve"> tháng đầu năm 2020, số lượt khách du lịch đến Quảng Bình khoảng </w:t>
      </w:r>
      <w:r w:rsidR="00606531" w:rsidRPr="0002641F">
        <w:rPr>
          <w:bCs/>
          <w:iCs/>
          <w:sz w:val="28"/>
          <w:szCs w:val="28"/>
          <w:lang w:val="en-US"/>
        </w:rPr>
        <w:t>653.700 lượt khách, chỉ đạt 31</w:t>
      </w:r>
      <w:r w:rsidR="00C50D1A" w:rsidRPr="0002641F">
        <w:rPr>
          <w:bCs/>
          <w:iCs/>
          <w:sz w:val="28"/>
          <w:szCs w:val="28"/>
          <w:lang w:val="en-US"/>
        </w:rPr>
        <w:t>% so với kế hoạch (</w:t>
      </w:r>
      <w:r w:rsidR="00606531" w:rsidRPr="0002641F">
        <w:rPr>
          <w:bCs/>
          <w:iCs/>
          <w:sz w:val="28"/>
          <w:szCs w:val="28"/>
          <w:lang w:val="en-US"/>
        </w:rPr>
        <w:t>2.084.500</w:t>
      </w:r>
      <w:r w:rsidR="00E83A82" w:rsidRPr="0002641F">
        <w:rPr>
          <w:bCs/>
          <w:iCs/>
          <w:sz w:val="28"/>
          <w:szCs w:val="28"/>
          <w:lang w:val="en-US"/>
        </w:rPr>
        <w:t xml:space="preserve"> lượt khách), giảm 66% so với 5</w:t>
      </w:r>
      <w:r w:rsidR="00C50D1A" w:rsidRPr="0002641F">
        <w:rPr>
          <w:bCs/>
          <w:iCs/>
          <w:sz w:val="28"/>
          <w:szCs w:val="28"/>
          <w:lang w:val="en-US"/>
        </w:rPr>
        <w:t xml:space="preserve"> tháng đầu năm 2019 (1</w:t>
      </w:r>
      <w:r w:rsidR="00E83A82" w:rsidRPr="0002641F">
        <w:rPr>
          <w:bCs/>
          <w:iCs/>
          <w:sz w:val="28"/>
          <w:szCs w:val="28"/>
          <w:lang w:val="en-US"/>
        </w:rPr>
        <w:t>.895.000</w:t>
      </w:r>
      <w:r w:rsidR="00C50D1A" w:rsidRPr="0002641F">
        <w:rPr>
          <w:bCs/>
          <w:iCs/>
          <w:sz w:val="28"/>
          <w:szCs w:val="28"/>
          <w:lang w:val="en-US"/>
        </w:rPr>
        <w:t xml:space="preserve"> lượt khách</w:t>
      </w:r>
      <w:r w:rsidRPr="0002641F">
        <w:rPr>
          <w:bCs/>
          <w:iCs/>
          <w:sz w:val="28"/>
          <w:szCs w:val="28"/>
          <w:lang w:val="en-US"/>
        </w:rPr>
        <w:t>),</w:t>
      </w:r>
      <w:r w:rsidR="00C50D1A" w:rsidRPr="0002641F">
        <w:rPr>
          <w:bCs/>
          <w:iCs/>
          <w:sz w:val="28"/>
          <w:szCs w:val="28"/>
          <w:lang w:val="en-US"/>
        </w:rPr>
        <w:t xml:space="preserve"> doanh thu từ hoạt động </w:t>
      </w:r>
      <w:r w:rsidR="000B164B" w:rsidRPr="0002641F">
        <w:rPr>
          <w:bCs/>
          <w:iCs/>
          <w:sz w:val="28"/>
          <w:szCs w:val="28"/>
          <w:lang w:val="en-US"/>
        </w:rPr>
        <w:t xml:space="preserve">tham quan, </w:t>
      </w:r>
      <w:r w:rsidR="00C50D1A" w:rsidRPr="0002641F">
        <w:rPr>
          <w:bCs/>
          <w:iCs/>
          <w:sz w:val="28"/>
          <w:szCs w:val="28"/>
          <w:lang w:val="en-US"/>
        </w:rPr>
        <w:t>du lịch, dịch vụ</w:t>
      </w:r>
      <w:r w:rsidR="00842267">
        <w:rPr>
          <w:bCs/>
          <w:iCs/>
          <w:sz w:val="28"/>
          <w:szCs w:val="28"/>
          <w:lang w:val="en-US"/>
        </w:rPr>
        <w:t xml:space="preserve"> </w:t>
      </w:r>
      <w:r w:rsidR="000B164B" w:rsidRPr="0002641F">
        <w:rPr>
          <w:bCs/>
          <w:iCs/>
          <w:sz w:val="28"/>
          <w:szCs w:val="28"/>
          <w:lang w:val="en-US"/>
        </w:rPr>
        <w:t>lữ hành, khách sạn, ẩm thực</w:t>
      </w:r>
      <w:r w:rsidR="00C50D1A" w:rsidRPr="0002641F">
        <w:rPr>
          <w:bCs/>
          <w:iCs/>
          <w:sz w:val="28"/>
          <w:szCs w:val="28"/>
          <w:lang w:val="en-US"/>
        </w:rPr>
        <w:t xml:space="preserve"> giảm tương ứng. </w:t>
      </w:r>
    </w:p>
    <w:p w:rsidR="003426BE" w:rsidRPr="0002641F" w:rsidRDefault="003426BE" w:rsidP="00634A6D">
      <w:pPr>
        <w:pStyle w:val="NormalWeb"/>
        <w:shd w:val="clear" w:color="auto" w:fill="FFFFFF"/>
        <w:spacing w:before="60" w:beforeAutospacing="0" w:after="50" w:afterAutospacing="0" w:line="259" w:lineRule="auto"/>
        <w:ind w:firstLine="567"/>
        <w:jc w:val="both"/>
        <w:rPr>
          <w:bCs/>
          <w:iCs/>
          <w:sz w:val="28"/>
          <w:szCs w:val="28"/>
          <w:lang w:val="en-US"/>
        </w:rPr>
      </w:pPr>
      <w:r w:rsidRPr="0002641F">
        <w:rPr>
          <w:bCs/>
          <w:iCs/>
          <w:sz w:val="28"/>
          <w:szCs w:val="28"/>
          <w:lang w:val="en-US"/>
        </w:rPr>
        <w:t>Đồng thời qua tham khảo, nghiên cứu việc giảm phí tham quan đối với các khu, điểm tham quan du lịch, d</w:t>
      </w:r>
      <w:bookmarkStart w:id="0" w:name="_GoBack"/>
      <w:bookmarkEnd w:id="0"/>
      <w:r w:rsidRPr="0002641F">
        <w:rPr>
          <w:bCs/>
          <w:iCs/>
          <w:sz w:val="28"/>
          <w:szCs w:val="28"/>
          <w:lang w:val="en-US"/>
        </w:rPr>
        <w:t>anh lam thắng cảnh, di tích văn hoá lịch sử tại các địa phương phát triển du lịch lân cận</w:t>
      </w:r>
      <w:r w:rsidR="00B17708" w:rsidRPr="0002641F">
        <w:rPr>
          <w:bCs/>
          <w:iCs/>
          <w:sz w:val="28"/>
          <w:szCs w:val="28"/>
          <w:lang w:val="en-US"/>
        </w:rPr>
        <w:t xml:space="preserve">, </w:t>
      </w:r>
      <w:r w:rsidR="00DD06C9" w:rsidRPr="0002641F">
        <w:rPr>
          <w:bCs/>
          <w:iCs/>
          <w:sz w:val="28"/>
          <w:szCs w:val="28"/>
          <w:lang w:val="en-US"/>
        </w:rPr>
        <w:t>nhằm</w:t>
      </w:r>
      <w:r w:rsidR="0002641F" w:rsidRPr="0002641F">
        <w:rPr>
          <w:bCs/>
          <w:iCs/>
          <w:sz w:val="28"/>
          <w:szCs w:val="28"/>
          <w:lang w:val="en-US"/>
        </w:rPr>
        <w:t xml:space="preserve"> </w:t>
      </w:r>
      <w:r w:rsidR="000B164B" w:rsidRPr="0002641F">
        <w:rPr>
          <w:bCs/>
          <w:iCs/>
          <w:sz w:val="28"/>
          <w:szCs w:val="28"/>
          <w:lang w:val="en-US"/>
        </w:rPr>
        <w:t>tháo gỡ khó khăn cho các doanh nghiệp kinh doanh du lịch trong thời gian diễn ra dịch bệnh</w:t>
      </w:r>
      <w:r w:rsidR="0002641F" w:rsidRPr="0002641F">
        <w:rPr>
          <w:bCs/>
          <w:iCs/>
          <w:sz w:val="28"/>
          <w:szCs w:val="28"/>
          <w:lang w:val="en-US"/>
        </w:rPr>
        <w:t xml:space="preserve"> </w:t>
      </w:r>
      <w:r w:rsidR="000B164B" w:rsidRPr="0002641F">
        <w:rPr>
          <w:bCs/>
          <w:iCs/>
          <w:sz w:val="28"/>
          <w:szCs w:val="28"/>
          <w:lang w:val="en-US"/>
        </w:rPr>
        <w:t xml:space="preserve">và kích cầu du lịch sau khi dịch bệnh được kiểm soát, </w:t>
      </w:r>
      <w:r w:rsidRPr="0002641F">
        <w:rPr>
          <w:bCs/>
          <w:iCs/>
          <w:sz w:val="28"/>
          <w:szCs w:val="28"/>
          <w:lang w:val="en-US"/>
        </w:rPr>
        <w:t xml:space="preserve">UBND tỉnh </w:t>
      </w:r>
      <w:r w:rsidR="00C526CC" w:rsidRPr="0002641F">
        <w:rPr>
          <w:bCs/>
          <w:iCs/>
          <w:sz w:val="28"/>
          <w:szCs w:val="28"/>
          <w:lang w:val="en-US"/>
        </w:rPr>
        <w:t>kính đề nghị</w:t>
      </w:r>
      <w:r w:rsidRPr="0002641F">
        <w:rPr>
          <w:bCs/>
          <w:iCs/>
          <w:sz w:val="28"/>
          <w:szCs w:val="28"/>
          <w:lang w:val="en-US"/>
        </w:rPr>
        <w:t xml:space="preserve"> HĐND tỉnh giảm phí tham quan đối với các sản phẩm du lịch trên địa bàn tỉnh như sau:</w:t>
      </w:r>
    </w:p>
    <w:p w:rsidR="003426BE" w:rsidRPr="0002641F" w:rsidRDefault="003426BE" w:rsidP="00634A6D">
      <w:pPr>
        <w:pStyle w:val="NormalWeb"/>
        <w:shd w:val="clear" w:color="auto" w:fill="FFFFFF"/>
        <w:spacing w:before="60" w:beforeAutospacing="0" w:after="50" w:afterAutospacing="0" w:line="259" w:lineRule="auto"/>
        <w:ind w:firstLine="567"/>
        <w:jc w:val="both"/>
        <w:rPr>
          <w:bCs/>
          <w:iCs/>
          <w:sz w:val="28"/>
          <w:szCs w:val="28"/>
          <w:lang w:val="en-US"/>
        </w:rPr>
      </w:pPr>
      <w:r w:rsidRPr="0002641F">
        <w:rPr>
          <w:bCs/>
          <w:iCs/>
          <w:sz w:val="28"/>
          <w:szCs w:val="28"/>
          <w:lang w:val="en-US"/>
        </w:rPr>
        <w:t xml:space="preserve">- Về mức giảm: </w:t>
      </w:r>
      <w:r w:rsidR="0074563A" w:rsidRPr="0002641F">
        <w:rPr>
          <w:bCs/>
          <w:iCs/>
          <w:sz w:val="28"/>
          <w:szCs w:val="28"/>
          <w:lang w:val="en-US"/>
        </w:rPr>
        <w:t xml:space="preserve">Giảm </w:t>
      </w:r>
      <w:r w:rsidRPr="0002641F">
        <w:rPr>
          <w:bCs/>
          <w:iCs/>
          <w:sz w:val="28"/>
          <w:szCs w:val="28"/>
          <w:lang w:val="en-US"/>
        </w:rPr>
        <w:t xml:space="preserve">50% mức thu phí các </w:t>
      </w:r>
      <w:r w:rsidR="00FE7846" w:rsidRPr="0002641F">
        <w:rPr>
          <w:bCs/>
          <w:iCs/>
          <w:sz w:val="28"/>
          <w:szCs w:val="28"/>
          <w:lang w:val="en-US"/>
        </w:rPr>
        <w:t>sản phẩm</w:t>
      </w:r>
      <w:r w:rsidRPr="0002641F">
        <w:rPr>
          <w:bCs/>
          <w:iCs/>
          <w:sz w:val="28"/>
          <w:szCs w:val="28"/>
          <w:lang w:val="en-US"/>
        </w:rPr>
        <w:t xml:space="preserve"> du lịch quy định tại Nghị quyết số 07/2016/NQ-HĐND ngày 24/10/2016; Nghị quyết số 28/2017/NQ-HĐND ngày 08/12/2017; Nghị quyết số 40/2018/NQ-HĐND ngày 08/12/2018 của HĐND tỉnh</w:t>
      </w:r>
      <w:r w:rsidR="00D1649A" w:rsidRPr="0002641F">
        <w:rPr>
          <w:bCs/>
          <w:iCs/>
          <w:sz w:val="28"/>
          <w:szCs w:val="28"/>
          <w:lang w:val="en-US"/>
        </w:rPr>
        <w:t>.</w:t>
      </w:r>
    </w:p>
    <w:p w:rsidR="00D141FA" w:rsidRDefault="003426BE" w:rsidP="00634A6D">
      <w:pPr>
        <w:pStyle w:val="NormalWeb"/>
        <w:shd w:val="clear" w:color="auto" w:fill="FFFFFF"/>
        <w:spacing w:before="60" w:beforeAutospacing="0" w:after="50" w:afterAutospacing="0" w:line="259" w:lineRule="auto"/>
        <w:ind w:firstLine="567"/>
        <w:jc w:val="both"/>
        <w:rPr>
          <w:bCs/>
          <w:iCs/>
          <w:sz w:val="28"/>
          <w:szCs w:val="28"/>
          <w:lang w:val="en-US"/>
        </w:rPr>
      </w:pPr>
      <w:r w:rsidRPr="0002641F">
        <w:rPr>
          <w:bCs/>
          <w:iCs/>
          <w:sz w:val="28"/>
          <w:szCs w:val="28"/>
          <w:lang w:val="en-US"/>
        </w:rPr>
        <w:t xml:space="preserve">- Về thời gian áp dụng: </w:t>
      </w:r>
      <w:r w:rsidR="00555C38" w:rsidRPr="0002641F">
        <w:rPr>
          <w:bCs/>
          <w:iCs/>
          <w:sz w:val="28"/>
          <w:szCs w:val="28"/>
        </w:rPr>
        <w:t xml:space="preserve">Kể từ ngày Nghị quyết của HĐND tỉnh có hiệu lực thi hành </w:t>
      </w:r>
      <w:r w:rsidRPr="0002641F">
        <w:rPr>
          <w:bCs/>
          <w:iCs/>
          <w:sz w:val="28"/>
          <w:szCs w:val="28"/>
          <w:lang w:val="en-US"/>
        </w:rPr>
        <w:t xml:space="preserve">đến </w:t>
      </w:r>
      <w:r w:rsidR="00842267">
        <w:rPr>
          <w:bCs/>
          <w:iCs/>
          <w:sz w:val="28"/>
          <w:szCs w:val="28"/>
          <w:lang w:val="en-US"/>
        </w:rPr>
        <w:t xml:space="preserve">hết </w:t>
      </w:r>
      <w:r w:rsidR="005511AA" w:rsidRPr="0002641F">
        <w:rPr>
          <w:bCs/>
          <w:iCs/>
          <w:sz w:val="28"/>
          <w:szCs w:val="28"/>
          <w:lang w:val="en-US"/>
        </w:rPr>
        <w:t xml:space="preserve">ngày </w:t>
      </w:r>
      <w:r w:rsidRPr="0002641F">
        <w:rPr>
          <w:bCs/>
          <w:iCs/>
          <w:sz w:val="28"/>
          <w:szCs w:val="28"/>
          <w:lang w:val="en-US"/>
        </w:rPr>
        <w:t>31/12/2020.</w:t>
      </w:r>
    </w:p>
    <w:p w:rsidR="00634A6D" w:rsidRDefault="00634A6D" w:rsidP="0002641F">
      <w:pPr>
        <w:pStyle w:val="NormalWeb"/>
        <w:shd w:val="clear" w:color="auto" w:fill="FFFFFF"/>
        <w:spacing w:before="60" w:beforeAutospacing="0" w:after="60" w:afterAutospacing="0" w:line="264" w:lineRule="auto"/>
        <w:jc w:val="center"/>
        <w:rPr>
          <w:bCs/>
          <w:i/>
          <w:iCs/>
          <w:sz w:val="28"/>
          <w:szCs w:val="28"/>
          <w:lang w:val="en-US"/>
        </w:rPr>
      </w:pPr>
    </w:p>
    <w:p w:rsidR="00D1649A" w:rsidRPr="0002641F" w:rsidRDefault="00D1649A" w:rsidP="0002641F">
      <w:pPr>
        <w:pStyle w:val="NormalWeb"/>
        <w:shd w:val="clear" w:color="auto" w:fill="FFFFFF"/>
        <w:spacing w:before="60" w:beforeAutospacing="0" w:after="60" w:afterAutospacing="0" w:line="264" w:lineRule="auto"/>
        <w:jc w:val="center"/>
        <w:rPr>
          <w:bCs/>
          <w:iCs/>
          <w:sz w:val="28"/>
          <w:szCs w:val="28"/>
          <w:lang w:val="en-US"/>
        </w:rPr>
      </w:pPr>
      <w:r w:rsidRPr="0002641F">
        <w:rPr>
          <w:bCs/>
          <w:i/>
          <w:iCs/>
          <w:sz w:val="28"/>
          <w:szCs w:val="28"/>
          <w:lang w:val="en-US"/>
        </w:rPr>
        <w:lastRenderedPageBreak/>
        <w:t>(Chi tiết có phụ lục kèm theo)</w:t>
      </w:r>
    </w:p>
    <w:p w:rsidR="00C209BD" w:rsidRPr="0002641F" w:rsidRDefault="00DD06C9" w:rsidP="0002641F">
      <w:pPr>
        <w:spacing w:before="60" w:after="60" w:line="264" w:lineRule="auto"/>
        <w:ind w:firstLine="720"/>
        <w:jc w:val="both"/>
      </w:pPr>
      <w:r w:rsidRPr="0002641F">
        <w:t>UBND</w:t>
      </w:r>
      <w:r w:rsidR="0002641F" w:rsidRPr="0002641F">
        <w:t xml:space="preserve"> </w:t>
      </w:r>
      <w:r w:rsidR="00C209BD" w:rsidRPr="0002641F">
        <w:t xml:space="preserve">tỉnh kính trình </w:t>
      </w:r>
      <w:r w:rsidRPr="0002641F">
        <w:t>HĐND</w:t>
      </w:r>
      <w:r w:rsidR="00C209BD" w:rsidRPr="0002641F">
        <w:t xml:space="preserve"> tỉnh</w:t>
      </w:r>
      <w:r w:rsidR="00B17708" w:rsidRPr="0002641F">
        <w:t xml:space="preserve"> xem xét, quyết định</w:t>
      </w:r>
      <w:r w:rsidR="00C209BD" w:rsidRPr="0002641F">
        <w:t>./.</w:t>
      </w:r>
    </w:p>
    <w:p w:rsidR="00AF5A41" w:rsidRPr="0002641F" w:rsidRDefault="00AF5A41" w:rsidP="002F59A4">
      <w:pPr>
        <w:jc w:val="both"/>
        <w:rPr>
          <w:b/>
          <w:i/>
          <w:sz w:val="24"/>
          <w:szCs w:val="24"/>
        </w:rPr>
      </w:pPr>
    </w:p>
    <w:tbl>
      <w:tblPr>
        <w:tblW w:w="0" w:type="auto"/>
        <w:tblLook w:val="01E0" w:firstRow="1" w:lastRow="1" w:firstColumn="1" w:lastColumn="1" w:noHBand="0" w:noVBand="0"/>
      </w:tblPr>
      <w:tblGrid>
        <w:gridCol w:w="4308"/>
        <w:gridCol w:w="4979"/>
      </w:tblGrid>
      <w:tr w:rsidR="00C209BD" w:rsidRPr="0002641F" w:rsidTr="00B17708">
        <w:tc>
          <w:tcPr>
            <w:tcW w:w="4361" w:type="dxa"/>
          </w:tcPr>
          <w:p w:rsidR="00C209BD" w:rsidRPr="0002641F" w:rsidRDefault="00C209BD" w:rsidP="00992EEA">
            <w:pPr>
              <w:jc w:val="both"/>
              <w:rPr>
                <w:b/>
                <w:bCs/>
                <w:sz w:val="24"/>
                <w:szCs w:val="24"/>
              </w:rPr>
            </w:pPr>
            <w:r w:rsidRPr="0002641F">
              <w:rPr>
                <w:b/>
                <w:bCs/>
                <w:i/>
                <w:iCs/>
                <w:sz w:val="24"/>
                <w:szCs w:val="24"/>
              </w:rPr>
              <w:t>Nơi nhận:</w:t>
            </w:r>
          </w:p>
          <w:p w:rsidR="00C209BD" w:rsidRPr="0002641F" w:rsidRDefault="00C209BD" w:rsidP="00992EEA">
            <w:pPr>
              <w:jc w:val="both"/>
              <w:rPr>
                <w:sz w:val="22"/>
              </w:rPr>
            </w:pPr>
            <w:r w:rsidRPr="0002641F">
              <w:rPr>
                <w:sz w:val="22"/>
              </w:rPr>
              <w:t>- Như trên;</w:t>
            </w:r>
          </w:p>
          <w:p w:rsidR="00C209BD" w:rsidRPr="0002641F" w:rsidRDefault="00C209BD" w:rsidP="00992EEA">
            <w:pPr>
              <w:jc w:val="both"/>
              <w:rPr>
                <w:sz w:val="22"/>
              </w:rPr>
            </w:pPr>
            <w:r w:rsidRPr="0002641F">
              <w:rPr>
                <w:sz w:val="22"/>
              </w:rPr>
              <w:t>- Thường trực HĐND tỉnh;</w:t>
            </w:r>
          </w:p>
          <w:p w:rsidR="00C209BD" w:rsidRPr="0002641F" w:rsidRDefault="00C209BD" w:rsidP="00992EEA">
            <w:pPr>
              <w:jc w:val="both"/>
              <w:rPr>
                <w:sz w:val="22"/>
              </w:rPr>
            </w:pPr>
            <w:r w:rsidRPr="0002641F">
              <w:rPr>
                <w:sz w:val="22"/>
              </w:rPr>
              <w:t>- Chủ tịch, các PCT UBND tỉnh;</w:t>
            </w:r>
          </w:p>
          <w:p w:rsidR="00C209BD" w:rsidRPr="0002641F" w:rsidRDefault="00C209BD" w:rsidP="00992EEA">
            <w:pPr>
              <w:jc w:val="both"/>
              <w:rPr>
                <w:sz w:val="22"/>
              </w:rPr>
            </w:pPr>
            <w:r w:rsidRPr="0002641F">
              <w:rPr>
                <w:sz w:val="22"/>
              </w:rPr>
              <w:t>- Các Đại biểu HĐND tỉnh;</w:t>
            </w:r>
          </w:p>
          <w:p w:rsidR="00C209BD" w:rsidRPr="0002641F" w:rsidRDefault="00C209BD" w:rsidP="00992EEA">
            <w:pPr>
              <w:jc w:val="both"/>
              <w:rPr>
                <w:sz w:val="22"/>
              </w:rPr>
            </w:pPr>
            <w:r w:rsidRPr="0002641F">
              <w:rPr>
                <w:sz w:val="22"/>
              </w:rPr>
              <w:t>- VP HĐND tỉnh;</w:t>
            </w:r>
          </w:p>
          <w:p w:rsidR="00C209BD" w:rsidRPr="0002641F" w:rsidRDefault="00EA2CC0" w:rsidP="00992EEA">
            <w:pPr>
              <w:jc w:val="both"/>
              <w:rPr>
                <w:sz w:val="22"/>
              </w:rPr>
            </w:pPr>
            <w:r w:rsidRPr="0002641F">
              <w:rPr>
                <w:sz w:val="22"/>
              </w:rPr>
              <w:t>- Các Sở: Tài chính, Tư pháp, Du lịch</w:t>
            </w:r>
            <w:r w:rsidR="00C209BD" w:rsidRPr="0002641F">
              <w:rPr>
                <w:sz w:val="22"/>
              </w:rPr>
              <w:t>;</w:t>
            </w:r>
          </w:p>
          <w:p w:rsidR="00EA2CC0" w:rsidRPr="0002641F" w:rsidRDefault="00EA2CC0" w:rsidP="00992EEA">
            <w:pPr>
              <w:jc w:val="both"/>
              <w:rPr>
                <w:sz w:val="22"/>
              </w:rPr>
            </w:pPr>
            <w:r w:rsidRPr="0002641F">
              <w:rPr>
                <w:sz w:val="22"/>
              </w:rPr>
              <w:t xml:space="preserve">- </w:t>
            </w:r>
            <w:r w:rsidR="00DD06C9" w:rsidRPr="0002641F">
              <w:rPr>
                <w:sz w:val="22"/>
              </w:rPr>
              <w:t>Ban Quản lý</w:t>
            </w:r>
            <w:r w:rsidRPr="0002641F">
              <w:rPr>
                <w:sz w:val="22"/>
              </w:rPr>
              <w:t xml:space="preserve"> Khu kinh tế;</w:t>
            </w:r>
          </w:p>
          <w:p w:rsidR="00C209BD" w:rsidRPr="0002641F" w:rsidRDefault="00EA2CC0" w:rsidP="00992EEA">
            <w:pPr>
              <w:jc w:val="both"/>
              <w:rPr>
                <w:sz w:val="22"/>
              </w:rPr>
            </w:pPr>
            <w:r w:rsidRPr="0002641F">
              <w:rPr>
                <w:sz w:val="22"/>
              </w:rPr>
              <w:t xml:space="preserve">- </w:t>
            </w:r>
            <w:r w:rsidR="00C209BD" w:rsidRPr="0002641F">
              <w:rPr>
                <w:sz w:val="22"/>
              </w:rPr>
              <w:t>VP UBND tỉnh;</w:t>
            </w:r>
          </w:p>
          <w:p w:rsidR="00C209BD" w:rsidRPr="0002641F" w:rsidRDefault="00C209BD" w:rsidP="00992EEA">
            <w:pPr>
              <w:jc w:val="both"/>
              <w:rPr>
                <w:lang w:val="pt-BR"/>
              </w:rPr>
            </w:pPr>
            <w:r w:rsidRPr="0002641F">
              <w:rPr>
                <w:sz w:val="22"/>
                <w:lang w:val="pt-BR"/>
              </w:rPr>
              <w:t xml:space="preserve">- Lưu: VT, </w:t>
            </w:r>
            <w:r w:rsidR="00EA2CC0" w:rsidRPr="0002641F">
              <w:rPr>
                <w:sz w:val="22"/>
                <w:lang w:val="pt-BR"/>
              </w:rPr>
              <w:t xml:space="preserve">VX, </w:t>
            </w:r>
            <w:r w:rsidRPr="0002641F">
              <w:rPr>
                <w:sz w:val="22"/>
                <w:lang w:val="pt-BR"/>
              </w:rPr>
              <w:t>TH.</w:t>
            </w:r>
          </w:p>
        </w:tc>
        <w:tc>
          <w:tcPr>
            <w:tcW w:w="5039" w:type="dxa"/>
          </w:tcPr>
          <w:p w:rsidR="00C209BD" w:rsidRPr="0002641F" w:rsidRDefault="00C209BD" w:rsidP="00992EEA">
            <w:pPr>
              <w:jc w:val="center"/>
              <w:rPr>
                <w:b/>
                <w:bCs/>
                <w:sz w:val="26"/>
                <w:lang w:val="pt-BR"/>
              </w:rPr>
            </w:pPr>
            <w:r w:rsidRPr="0002641F">
              <w:rPr>
                <w:b/>
                <w:bCs/>
                <w:sz w:val="26"/>
                <w:lang w:val="pt-BR"/>
              </w:rPr>
              <w:t>TM. ỦY BAN NHÂN DÂN</w:t>
            </w:r>
          </w:p>
          <w:p w:rsidR="00C209BD" w:rsidRPr="0002641F" w:rsidRDefault="00C209BD" w:rsidP="00992EEA">
            <w:pPr>
              <w:jc w:val="center"/>
              <w:rPr>
                <w:b/>
                <w:bCs/>
                <w:sz w:val="26"/>
                <w:lang w:val="pt-BR"/>
              </w:rPr>
            </w:pPr>
            <w:r w:rsidRPr="0002641F">
              <w:rPr>
                <w:b/>
                <w:bCs/>
                <w:sz w:val="26"/>
                <w:lang w:val="pt-BR"/>
              </w:rPr>
              <w:t>KT. CHỦ TỊCH</w:t>
            </w:r>
          </w:p>
          <w:p w:rsidR="00C209BD" w:rsidRPr="0002641F" w:rsidRDefault="00C209BD" w:rsidP="00992EEA">
            <w:pPr>
              <w:jc w:val="center"/>
              <w:rPr>
                <w:b/>
                <w:bCs/>
                <w:sz w:val="26"/>
                <w:lang w:val="pt-BR"/>
              </w:rPr>
            </w:pPr>
            <w:r w:rsidRPr="0002641F">
              <w:rPr>
                <w:b/>
                <w:bCs/>
                <w:sz w:val="26"/>
                <w:lang w:val="pt-BR"/>
              </w:rPr>
              <w:t>PHÓ CHỦ TỊCH</w:t>
            </w:r>
          </w:p>
          <w:p w:rsidR="00C209BD" w:rsidRPr="0002641F" w:rsidRDefault="00C209BD" w:rsidP="00992EEA">
            <w:pPr>
              <w:jc w:val="center"/>
              <w:rPr>
                <w:bCs/>
                <w:i/>
                <w:lang w:val="pt-BR"/>
              </w:rPr>
            </w:pPr>
          </w:p>
          <w:p w:rsidR="00C209BD" w:rsidRPr="0002641F" w:rsidRDefault="00C209BD" w:rsidP="00992EEA">
            <w:pPr>
              <w:jc w:val="center"/>
              <w:rPr>
                <w:bCs/>
                <w:i/>
                <w:lang w:val="pt-BR"/>
              </w:rPr>
            </w:pPr>
          </w:p>
          <w:p w:rsidR="00C209BD" w:rsidRPr="0002641F" w:rsidRDefault="00C209BD" w:rsidP="00C209BD">
            <w:pPr>
              <w:rPr>
                <w:bCs/>
                <w:i/>
                <w:lang w:val="pt-BR"/>
              </w:rPr>
            </w:pPr>
          </w:p>
          <w:p w:rsidR="00C209BD" w:rsidRPr="0002641F" w:rsidRDefault="00C209BD" w:rsidP="00992EEA">
            <w:pPr>
              <w:jc w:val="center"/>
              <w:rPr>
                <w:bCs/>
                <w:i/>
                <w:lang w:val="pt-BR"/>
              </w:rPr>
            </w:pPr>
          </w:p>
          <w:p w:rsidR="00B17708" w:rsidRPr="0002641F" w:rsidRDefault="00B17708" w:rsidP="00992EEA">
            <w:pPr>
              <w:jc w:val="center"/>
              <w:rPr>
                <w:bCs/>
                <w:i/>
                <w:lang w:val="pt-BR"/>
              </w:rPr>
            </w:pPr>
          </w:p>
          <w:p w:rsidR="00B17708" w:rsidRPr="0002641F" w:rsidRDefault="00B17708" w:rsidP="00992EEA">
            <w:pPr>
              <w:jc w:val="center"/>
              <w:rPr>
                <w:b/>
                <w:bCs/>
                <w:lang w:val="pt-BR"/>
              </w:rPr>
            </w:pPr>
            <w:r w:rsidRPr="0002641F">
              <w:rPr>
                <w:b/>
                <w:bCs/>
                <w:lang w:val="pt-BR"/>
              </w:rPr>
              <w:t>Nguyễn Xuân Quang</w:t>
            </w:r>
          </w:p>
          <w:p w:rsidR="00C209BD" w:rsidRPr="0002641F" w:rsidRDefault="00C209BD" w:rsidP="00992EEA">
            <w:pPr>
              <w:jc w:val="center"/>
              <w:rPr>
                <w:b/>
                <w:bCs/>
                <w:lang w:val="pt-BR"/>
              </w:rPr>
            </w:pPr>
          </w:p>
        </w:tc>
      </w:tr>
    </w:tbl>
    <w:p w:rsidR="002F59A4" w:rsidRPr="0002641F" w:rsidRDefault="002F59A4" w:rsidP="002F59A4">
      <w:pPr>
        <w:jc w:val="both"/>
        <w:rPr>
          <w:sz w:val="26"/>
          <w:szCs w:val="26"/>
          <w:lang w:val="pt-BR"/>
        </w:rPr>
      </w:pPr>
    </w:p>
    <w:p w:rsidR="002F59A4" w:rsidRPr="0002641F" w:rsidRDefault="002F59A4" w:rsidP="002F59A4">
      <w:pPr>
        <w:jc w:val="both"/>
        <w:rPr>
          <w:sz w:val="26"/>
          <w:szCs w:val="26"/>
          <w:lang w:val="pt-BR"/>
        </w:rPr>
      </w:pPr>
    </w:p>
    <w:p w:rsidR="0043208F" w:rsidRPr="0002641F" w:rsidRDefault="0043208F" w:rsidP="002F59A4">
      <w:pPr>
        <w:jc w:val="both"/>
        <w:rPr>
          <w:sz w:val="26"/>
          <w:szCs w:val="26"/>
          <w:lang w:val="pt-BR"/>
        </w:rPr>
      </w:pPr>
    </w:p>
    <w:p w:rsidR="0043208F" w:rsidRPr="0002641F" w:rsidRDefault="0043208F" w:rsidP="002F59A4">
      <w:pPr>
        <w:jc w:val="both"/>
        <w:rPr>
          <w:sz w:val="26"/>
          <w:szCs w:val="26"/>
          <w:lang w:val="pt-BR"/>
        </w:rPr>
      </w:pPr>
    </w:p>
    <w:p w:rsidR="0043208F" w:rsidRPr="0002641F" w:rsidRDefault="0043208F" w:rsidP="002F59A4">
      <w:pPr>
        <w:jc w:val="both"/>
        <w:rPr>
          <w:sz w:val="26"/>
          <w:szCs w:val="26"/>
          <w:lang w:val="pt-BR"/>
        </w:rPr>
      </w:pPr>
    </w:p>
    <w:p w:rsidR="0002641F" w:rsidRDefault="0002641F" w:rsidP="002F59A4">
      <w:pPr>
        <w:jc w:val="both"/>
        <w:rPr>
          <w:sz w:val="26"/>
          <w:szCs w:val="26"/>
          <w:lang w:val="pt-BR"/>
        </w:rPr>
        <w:sectPr w:rsidR="0002641F" w:rsidSect="00D141FA">
          <w:headerReference w:type="default" r:id="rId11"/>
          <w:type w:val="continuous"/>
          <w:pgSz w:w="11906" w:h="16838" w:code="9"/>
          <w:pgMar w:top="1134" w:right="1134" w:bottom="1134" w:left="1701" w:header="709" w:footer="709" w:gutter="0"/>
          <w:pgNumType w:start="2"/>
          <w:cols w:space="708"/>
          <w:docGrid w:linePitch="360"/>
        </w:sectPr>
      </w:pPr>
    </w:p>
    <w:p w:rsidR="0043208F" w:rsidRPr="0002641F" w:rsidRDefault="0043208F" w:rsidP="002F59A4">
      <w:pPr>
        <w:jc w:val="both"/>
        <w:rPr>
          <w:sz w:val="26"/>
          <w:szCs w:val="26"/>
          <w:lang w:val="pt-BR"/>
        </w:rPr>
      </w:pPr>
    </w:p>
    <w:p w:rsidR="0043208F" w:rsidRPr="0002641F" w:rsidRDefault="0043208F" w:rsidP="002F59A4">
      <w:pPr>
        <w:jc w:val="both"/>
        <w:rPr>
          <w:sz w:val="26"/>
          <w:szCs w:val="26"/>
          <w:lang w:val="pt-BR"/>
        </w:rPr>
      </w:pPr>
    </w:p>
    <w:p w:rsidR="007401ED" w:rsidRPr="0002641F" w:rsidRDefault="007401ED" w:rsidP="002F59A4">
      <w:pPr>
        <w:jc w:val="both"/>
        <w:rPr>
          <w:sz w:val="26"/>
          <w:szCs w:val="26"/>
          <w:lang w:val="pt-BR"/>
        </w:rPr>
      </w:pPr>
    </w:p>
    <w:p w:rsidR="00B800AF" w:rsidRPr="0002641F" w:rsidRDefault="00B800AF" w:rsidP="002F59A4">
      <w:pPr>
        <w:jc w:val="both"/>
        <w:rPr>
          <w:sz w:val="26"/>
          <w:szCs w:val="26"/>
          <w:lang w:val="pt-BR"/>
        </w:rPr>
      </w:pPr>
    </w:p>
    <w:p w:rsidR="00B800AF" w:rsidRPr="0002641F" w:rsidRDefault="00B800AF" w:rsidP="002F59A4">
      <w:pPr>
        <w:jc w:val="both"/>
        <w:rPr>
          <w:sz w:val="26"/>
          <w:szCs w:val="26"/>
          <w:lang w:val="pt-BR"/>
        </w:rPr>
      </w:pPr>
    </w:p>
    <w:p w:rsidR="00B800AF" w:rsidRPr="0002641F" w:rsidRDefault="00B800AF" w:rsidP="002F59A4">
      <w:pPr>
        <w:jc w:val="both"/>
        <w:rPr>
          <w:sz w:val="26"/>
          <w:szCs w:val="26"/>
          <w:lang w:val="pt-BR"/>
        </w:rPr>
      </w:pPr>
    </w:p>
    <w:p w:rsidR="00B800AF" w:rsidRPr="0002641F" w:rsidRDefault="00B800AF" w:rsidP="002F59A4">
      <w:pPr>
        <w:jc w:val="both"/>
        <w:rPr>
          <w:sz w:val="26"/>
          <w:szCs w:val="26"/>
          <w:lang w:val="pt-BR"/>
        </w:rPr>
      </w:pPr>
    </w:p>
    <w:p w:rsidR="00B800AF" w:rsidRPr="0002641F" w:rsidRDefault="00B800AF" w:rsidP="002F59A4">
      <w:pPr>
        <w:jc w:val="both"/>
        <w:rPr>
          <w:sz w:val="26"/>
          <w:szCs w:val="26"/>
          <w:lang w:val="pt-BR"/>
        </w:rPr>
      </w:pPr>
    </w:p>
    <w:p w:rsidR="00B800AF" w:rsidRPr="0002641F" w:rsidRDefault="00B800AF" w:rsidP="002F59A4">
      <w:pPr>
        <w:jc w:val="both"/>
        <w:rPr>
          <w:sz w:val="26"/>
          <w:szCs w:val="26"/>
          <w:lang w:val="pt-BR"/>
        </w:rPr>
      </w:pPr>
    </w:p>
    <w:p w:rsidR="00B800AF" w:rsidRPr="0002641F" w:rsidRDefault="00B800AF" w:rsidP="002F59A4">
      <w:pPr>
        <w:jc w:val="both"/>
        <w:rPr>
          <w:sz w:val="26"/>
          <w:szCs w:val="26"/>
          <w:lang w:val="pt-BR"/>
        </w:rPr>
      </w:pPr>
    </w:p>
    <w:p w:rsidR="00B800AF" w:rsidRPr="0002641F" w:rsidRDefault="00B800AF" w:rsidP="002F59A4">
      <w:pPr>
        <w:jc w:val="both"/>
        <w:rPr>
          <w:sz w:val="26"/>
          <w:szCs w:val="26"/>
          <w:lang w:val="pt-BR"/>
        </w:rPr>
      </w:pPr>
    </w:p>
    <w:p w:rsidR="00B800AF" w:rsidRPr="0002641F" w:rsidRDefault="00B800AF" w:rsidP="002F59A4">
      <w:pPr>
        <w:jc w:val="both"/>
        <w:rPr>
          <w:sz w:val="26"/>
          <w:szCs w:val="26"/>
          <w:lang w:val="pt-BR"/>
        </w:rPr>
      </w:pPr>
    </w:p>
    <w:p w:rsidR="00B800AF" w:rsidRPr="0002641F" w:rsidRDefault="00B800AF" w:rsidP="002F59A4">
      <w:pPr>
        <w:jc w:val="both"/>
        <w:rPr>
          <w:sz w:val="26"/>
          <w:szCs w:val="26"/>
          <w:lang w:val="pt-BR"/>
        </w:rPr>
      </w:pPr>
    </w:p>
    <w:p w:rsidR="00B800AF" w:rsidRPr="0002641F" w:rsidRDefault="00B800AF" w:rsidP="002F59A4">
      <w:pPr>
        <w:jc w:val="both"/>
        <w:rPr>
          <w:sz w:val="26"/>
          <w:szCs w:val="26"/>
          <w:lang w:val="pt-BR"/>
        </w:rPr>
      </w:pPr>
    </w:p>
    <w:p w:rsidR="00B800AF" w:rsidRPr="0002641F" w:rsidRDefault="00B800AF" w:rsidP="002F59A4">
      <w:pPr>
        <w:jc w:val="both"/>
        <w:rPr>
          <w:sz w:val="26"/>
          <w:szCs w:val="26"/>
          <w:lang w:val="pt-BR"/>
        </w:rPr>
      </w:pPr>
    </w:p>
    <w:p w:rsidR="00B800AF" w:rsidRPr="0002641F" w:rsidRDefault="00B800AF" w:rsidP="002F59A4">
      <w:pPr>
        <w:jc w:val="both"/>
        <w:rPr>
          <w:sz w:val="26"/>
          <w:szCs w:val="26"/>
          <w:lang w:val="pt-BR"/>
        </w:rPr>
      </w:pPr>
    </w:p>
    <w:p w:rsidR="00B800AF" w:rsidRPr="0002641F" w:rsidRDefault="00B800AF" w:rsidP="002F59A4">
      <w:pPr>
        <w:jc w:val="both"/>
        <w:rPr>
          <w:sz w:val="26"/>
          <w:szCs w:val="26"/>
          <w:lang w:val="pt-BR"/>
        </w:rPr>
      </w:pPr>
    </w:p>
    <w:p w:rsidR="00B800AF" w:rsidRPr="0002641F" w:rsidRDefault="00B800AF" w:rsidP="002F59A4">
      <w:pPr>
        <w:jc w:val="both"/>
        <w:rPr>
          <w:sz w:val="26"/>
          <w:szCs w:val="26"/>
          <w:lang w:val="pt-BR"/>
        </w:rPr>
      </w:pPr>
    </w:p>
    <w:p w:rsidR="00B800AF" w:rsidRPr="0002641F" w:rsidRDefault="00B800AF" w:rsidP="002F59A4">
      <w:pPr>
        <w:jc w:val="both"/>
        <w:rPr>
          <w:sz w:val="26"/>
          <w:szCs w:val="26"/>
          <w:lang w:val="pt-BR"/>
        </w:rPr>
      </w:pPr>
    </w:p>
    <w:p w:rsidR="00B800AF" w:rsidRPr="0002641F" w:rsidRDefault="00B800AF" w:rsidP="002F59A4">
      <w:pPr>
        <w:jc w:val="both"/>
        <w:rPr>
          <w:sz w:val="26"/>
          <w:szCs w:val="26"/>
          <w:lang w:val="pt-BR"/>
        </w:rPr>
      </w:pPr>
    </w:p>
    <w:p w:rsidR="00B800AF" w:rsidRPr="0002641F" w:rsidRDefault="00B800AF" w:rsidP="002F59A4">
      <w:pPr>
        <w:jc w:val="both"/>
        <w:rPr>
          <w:sz w:val="26"/>
          <w:szCs w:val="26"/>
          <w:lang w:val="pt-BR"/>
        </w:rPr>
      </w:pPr>
    </w:p>
    <w:p w:rsidR="00B800AF" w:rsidRPr="0002641F" w:rsidRDefault="00B800AF" w:rsidP="002F59A4">
      <w:pPr>
        <w:jc w:val="both"/>
        <w:rPr>
          <w:sz w:val="26"/>
          <w:szCs w:val="26"/>
          <w:lang w:val="pt-BR"/>
        </w:rPr>
      </w:pPr>
    </w:p>
    <w:p w:rsidR="00B800AF" w:rsidRPr="0002641F" w:rsidRDefault="00B800AF" w:rsidP="002F59A4">
      <w:pPr>
        <w:jc w:val="both"/>
        <w:rPr>
          <w:sz w:val="26"/>
          <w:szCs w:val="26"/>
          <w:lang w:val="pt-BR"/>
        </w:rPr>
      </w:pPr>
    </w:p>
    <w:p w:rsidR="00B800AF" w:rsidRPr="0002641F" w:rsidRDefault="00B800AF" w:rsidP="002F59A4">
      <w:pPr>
        <w:jc w:val="both"/>
        <w:rPr>
          <w:sz w:val="26"/>
          <w:szCs w:val="26"/>
          <w:lang w:val="pt-BR"/>
        </w:rPr>
      </w:pPr>
    </w:p>
    <w:p w:rsidR="00B800AF" w:rsidRPr="0002641F" w:rsidRDefault="00B800AF" w:rsidP="002F59A4">
      <w:pPr>
        <w:jc w:val="both"/>
        <w:rPr>
          <w:sz w:val="26"/>
          <w:szCs w:val="26"/>
          <w:lang w:val="pt-BR"/>
        </w:rPr>
      </w:pPr>
    </w:p>
    <w:p w:rsidR="00B800AF" w:rsidRPr="0002641F" w:rsidRDefault="00B800AF" w:rsidP="002F59A4">
      <w:pPr>
        <w:jc w:val="both"/>
        <w:rPr>
          <w:sz w:val="26"/>
          <w:szCs w:val="26"/>
          <w:lang w:val="pt-BR"/>
        </w:rPr>
      </w:pPr>
    </w:p>
    <w:p w:rsidR="00B800AF" w:rsidRPr="0002641F" w:rsidRDefault="00B800AF" w:rsidP="002F59A4">
      <w:pPr>
        <w:jc w:val="both"/>
        <w:rPr>
          <w:sz w:val="26"/>
          <w:szCs w:val="26"/>
          <w:lang w:val="pt-BR"/>
        </w:rPr>
      </w:pPr>
    </w:p>
    <w:p w:rsidR="00B800AF" w:rsidRPr="0002641F" w:rsidRDefault="00B800AF" w:rsidP="002F59A4">
      <w:pPr>
        <w:jc w:val="both"/>
        <w:rPr>
          <w:sz w:val="26"/>
          <w:szCs w:val="26"/>
          <w:lang w:val="pt-BR"/>
        </w:rPr>
      </w:pPr>
    </w:p>
    <w:sectPr w:rsidR="00B800AF" w:rsidRPr="0002641F" w:rsidSect="0079229B">
      <w:headerReference w:type="default" r:id="rId12"/>
      <w:type w:val="continuous"/>
      <w:pgSz w:w="11906" w:h="16838" w:code="9"/>
      <w:pgMar w:top="1135" w:right="1134" w:bottom="1134" w:left="1701" w:header="0"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CEB" w:rsidRDefault="005B7CEB">
      <w:r>
        <w:separator/>
      </w:r>
    </w:p>
  </w:endnote>
  <w:endnote w:type="continuationSeparator" w:id="0">
    <w:p w:rsidR="005B7CEB" w:rsidRDefault="005B7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D55" w:rsidRDefault="005C2714" w:rsidP="00D70109">
    <w:pPr>
      <w:pStyle w:val="Footer"/>
      <w:framePr w:wrap="around" w:vAnchor="text" w:hAnchor="margin" w:xAlign="center" w:y="1"/>
      <w:rPr>
        <w:rStyle w:val="PageNumber"/>
      </w:rPr>
    </w:pPr>
    <w:r>
      <w:rPr>
        <w:rStyle w:val="PageNumber"/>
      </w:rPr>
      <w:fldChar w:fldCharType="begin"/>
    </w:r>
    <w:r w:rsidR="00474D55">
      <w:rPr>
        <w:rStyle w:val="PageNumber"/>
      </w:rPr>
      <w:instrText xml:space="preserve">PAGE  </w:instrText>
    </w:r>
    <w:r>
      <w:rPr>
        <w:rStyle w:val="PageNumber"/>
      </w:rPr>
      <w:fldChar w:fldCharType="end"/>
    </w:r>
  </w:p>
  <w:p w:rsidR="00474D55" w:rsidRDefault="00474D5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D55" w:rsidRDefault="00474D55" w:rsidP="00B17708">
    <w:pPr>
      <w:pStyle w:val="Footer"/>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CEB" w:rsidRDefault="005B7CEB">
      <w:r>
        <w:separator/>
      </w:r>
    </w:p>
  </w:footnote>
  <w:footnote w:type="continuationSeparator" w:id="0">
    <w:p w:rsidR="005B7CEB" w:rsidRDefault="005B7CE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FC6" w:rsidRDefault="007E7FC6">
    <w:pPr>
      <w:pStyle w:val="Header"/>
      <w:jc w:val="center"/>
    </w:pPr>
  </w:p>
  <w:p w:rsidR="007E7FC6" w:rsidRDefault="007E7FC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9817591"/>
      <w:docPartObj>
        <w:docPartGallery w:val="Page Numbers (Top of Page)"/>
        <w:docPartUnique/>
      </w:docPartObj>
    </w:sdtPr>
    <w:sdtEndPr>
      <w:rPr>
        <w:noProof/>
        <w:sz w:val="26"/>
        <w:szCs w:val="26"/>
      </w:rPr>
    </w:sdtEndPr>
    <w:sdtContent>
      <w:p w:rsidR="007E7FC6" w:rsidRPr="007E7FC6" w:rsidRDefault="005C2714">
        <w:pPr>
          <w:pStyle w:val="Header"/>
          <w:jc w:val="center"/>
          <w:rPr>
            <w:sz w:val="26"/>
            <w:szCs w:val="26"/>
          </w:rPr>
        </w:pPr>
        <w:r w:rsidRPr="007E7FC6">
          <w:rPr>
            <w:sz w:val="26"/>
            <w:szCs w:val="26"/>
          </w:rPr>
          <w:fldChar w:fldCharType="begin"/>
        </w:r>
        <w:r w:rsidR="007E7FC6" w:rsidRPr="007E7FC6">
          <w:rPr>
            <w:sz w:val="26"/>
            <w:szCs w:val="26"/>
          </w:rPr>
          <w:instrText xml:space="preserve"> PAGE   \* MERGEFORMAT </w:instrText>
        </w:r>
        <w:r w:rsidRPr="007E7FC6">
          <w:rPr>
            <w:sz w:val="26"/>
            <w:szCs w:val="26"/>
          </w:rPr>
          <w:fldChar w:fldCharType="separate"/>
        </w:r>
        <w:r w:rsidR="00C04E7E">
          <w:rPr>
            <w:noProof/>
            <w:sz w:val="26"/>
            <w:szCs w:val="26"/>
          </w:rPr>
          <w:t>3</w:t>
        </w:r>
        <w:r w:rsidRPr="007E7FC6">
          <w:rPr>
            <w:noProof/>
            <w:sz w:val="26"/>
            <w:szCs w:val="26"/>
          </w:rPr>
          <w:fldChar w:fldCharType="end"/>
        </w:r>
      </w:p>
    </w:sdtContent>
  </w:sdt>
  <w:p w:rsidR="007E7FC6" w:rsidRDefault="007E7FC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2312678"/>
      <w:docPartObj>
        <w:docPartGallery w:val="Page Numbers (Top of Page)"/>
        <w:docPartUnique/>
      </w:docPartObj>
    </w:sdtPr>
    <w:sdtEndPr>
      <w:rPr>
        <w:noProof/>
        <w:sz w:val="26"/>
        <w:szCs w:val="26"/>
      </w:rPr>
    </w:sdtEndPr>
    <w:sdtContent>
      <w:p w:rsidR="0002641F" w:rsidRPr="007E7FC6" w:rsidRDefault="0002641F">
        <w:pPr>
          <w:pStyle w:val="Header"/>
          <w:jc w:val="center"/>
          <w:rPr>
            <w:sz w:val="26"/>
            <w:szCs w:val="26"/>
          </w:rPr>
        </w:pPr>
        <w:r>
          <w:rPr>
            <w:sz w:val="26"/>
            <w:szCs w:val="26"/>
          </w:rPr>
          <w:tab/>
        </w:r>
      </w:p>
    </w:sdtContent>
  </w:sdt>
  <w:p w:rsidR="0002641F" w:rsidRDefault="0002641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C50A1C"/>
    <w:multiLevelType w:val="hybridMultilevel"/>
    <w:tmpl w:val="105A95DC"/>
    <w:lvl w:ilvl="0" w:tplc="D024AB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C1F6B3A"/>
    <w:multiLevelType w:val="hybridMultilevel"/>
    <w:tmpl w:val="3CF6141C"/>
    <w:lvl w:ilvl="0" w:tplc="C10CA14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69B17F96"/>
    <w:multiLevelType w:val="hybridMultilevel"/>
    <w:tmpl w:val="AC5CEF6E"/>
    <w:lvl w:ilvl="0" w:tplc="A96C35C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723C4623"/>
    <w:multiLevelType w:val="hybridMultilevel"/>
    <w:tmpl w:val="B2F86CFE"/>
    <w:lvl w:ilvl="0" w:tplc="5CE898A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70109"/>
    <w:rsid w:val="00000E15"/>
    <w:rsid w:val="00004ACC"/>
    <w:rsid w:val="000052D5"/>
    <w:rsid w:val="0001236C"/>
    <w:rsid w:val="00012FBE"/>
    <w:rsid w:val="00022E23"/>
    <w:rsid w:val="0002491E"/>
    <w:rsid w:val="0002641F"/>
    <w:rsid w:val="00026EFB"/>
    <w:rsid w:val="00030213"/>
    <w:rsid w:val="00037896"/>
    <w:rsid w:val="000423F4"/>
    <w:rsid w:val="000548A2"/>
    <w:rsid w:val="00063B9C"/>
    <w:rsid w:val="000649C5"/>
    <w:rsid w:val="0006692A"/>
    <w:rsid w:val="00071F2B"/>
    <w:rsid w:val="00077B07"/>
    <w:rsid w:val="00077BC5"/>
    <w:rsid w:val="000817AC"/>
    <w:rsid w:val="00090E1A"/>
    <w:rsid w:val="000957A9"/>
    <w:rsid w:val="000971AB"/>
    <w:rsid w:val="000A1986"/>
    <w:rsid w:val="000A1E41"/>
    <w:rsid w:val="000A1F91"/>
    <w:rsid w:val="000B12F5"/>
    <w:rsid w:val="000B164B"/>
    <w:rsid w:val="000B56CD"/>
    <w:rsid w:val="000B6A17"/>
    <w:rsid w:val="000C0F4F"/>
    <w:rsid w:val="000C122D"/>
    <w:rsid w:val="000C3FE1"/>
    <w:rsid w:val="000C61C2"/>
    <w:rsid w:val="000D0D59"/>
    <w:rsid w:val="000D1A89"/>
    <w:rsid w:val="000D1B9B"/>
    <w:rsid w:val="000D3D94"/>
    <w:rsid w:val="000D60B6"/>
    <w:rsid w:val="000D70E3"/>
    <w:rsid w:val="000D749F"/>
    <w:rsid w:val="000E0ED0"/>
    <w:rsid w:val="000E7750"/>
    <w:rsid w:val="0010355A"/>
    <w:rsid w:val="00106971"/>
    <w:rsid w:val="001164D7"/>
    <w:rsid w:val="00122E5F"/>
    <w:rsid w:val="00125A24"/>
    <w:rsid w:val="00126D3B"/>
    <w:rsid w:val="001271B5"/>
    <w:rsid w:val="00127690"/>
    <w:rsid w:val="00130750"/>
    <w:rsid w:val="001341A9"/>
    <w:rsid w:val="00140723"/>
    <w:rsid w:val="00142B2D"/>
    <w:rsid w:val="00146BCD"/>
    <w:rsid w:val="001504B9"/>
    <w:rsid w:val="001569C2"/>
    <w:rsid w:val="00160B1A"/>
    <w:rsid w:val="001611F7"/>
    <w:rsid w:val="00166B0B"/>
    <w:rsid w:val="00180768"/>
    <w:rsid w:val="00183DA2"/>
    <w:rsid w:val="00185E3B"/>
    <w:rsid w:val="00191B7C"/>
    <w:rsid w:val="0019377A"/>
    <w:rsid w:val="00193DB4"/>
    <w:rsid w:val="001A5E05"/>
    <w:rsid w:val="001B34BD"/>
    <w:rsid w:val="001B4D5C"/>
    <w:rsid w:val="001C0504"/>
    <w:rsid w:val="001C7B39"/>
    <w:rsid w:val="001D4011"/>
    <w:rsid w:val="001D5FD8"/>
    <w:rsid w:val="001D670E"/>
    <w:rsid w:val="001D75C3"/>
    <w:rsid w:val="001E7DAA"/>
    <w:rsid w:val="001F113D"/>
    <w:rsid w:val="00201CEA"/>
    <w:rsid w:val="002043F9"/>
    <w:rsid w:val="00217FE6"/>
    <w:rsid w:val="0022038F"/>
    <w:rsid w:val="00221D5B"/>
    <w:rsid w:val="002223B5"/>
    <w:rsid w:val="00223FD1"/>
    <w:rsid w:val="00224775"/>
    <w:rsid w:val="00226EEB"/>
    <w:rsid w:val="00230619"/>
    <w:rsid w:val="00233614"/>
    <w:rsid w:val="00246D3C"/>
    <w:rsid w:val="00252614"/>
    <w:rsid w:val="00272F48"/>
    <w:rsid w:val="00276562"/>
    <w:rsid w:val="00277260"/>
    <w:rsid w:val="002820AF"/>
    <w:rsid w:val="00290B2D"/>
    <w:rsid w:val="00291D39"/>
    <w:rsid w:val="002938F2"/>
    <w:rsid w:val="00296944"/>
    <w:rsid w:val="002A0EC0"/>
    <w:rsid w:val="002A298B"/>
    <w:rsid w:val="002A7F6E"/>
    <w:rsid w:val="002B02EE"/>
    <w:rsid w:val="002B2A35"/>
    <w:rsid w:val="002C3216"/>
    <w:rsid w:val="002D560E"/>
    <w:rsid w:val="002D7FCF"/>
    <w:rsid w:val="002F2334"/>
    <w:rsid w:val="002F2AA2"/>
    <w:rsid w:val="002F3B4A"/>
    <w:rsid w:val="002F59A4"/>
    <w:rsid w:val="00311929"/>
    <w:rsid w:val="0031314F"/>
    <w:rsid w:val="00322DE0"/>
    <w:rsid w:val="00323128"/>
    <w:rsid w:val="00324B31"/>
    <w:rsid w:val="00325463"/>
    <w:rsid w:val="00332967"/>
    <w:rsid w:val="00334195"/>
    <w:rsid w:val="003426BE"/>
    <w:rsid w:val="0035129E"/>
    <w:rsid w:val="003576FD"/>
    <w:rsid w:val="00360BE2"/>
    <w:rsid w:val="0036413E"/>
    <w:rsid w:val="0037239C"/>
    <w:rsid w:val="0037297F"/>
    <w:rsid w:val="00373152"/>
    <w:rsid w:val="00374E89"/>
    <w:rsid w:val="003802D5"/>
    <w:rsid w:val="00380347"/>
    <w:rsid w:val="00390101"/>
    <w:rsid w:val="00391BA8"/>
    <w:rsid w:val="00395422"/>
    <w:rsid w:val="003A1592"/>
    <w:rsid w:val="003A304C"/>
    <w:rsid w:val="003A7DC2"/>
    <w:rsid w:val="003C20A1"/>
    <w:rsid w:val="003C72FD"/>
    <w:rsid w:val="003E0A3E"/>
    <w:rsid w:val="003E2E8B"/>
    <w:rsid w:val="003E52B3"/>
    <w:rsid w:val="003F02A7"/>
    <w:rsid w:val="003F6088"/>
    <w:rsid w:val="003F6A58"/>
    <w:rsid w:val="004012C6"/>
    <w:rsid w:val="004033C4"/>
    <w:rsid w:val="00403522"/>
    <w:rsid w:val="00406544"/>
    <w:rsid w:val="00410D7F"/>
    <w:rsid w:val="00410FA1"/>
    <w:rsid w:val="004118B8"/>
    <w:rsid w:val="0041190A"/>
    <w:rsid w:val="0041329B"/>
    <w:rsid w:val="0041427C"/>
    <w:rsid w:val="00417391"/>
    <w:rsid w:val="00421891"/>
    <w:rsid w:val="00421E47"/>
    <w:rsid w:val="004240C1"/>
    <w:rsid w:val="0043208F"/>
    <w:rsid w:val="00434E2E"/>
    <w:rsid w:val="0044360B"/>
    <w:rsid w:val="00450A2C"/>
    <w:rsid w:val="004523CA"/>
    <w:rsid w:val="004547E8"/>
    <w:rsid w:val="00462C5F"/>
    <w:rsid w:val="00463B71"/>
    <w:rsid w:val="00474D55"/>
    <w:rsid w:val="00477FEB"/>
    <w:rsid w:val="00482BD1"/>
    <w:rsid w:val="00493AD3"/>
    <w:rsid w:val="00494469"/>
    <w:rsid w:val="00495ACA"/>
    <w:rsid w:val="00496A23"/>
    <w:rsid w:val="004A0B1E"/>
    <w:rsid w:val="004A2D2B"/>
    <w:rsid w:val="004B02FC"/>
    <w:rsid w:val="004B06A2"/>
    <w:rsid w:val="004B173A"/>
    <w:rsid w:val="004B3911"/>
    <w:rsid w:val="004B5CC2"/>
    <w:rsid w:val="004B68F3"/>
    <w:rsid w:val="004C13D7"/>
    <w:rsid w:val="004C75EE"/>
    <w:rsid w:val="004C7EF8"/>
    <w:rsid w:val="004D1D69"/>
    <w:rsid w:val="004E0102"/>
    <w:rsid w:val="004E72C5"/>
    <w:rsid w:val="00504573"/>
    <w:rsid w:val="005155BC"/>
    <w:rsid w:val="00523577"/>
    <w:rsid w:val="00525B3D"/>
    <w:rsid w:val="00531642"/>
    <w:rsid w:val="00532462"/>
    <w:rsid w:val="00532876"/>
    <w:rsid w:val="0054166D"/>
    <w:rsid w:val="005452EE"/>
    <w:rsid w:val="005479C3"/>
    <w:rsid w:val="00550763"/>
    <w:rsid w:val="00550FE7"/>
    <w:rsid w:val="005511AA"/>
    <w:rsid w:val="00555C38"/>
    <w:rsid w:val="0055625F"/>
    <w:rsid w:val="00557E21"/>
    <w:rsid w:val="005616BE"/>
    <w:rsid w:val="00561A7A"/>
    <w:rsid w:val="00561AD4"/>
    <w:rsid w:val="0056237C"/>
    <w:rsid w:val="005730ED"/>
    <w:rsid w:val="00577BFC"/>
    <w:rsid w:val="0058790C"/>
    <w:rsid w:val="005951CB"/>
    <w:rsid w:val="005A4810"/>
    <w:rsid w:val="005A64DF"/>
    <w:rsid w:val="005B04BE"/>
    <w:rsid w:val="005B0A09"/>
    <w:rsid w:val="005B1FDF"/>
    <w:rsid w:val="005B2850"/>
    <w:rsid w:val="005B678D"/>
    <w:rsid w:val="005B7026"/>
    <w:rsid w:val="005B7CEB"/>
    <w:rsid w:val="005C2714"/>
    <w:rsid w:val="005D55C6"/>
    <w:rsid w:val="005D55C7"/>
    <w:rsid w:val="005D5B0B"/>
    <w:rsid w:val="005D77B4"/>
    <w:rsid w:val="005E0E49"/>
    <w:rsid w:val="005E28B6"/>
    <w:rsid w:val="005E427A"/>
    <w:rsid w:val="005E6B23"/>
    <w:rsid w:val="005E758A"/>
    <w:rsid w:val="005E7E28"/>
    <w:rsid w:val="005F211E"/>
    <w:rsid w:val="005F3C48"/>
    <w:rsid w:val="005F4ADA"/>
    <w:rsid w:val="00606531"/>
    <w:rsid w:val="00607FB3"/>
    <w:rsid w:val="00613787"/>
    <w:rsid w:val="00613DA1"/>
    <w:rsid w:val="00615D71"/>
    <w:rsid w:val="00616F7E"/>
    <w:rsid w:val="00620FC4"/>
    <w:rsid w:val="006210D2"/>
    <w:rsid w:val="00623C5D"/>
    <w:rsid w:val="00623F24"/>
    <w:rsid w:val="00625C41"/>
    <w:rsid w:val="006341C7"/>
    <w:rsid w:val="00634A6D"/>
    <w:rsid w:val="00640295"/>
    <w:rsid w:val="006404BF"/>
    <w:rsid w:val="006461A0"/>
    <w:rsid w:val="00651807"/>
    <w:rsid w:val="00655E78"/>
    <w:rsid w:val="006655A7"/>
    <w:rsid w:val="006760E6"/>
    <w:rsid w:val="00681E44"/>
    <w:rsid w:val="0068206C"/>
    <w:rsid w:val="00686A4B"/>
    <w:rsid w:val="006917DB"/>
    <w:rsid w:val="006918EC"/>
    <w:rsid w:val="00695029"/>
    <w:rsid w:val="00696CBF"/>
    <w:rsid w:val="00696EA0"/>
    <w:rsid w:val="00697D63"/>
    <w:rsid w:val="006A020B"/>
    <w:rsid w:val="006A10EA"/>
    <w:rsid w:val="006B0E56"/>
    <w:rsid w:val="006C6B5E"/>
    <w:rsid w:val="006C76F9"/>
    <w:rsid w:val="006D0420"/>
    <w:rsid w:val="006D5CED"/>
    <w:rsid w:val="006D5F97"/>
    <w:rsid w:val="006D6210"/>
    <w:rsid w:val="006D73F4"/>
    <w:rsid w:val="006F49EF"/>
    <w:rsid w:val="007028E6"/>
    <w:rsid w:val="00702BBD"/>
    <w:rsid w:val="00706430"/>
    <w:rsid w:val="007071D9"/>
    <w:rsid w:val="007104CB"/>
    <w:rsid w:val="007145EA"/>
    <w:rsid w:val="00715701"/>
    <w:rsid w:val="00716015"/>
    <w:rsid w:val="00716112"/>
    <w:rsid w:val="007213DE"/>
    <w:rsid w:val="00722D99"/>
    <w:rsid w:val="00725ABC"/>
    <w:rsid w:val="00732606"/>
    <w:rsid w:val="00735053"/>
    <w:rsid w:val="00737771"/>
    <w:rsid w:val="007401ED"/>
    <w:rsid w:val="0074563A"/>
    <w:rsid w:val="00745BAC"/>
    <w:rsid w:val="00752AA5"/>
    <w:rsid w:val="00753EAC"/>
    <w:rsid w:val="007572DC"/>
    <w:rsid w:val="00757C84"/>
    <w:rsid w:val="00760FC6"/>
    <w:rsid w:val="007614D2"/>
    <w:rsid w:val="007619FE"/>
    <w:rsid w:val="0076345C"/>
    <w:rsid w:val="00764082"/>
    <w:rsid w:val="007662EF"/>
    <w:rsid w:val="0076780C"/>
    <w:rsid w:val="00772B8B"/>
    <w:rsid w:val="00773DCB"/>
    <w:rsid w:val="007740E3"/>
    <w:rsid w:val="007768A7"/>
    <w:rsid w:val="00784096"/>
    <w:rsid w:val="00786C7E"/>
    <w:rsid w:val="0079229B"/>
    <w:rsid w:val="0079348E"/>
    <w:rsid w:val="00793F2C"/>
    <w:rsid w:val="00795684"/>
    <w:rsid w:val="00796107"/>
    <w:rsid w:val="007964B6"/>
    <w:rsid w:val="007C4303"/>
    <w:rsid w:val="007C57AB"/>
    <w:rsid w:val="007E0DEF"/>
    <w:rsid w:val="007E0F20"/>
    <w:rsid w:val="007E7C2C"/>
    <w:rsid w:val="007E7FC6"/>
    <w:rsid w:val="007F7718"/>
    <w:rsid w:val="00800BBE"/>
    <w:rsid w:val="008023E5"/>
    <w:rsid w:val="00803774"/>
    <w:rsid w:val="00804918"/>
    <w:rsid w:val="00805D3A"/>
    <w:rsid w:val="008113C7"/>
    <w:rsid w:val="00811B44"/>
    <w:rsid w:val="00811CC0"/>
    <w:rsid w:val="008155AD"/>
    <w:rsid w:val="00822A1B"/>
    <w:rsid w:val="008338C6"/>
    <w:rsid w:val="00834B1E"/>
    <w:rsid w:val="008371AE"/>
    <w:rsid w:val="00842267"/>
    <w:rsid w:val="00842D82"/>
    <w:rsid w:val="00843375"/>
    <w:rsid w:val="00847378"/>
    <w:rsid w:val="00850813"/>
    <w:rsid w:val="0086086C"/>
    <w:rsid w:val="00861AC4"/>
    <w:rsid w:val="00867380"/>
    <w:rsid w:val="008714B5"/>
    <w:rsid w:val="00881BE7"/>
    <w:rsid w:val="0089723C"/>
    <w:rsid w:val="008A0662"/>
    <w:rsid w:val="008A1C69"/>
    <w:rsid w:val="008A2104"/>
    <w:rsid w:val="008B6B93"/>
    <w:rsid w:val="008C3CA6"/>
    <w:rsid w:val="008C4C30"/>
    <w:rsid w:val="008C62F7"/>
    <w:rsid w:val="008D1E48"/>
    <w:rsid w:val="008D489F"/>
    <w:rsid w:val="008D51CC"/>
    <w:rsid w:val="008E2985"/>
    <w:rsid w:val="008E3C60"/>
    <w:rsid w:val="008E3C8B"/>
    <w:rsid w:val="008E41A0"/>
    <w:rsid w:val="008E5BF1"/>
    <w:rsid w:val="008F12C4"/>
    <w:rsid w:val="008F3DA0"/>
    <w:rsid w:val="008F53EE"/>
    <w:rsid w:val="008F5864"/>
    <w:rsid w:val="009023F6"/>
    <w:rsid w:val="00907C43"/>
    <w:rsid w:val="00911495"/>
    <w:rsid w:val="00911E48"/>
    <w:rsid w:val="009137BA"/>
    <w:rsid w:val="009169EB"/>
    <w:rsid w:val="0092179B"/>
    <w:rsid w:val="009222CB"/>
    <w:rsid w:val="009245D9"/>
    <w:rsid w:val="00924A63"/>
    <w:rsid w:val="00931C51"/>
    <w:rsid w:val="00932BBD"/>
    <w:rsid w:val="00936231"/>
    <w:rsid w:val="00936FC6"/>
    <w:rsid w:val="009371E2"/>
    <w:rsid w:val="009407ED"/>
    <w:rsid w:val="00940A1D"/>
    <w:rsid w:val="00940EDF"/>
    <w:rsid w:val="00941911"/>
    <w:rsid w:val="00944285"/>
    <w:rsid w:val="00944F39"/>
    <w:rsid w:val="00945486"/>
    <w:rsid w:val="009511F6"/>
    <w:rsid w:val="00951992"/>
    <w:rsid w:val="00951C3C"/>
    <w:rsid w:val="00954A5E"/>
    <w:rsid w:val="00956E82"/>
    <w:rsid w:val="009655C6"/>
    <w:rsid w:val="00973512"/>
    <w:rsid w:val="009742FB"/>
    <w:rsid w:val="00975963"/>
    <w:rsid w:val="00985F31"/>
    <w:rsid w:val="00986863"/>
    <w:rsid w:val="009869D3"/>
    <w:rsid w:val="00987BB2"/>
    <w:rsid w:val="00990E90"/>
    <w:rsid w:val="009B15B1"/>
    <w:rsid w:val="009B206B"/>
    <w:rsid w:val="009B222C"/>
    <w:rsid w:val="009B6AC7"/>
    <w:rsid w:val="009B7750"/>
    <w:rsid w:val="009C0D6E"/>
    <w:rsid w:val="009C5F5E"/>
    <w:rsid w:val="009D334A"/>
    <w:rsid w:val="009D6F80"/>
    <w:rsid w:val="009E6637"/>
    <w:rsid w:val="009F0748"/>
    <w:rsid w:val="009F3FAA"/>
    <w:rsid w:val="00A257A5"/>
    <w:rsid w:val="00A265E0"/>
    <w:rsid w:val="00A31CCC"/>
    <w:rsid w:val="00A3226C"/>
    <w:rsid w:val="00A3245A"/>
    <w:rsid w:val="00A3275F"/>
    <w:rsid w:val="00A342AC"/>
    <w:rsid w:val="00A418EC"/>
    <w:rsid w:val="00A42887"/>
    <w:rsid w:val="00A44BF5"/>
    <w:rsid w:val="00A47B22"/>
    <w:rsid w:val="00A5509D"/>
    <w:rsid w:val="00A61616"/>
    <w:rsid w:val="00A6712A"/>
    <w:rsid w:val="00A75B7E"/>
    <w:rsid w:val="00A8363A"/>
    <w:rsid w:val="00A84AE4"/>
    <w:rsid w:val="00A92611"/>
    <w:rsid w:val="00AA11C6"/>
    <w:rsid w:val="00AA4DD1"/>
    <w:rsid w:val="00AA6F13"/>
    <w:rsid w:val="00AB3D92"/>
    <w:rsid w:val="00AB6221"/>
    <w:rsid w:val="00AC24F8"/>
    <w:rsid w:val="00AC7451"/>
    <w:rsid w:val="00AD297E"/>
    <w:rsid w:val="00AE463C"/>
    <w:rsid w:val="00AE47AC"/>
    <w:rsid w:val="00AE78F6"/>
    <w:rsid w:val="00AF0638"/>
    <w:rsid w:val="00AF3152"/>
    <w:rsid w:val="00AF548D"/>
    <w:rsid w:val="00AF5A41"/>
    <w:rsid w:val="00AF6CAC"/>
    <w:rsid w:val="00B01F41"/>
    <w:rsid w:val="00B05361"/>
    <w:rsid w:val="00B05DF6"/>
    <w:rsid w:val="00B1298D"/>
    <w:rsid w:val="00B13600"/>
    <w:rsid w:val="00B13E65"/>
    <w:rsid w:val="00B17708"/>
    <w:rsid w:val="00B250D2"/>
    <w:rsid w:val="00B32DCE"/>
    <w:rsid w:val="00B37AE5"/>
    <w:rsid w:val="00B4119C"/>
    <w:rsid w:val="00B4199F"/>
    <w:rsid w:val="00B45030"/>
    <w:rsid w:val="00B45AB0"/>
    <w:rsid w:val="00B46B9D"/>
    <w:rsid w:val="00B51757"/>
    <w:rsid w:val="00B52603"/>
    <w:rsid w:val="00B5487C"/>
    <w:rsid w:val="00B5636E"/>
    <w:rsid w:val="00B56DF8"/>
    <w:rsid w:val="00B621A0"/>
    <w:rsid w:val="00B622F7"/>
    <w:rsid w:val="00B6241A"/>
    <w:rsid w:val="00B63B94"/>
    <w:rsid w:val="00B752E0"/>
    <w:rsid w:val="00B800AF"/>
    <w:rsid w:val="00B80CBC"/>
    <w:rsid w:val="00B82D52"/>
    <w:rsid w:val="00B86F21"/>
    <w:rsid w:val="00B92139"/>
    <w:rsid w:val="00B92DF0"/>
    <w:rsid w:val="00BA79AD"/>
    <w:rsid w:val="00BB19A9"/>
    <w:rsid w:val="00BB41D7"/>
    <w:rsid w:val="00BC087F"/>
    <w:rsid w:val="00BC3429"/>
    <w:rsid w:val="00BD544B"/>
    <w:rsid w:val="00BE08C9"/>
    <w:rsid w:val="00BF342A"/>
    <w:rsid w:val="00BF6757"/>
    <w:rsid w:val="00C00D73"/>
    <w:rsid w:val="00C0352D"/>
    <w:rsid w:val="00C04E7E"/>
    <w:rsid w:val="00C10C53"/>
    <w:rsid w:val="00C12EDA"/>
    <w:rsid w:val="00C152F6"/>
    <w:rsid w:val="00C16A57"/>
    <w:rsid w:val="00C209BD"/>
    <w:rsid w:val="00C22109"/>
    <w:rsid w:val="00C23EC9"/>
    <w:rsid w:val="00C31B8D"/>
    <w:rsid w:val="00C343C9"/>
    <w:rsid w:val="00C367C7"/>
    <w:rsid w:val="00C40146"/>
    <w:rsid w:val="00C43A75"/>
    <w:rsid w:val="00C44FB4"/>
    <w:rsid w:val="00C45B9E"/>
    <w:rsid w:val="00C50D1A"/>
    <w:rsid w:val="00C521A6"/>
    <w:rsid w:val="00C526CC"/>
    <w:rsid w:val="00C5347A"/>
    <w:rsid w:val="00C62F47"/>
    <w:rsid w:val="00C670C6"/>
    <w:rsid w:val="00C71673"/>
    <w:rsid w:val="00C7179E"/>
    <w:rsid w:val="00C72BBA"/>
    <w:rsid w:val="00C72C17"/>
    <w:rsid w:val="00C737AC"/>
    <w:rsid w:val="00C743AF"/>
    <w:rsid w:val="00C75BC5"/>
    <w:rsid w:val="00C77D68"/>
    <w:rsid w:val="00C80885"/>
    <w:rsid w:val="00C84DA8"/>
    <w:rsid w:val="00C86FBC"/>
    <w:rsid w:val="00C90531"/>
    <w:rsid w:val="00C9096D"/>
    <w:rsid w:val="00C92A18"/>
    <w:rsid w:val="00C93D38"/>
    <w:rsid w:val="00CA1796"/>
    <w:rsid w:val="00CA2A2A"/>
    <w:rsid w:val="00CA7A21"/>
    <w:rsid w:val="00CA7FF3"/>
    <w:rsid w:val="00CC21BF"/>
    <w:rsid w:val="00CC5E15"/>
    <w:rsid w:val="00CD62A8"/>
    <w:rsid w:val="00CE117F"/>
    <w:rsid w:val="00CE766C"/>
    <w:rsid w:val="00CE7C8D"/>
    <w:rsid w:val="00CF1142"/>
    <w:rsid w:val="00CF6210"/>
    <w:rsid w:val="00D00CE7"/>
    <w:rsid w:val="00D02648"/>
    <w:rsid w:val="00D048AB"/>
    <w:rsid w:val="00D05C66"/>
    <w:rsid w:val="00D117C6"/>
    <w:rsid w:val="00D123F1"/>
    <w:rsid w:val="00D134D9"/>
    <w:rsid w:val="00D141FA"/>
    <w:rsid w:val="00D14766"/>
    <w:rsid w:val="00D1649A"/>
    <w:rsid w:val="00D16EAA"/>
    <w:rsid w:val="00D21F0C"/>
    <w:rsid w:val="00D24EB7"/>
    <w:rsid w:val="00D32315"/>
    <w:rsid w:val="00D33FF5"/>
    <w:rsid w:val="00D42F35"/>
    <w:rsid w:val="00D4519B"/>
    <w:rsid w:val="00D530F4"/>
    <w:rsid w:val="00D56FA7"/>
    <w:rsid w:val="00D6046D"/>
    <w:rsid w:val="00D639B8"/>
    <w:rsid w:val="00D67DD1"/>
    <w:rsid w:val="00D70109"/>
    <w:rsid w:val="00D84ED8"/>
    <w:rsid w:val="00D87224"/>
    <w:rsid w:val="00DA71A9"/>
    <w:rsid w:val="00DB3275"/>
    <w:rsid w:val="00DC1B38"/>
    <w:rsid w:val="00DC74E7"/>
    <w:rsid w:val="00DC7F1E"/>
    <w:rsid w:val="00DD06C9"/>
    <w:rsid w:val="00DD1BA1"/>
    <w:rsid w:val="00DD370D"/>
    <w:rsid w:val="00DE0850"/>
    <w:rsid w:val="00DE1CB9"/>
    <w:rsid w:val="00DE6074"/>
    <w:rsid w:val="00DF0928"/>
    <w:rsid w:val="00DF25E6"/>
    <w:rsid w:val="00DF2E52"/>
    <w:rsid w:val="00DF5999"/>
    <w:rsid w:val="00E1315B"/>
    <w:rsid w:val="00E169B3"/>
    <w:rsid w:val="00E16C56"/>
    <w:rsid w:val="00E17C88"/>
    <w:rsid w:val="00E31961"/>
    <w:rsid w:val="00E32BC3"/>
    <w:rsid w:val="00E40C16"/>
    <w:rsid w:val="00E438EF"/>
    <w:rsid w:val="00E523B1"/>
    <w:rsid w:val="00E54DFC"/>
    <w:rsid w:val="00E672C3"/>
    <w:rsid w:val="00E71839"/>
    <w:rsid w:val="00E72465"/>
    <w:rsid w:val="00E83306"/>
    <w:rsid w:val="00E83A82"/>
    <w:rsid w:val="00E8684C"/>
    <w:rsid w:val="00E86FD2"/>
    <w:rsid w:val="00E87069"/>
    <w:rsid w:val="00E90A87"/>
    <w:rsid w:val="00E938DE"/>
    <w:rsid w:val="00E9528C"/>
    <w:rsid w:val="00E9724D"/>
    <w:rsid w:val="00EA2CC0"/>
    <w:rsid w:val="00EA37A8"/>
    <w:rsid w:val="00EA403D"/>
    <w:rsid w:val="00EA786B"/>
    <w:rsid w:val="00EB1E29"/>
    <w:rsid w:val="00EB38AC"/>
    <w:rsid w:val="00EB4BFE"/>
    <w:rsid w:val="00ED42E4"/>
    <w:rsid w:val="00EF21E0"/>
    <w:rsid w:val="00EF2F31"/>
    <w:rsid w:val="00EF63E0"/>
    <w:rsid w:val="00EF6AF3"/>
    <w:rsid w:val="00F00C65"/>
    <w:rsid w:val="00F02148"/>
    <w:rsid w:val="00F0420A"/>
    <w:rsid w:val="00F04B8A"/>
    <w:rsid w:val="00F05BD5"/>
    <w:rsid w:val="00F12A74"/>
    <w:rsid w:val="00F17300"/>
    <w:rsid w:val="00F17F81"/>
    <w:rsid w:val="00F2002F"/>
    <w:rsid w:val="00F25EBD"/>
    <w:rsid w:val="00F33B2D"/>
    <w:rsid w:val="00F516E4"/>
    <w:rsid w:val="00F556FB"/>
    <w:rsid w:val="00F56218"/>
    <w:rsid w:val="00F626AE"/>
    <w:rsid w:val="00F64D4E"/>
    <w:rsid w:val="00F77810"/>
    <w:rsid w:val="00F93293"/>
    <w:rsid w:val="00F939C5"/>
    <w:rsid w:val="00F96191"/>
    <w:rsid w:val="00FB112E"/>
    <w:rsid w:val="00FB628A"/>
    <w:rsid w:val="00FB71FF"/>
    <w:rsid w:val="00FC5C13"/>
    <w:rsid w:val="00FD75D7"/>
    <w:rsid w:val="00FE1C02"/>
    <w:rsid w:val="00FE2A6A"/>
    <w:rsid w:val="00FE7846"/>
    <w:rsid w:val="00FF00D7"/>
    <w:rsid w:val="00FF0D20"/>
    <w:rsid w:val="00FF24B2"/>
    <w:rsid w:val="00FF2758"/>
    <w:rsid w:val="00FF45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320E610-FB6B-4CE9-A966-3ABEE801F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109"/>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70109"/>
    <w:pPr>
      <w:spacing w:before="100" w:beforeAutospacing="1" w:after="100" w:afterAutospacing="1"/>
    </w:pPr>
    <w:rPr>
      <w:sz w:val="24"/>
      <w:szCs w:val="24"/>
      <w:lang w:val="vi-VN" w:eastAsia="vi-VN"/>
    </w:rPr>
  </w:style>
  <w:style w:type="character" w:styleId="Hyperlink">
    <w:name w:val="Hyperlink"/>
    <w:basedOn w:val="DefaultParagraphFont"/>
    <w:unhideWhenUsed/>
    <w:rsid w:val="00D70109"/>
    <w:rPr>
      <w:color w:val="0000FF"/>
      <w:u w:val="single"/>
    </w:rPr>
  </w:style>
  <w:style w:type="paragraph" w:styleId="BodyText">
    <w:name w:val="Body Text"/>
    <w:basedOn w:val="Normal"/>
    <w:rsid w:val="00D70109"/>
    <w:pPr>
      <w:spacing w:before="120"/>
      <w:jc w:val="both"/>
    </w:pPr>
  </w:style>
  <w:style w:type="paragraph" w:styleId="BodyTextIndent3">
    <w:name w:val="Body Text Indent 3"/>
    <w:basedOn w:val="Normal"/>
    <w:rsid w:val="00D70109"/>
    <w:pPr>
      <w:spacing w:after="120"/>
      <w:ind w:left="283"/>
    </w:pPr>
    <w:rPr>
      <w:sz w:val="16"/>
      <w:szCs w:val="16"/>
    </w:rPr>
  </w:style>
  <w:style w:type="paragraph" w:styleId="Footer">
    <w:name w:val="footer"/>
    <w:basedOn w:val="Normal"/>
    <w:rsid w:val="00D70109"/>
    <w:pPr>
      <w:tabs>
        <w:tab w:val="center" w:pos="4153"/>
        <w:tab w:val="right" w:pos="8306"/>
      </w:tabs>
    </w:pPr>
  </w:style>
  <w:style w:type="character" w:styleId="PageNumber">
    <w:name w:val="page number"/>
    <w:basedOn w:val="DefaultParagraphFont"/>
    <w:rsid w:val="00D70109"/>
  </w:style>
  <w:style w:type="paragraph" w:customStyle="1" w:styleId="CharCharChar">
    <w:name w:val="Char Char Char"/>
    <w:basedOn w:val="Normal"/>
    <w:rsid w:val="00D70109"/>
    <w:pPr>
      <w:spacing w:after="160" w:line="240" w:lineRule="exact"/>
    </w:pPr>
    <w:rPr>
      <w:rFonts w:ascii="Tahoma" w:eastAsia="PMingLiU" w:hAnsi="Tahoma"/>
      <w:sz w:val="20"/>
      <w:szCs w:val="20"/>
    </w:rPr>
  </w:style>
  <w:style w:type="paragraph" w:styleId="ListParagraph">
    <w:name w:val="List Paragraph"/>
    <w:basedOn w:val="Normal"/>
    <w:uiPriority w:val="34"/>
    <w:qFormat/>
    <w:rsid w:val="00987BB2"/>
    <w:pPr>
      <w:ind w:left="720"/>
      <w:contextualSpacing/>
    </w:pPr>
  </w:style>
  <w:style w:type="paragraph" w:styleId="BalloonText">
    <w:name w:val="Balloon Text"/>
    <w:basedOn w:val="Normal"/>
    <w:link w:val="BalloonTextChar"/>
    <w:semiHidden/>
    <w:unhideWhenUsed/>
    <w:rsid w:val="005B7026"/>
    <w:rPr>
      <w:rFonts w:ascii="Segoe UI" w:hAnsi="Segoe UI" w:cs="Segoe UI"/>
      <w:sz w:val="18"/>
      <w:szCs w:val="18"/>
    </w:rPr>
  </w:style>
  <w:style w:type="character" w:customStyle="1" w:styleId="BalloonTextChar">
    <w:name w:val="Balloon Text Char"/>
    <w:basedOn w:val="DefaultParagraphFont"/>
    <w:link w:val="BalloonText"/>
    <w:semiHidden/>
    <w:rsid w:val="005B7026"/>
    <w:rPr>
      <w:rFonts w:ascii="Segoe UI" w:hAnsi="Segoe UI" w:cs="Segoe UI"/>
      <w:sz w:val="18"/>
      <w:szCs w:val="18"/>
    </w:rPr>
  </w:style>
  <w:style w:type="paragraph" w:styleId="Header">
    <w:name w:val="header"/>
    <w:basedOn w:val="Normal"/>
    <w:link w:val="HeaderChar"/>
    <w:uiPriority w:val="99"/>
    <w:unhideWhenUsed/>
    <w:rsid w:val="00B17708"/>
    <w:pPr>
      <w:tabs>
        <w:tab w:val="center" w:pos="4680"/>
        <w:tab w:val="right" w:pos="9360"/>
      </w:tabs>
    </w:pPr>
  </w:style>
  <w:style w:type="character" w:customStyle="1" w:styleId="HeaderChar">
    <w:name w:val="Header Char"/>
    <w:basedOn w:val="DefaultParagraphFont"/>
    <w:link w:val="Header"/>
    <w:uiPriority w:val="99"/>
    <w:rsid w:val="00B17708"/>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A5D65-7E29-456B-A853-4D11C1846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1081</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UBND TỈNH QUẢNG BÌNH       CỘNG HOÀ XÃ HỘI CHỦ NGHĨA VIỆT NAM</vt:lpstr>
    </vt:vector>
  </TitlesOfParts>
  <Company>HOME</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QUẢNG BÌNH       CỘNG HOÀ XÃ HỘI CHỦ NGHĨA VIỆT NAM</dc:title>
  <dc:creator>User</dc:creator>
  <cp:lastModifiedBy>Admin</cp:lastModifiedBy>
  <cp:revision>44</cp:revision>
  <cp:lastPrinted>2020-06-03T03:20:00Z</cp:lastPrinted>
  <dcterms:created xsi:type="dcterms:W3CDTF">2020-05-28T08:18:00Z</dcterms:created>
  <dcterms:modified xsi:type="dcterms:W3CDTF">2020-06-03T10:05:00Z</dcterms:modified>
</cp:coreProperties>
</file>