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17" w:type="dxa"/>
        <w:tblInd w:w="-567" w:type="dxa"/>
        <w:tblLayout w:type="fixed"/>
        <w:tblLook w:val="0000"/>
      </w:tblPr>
      <w:tblGrid>
        <w:gridCol w:w="4111"/>
        <w:gridCol w:w="5906"/>
      </w:tblGrid>
      <w:tr w:rsidR="00BB3906" w:rsidRPr="00BB3906">
        <w:trPr>
          <w:trHeight w:val="1239"/>
        </w:trPr>
        <w:tc>
          <w:tcPr>
            <w:tcW w:w="4111" w:type="dxa"/>
          </w:tcPr>
          <w:p w:rsidR="001A65D2" w:rsidRPr="00BB3906" w:rsidRDefault="001A65D2" w:rsidP="001A65D2">
            <w:pPr>
              <w:keepNext/>
              <w:tabs>
                <w:tab w:val="left" w:pos="993"/>
                <w:tab w:val="left" w:pos="8902"/>
              </w:tabs>
              <w:spacing w:after="0" w:line="240" w:lineRule="auto"/>
              <w:jc w:val="center"/>
              <w:rPr>
                <w:rFonts w:ascii="Times New Roman" w:hAnsi="Times New Roman"/>
                <w:color w:val="000000" w:themeColor="text1"/>
                <w:sz w:val="26"/>
                <w:szCs w:val="26"/>
              </w:rPr>
            </w:pPr>
            <w:r w:rsidRPr="00BB3906">
              <w:rPr>
                <w:rFonts w:ascii="Times New Roman" w:hAnsi="Times New Roman"/>
                <w:b/>
                <w:color w:val="000000" w:themeColor="text1"/>
                <w:sz w:val="26"/>
                <w:szCs w:val="26"/>
              </w:rPr>
              <w:t>QUỐC HỘI</w:t>
            </w:r>
          </w:p>
          <w:p w:rsidR="001A65D2" w:rsidRPr="00BB3906" w:rsidRDefault="001A65D2" w:rsidP="001A65D2">
            <w:pPr>
              <w:keepNext/>
              <w:tabs>
                <w:tab w:val="left" w:pos="993"/>
                <w:tab w:val="left" w:pos="8902"/>
              </w:tabs>
              <w:spacing w:after="0" w:line="240" w:lineRule="auto"/>
              <w:jc w:val="center"/>
              <w:rPr>
                <w:rFonts w:ascii="Times New Roman" w:hAnsi="Times New Roman"/>
                <w:color w:val="000000" w:themeColor="text1"/>
                <w:sz w:val="26"/>
                <w:szCs w:val="26"/>
                <w:vertAlign w:val="superscript"/>
              </w:rPr>
            </w:pPr>
            <w:r w:rsidRPr="00BB3906">
              <w:rPr>
                <w:rFonts w:ascii="Times New Roman" w:hAnsi="Times New Roman"/>
                <w:b/>
                <w:color w:val="000000" w:themeColor="text1"/>
                <w:sz w:val="26"/>
                <w:szCs w:val="26"/>
                <w:vertAlign w:val="superscript"/>
              </w:rPr>
              <w:t>________</w:t>
            </w:r>
          </w:p>
          <w:p w:rsidR="001A65D2" w:rsidRPr="00BB3906" w:rsidRDefault="001A65D2" w:rsidP="00FA6470">
            <w:pPr>
              <w:tabs>
                <w:tab w:val="left" w:pos="993"/>
                <w:tab w:val="left" w:pos="8902"/>
              </w:tabs>
              <w:spacing w:after="0" w:line="240" w:lineRule="auto"/>
              <w:jc w:val="center"/>
              <w:rPr>
                <w:rFonts w:ascii="Times New Roman" w:hAnsi="Times New Roman"/>
                <w:color w:val="000000" w:themeColor="text1"/>
                <w:sz w:val="26"/>
                <w:szCs w:val="26"/>
              </w:rPr>
            </w:pPr>
            <w:r w:rsidRPr="00BB3906">
              <w:rPr>
                <w:rFonts w:ascii="Times New Roman" w:eastAsia="Times New Roman" w:hAnsi="Times New Roman"/>
                <w:color w:val="000000" w:themeColor="text1"/>
                <w:sz w:val="26"/>
                <w:szCs w:val="26"/>
              </w:rPr>
              <w:t>Lu</w:t>
            </w:r>
            <w:r w:rsidRPr="00BB3906">
              <w:rPr>
                <w:rFonts w:ascii="Times New Roman" w:eastAsia="Times New Roman" w:hAnsi="Times New Roman"/>
                <w:color w:val="000000" w:themeColor="text1"/>
                <w:sz w:val="26"/>
                <w:szCs w:val="26"/>
                <w:lang w:val="vi-VN"/>
              </w:rPr>
              <w:t>ật số:.../</w:t>
            </w:r>
            <w:r w:rsidR="00FA6470" w:rsidRPr="00BB3906">
              <w:rPr>
                <w:rFonts w:ascii="Times New Roman" w:eastAsia="Times New Roman" w:hAnsi="Times New Roman"/>
                <w:color w:val="000000" w:themeColor="text1"/>
                <w:sz w:val="26"/>
                <w:szCs w:val="26"/>
                <w:lang w:val="vi-VN"/>
              </w:rPr>
              <w:t>2026</w:t>
            </w:r>
            <w:r w:rsidRPr="00BB3906">
              <w:rPr>
                <w:rFonts w:ascii="Times New Roman" w:eastAsia="Times New Roman" w:hAnsi="Times New Roman"/>
                <w:color w:val="000000" w:themeColor="text1"/>
                <w:sz w:val="26"/>
                <w:szCs w:val="26"/>
                <w:lang w:val="vi-VN"/>
              </w:rPr>
              <w:t>/</w:t>
            </w:r>
            <w:r w:rsidR="00FA6470" w:rsidRPr="00BB3906">
              <w:rPr>
                <w:rFonts w:ascii="Times New Roman" w:eastAsia="Times New Roman" w:hAnsi="Times New Roman"/>
                <w:color w:val="000000" w:themeColor="text1"/>
                <w:sz w:val="26"/>
                <w:szCs w:val="26"/>
                <w:lang w:val="vi-VN"/>
              </w:rPr>
              <w:t>QH16</w:t>
            </w:r>
          </w:p>
        </w:tc>
        <w:tc>
          <w:tcPr>
            <w:tcW w:w="5906" w:type="dxa"/>
          </w:tcPr>
          <w:p w:rsidR="001A65D2" w:rsidRPr="00BB3906" w:rsidRDefault="001A65D2" w:rsidP="001A65D2">
            <w:pPr>
              <w:keepNext/>
              <w:tabs>
                <w:tab w:val="left" w:pos="993"/>
                <w:tab w:val="left" w:pos="8902"/>
              </w:tabs>
              <w:spacing w:after="0" w:line="240" w:lineRule="auto"/>
              <w:jc w:val="center"/>
              <w:rPr>
                <w:rFonts w:ascii="Times New Roman" w:hAnsi="Times New Roman"/>
                <w:color w:val="000000" w:themeColor="text1"/>
                <w:sz w:val="26"/>
                <w:szCs w:val="26"/>
              </w:rPr>
            </w:pPr>
            <w:r w:rsidRPr="00BB3906">
              <w:rPr>
                <w:rFonts w:ascii="Times New Roman" w:hAnsi="Times New Roman"/>
                <w:b/>
                <w:color w:val="000000" w:themeColor="text1"/>
                <w:sz w:val="26"/>
                <w:szCs w:val="26"/>
              </w:rPr>
              <w:t>CỘNG HÒA XÃ HỘI CHỦ NGHĨA VIỆT NAM</w:t>
            </w:r>
          </w:p>
          <w:p w:rsidR="001A65D2" w:rsidRPr="00BB3906" w:rsidRDefault="001A65D2" w:rsidP="001A65D2">
            <w:pPr>
              <w:tabs>
                <w:tab w:val="left" w:pos="993"/>
                <w:tab w:val="left" w:pos="8902"/>
              </w:tabs>
              <w:spacing w:after="0" w:line="240" w:lineRule="auto"/>
              <w:jc w:val="center"/>
              <w:rPr>
                <w:rFonts w:ascii="Times New Roman" w:hAnsi="Times New Roman"/>
                <w:color w:val="000000" w:themeColor="text1"/>
                <w:sz w:val="26"/>
                <w:szCs w:val="26"/>
              </w:rPr>
            </w:pPr>
            <w:r w:rsidRPr="00BB3906">
              <w:rPr>
                <w:rFonts w:ascii="Times New Roman" w:hAnsi="Times New Roman"/>
                <w:b/>
                <w:color w:val="000000" w:themeColor="text1"/>
                <w:sz w:val="26"/>
                <w:szCs w:val="26"/>
              </w:rPr>
              <w:t>Độc lập - Tự do - Hạnh phúc</w:t>
            </w:r>
          </w:p>
          <w:p w:rsidR="001A65D2" w:rsidRPr="00BB3906" w:rsidRDefault="001A65D2" w:rsidP="001A65D2">
            <w:pPr>
              <w:tabs>
                <w:tab w:val="left" w:pos="993"/>
                <w:tab w:val="left" w:pos="8902"/>
              </w:tabs>
              <w:spacing w:after="0" w:line="240" w:lineRule="auto"/>
              <w:jc w:val="center"/>
              <w:rPr>
                <w:rFonts w:ascii="Times New Roman" w:hAnsi="Times New Roman"/>
                <w:color w:val="000000" w:themeColor="text1"/>
                <w:sz w:val="26"/>
                <w:szCs w:val="26"/>
                <w:vertAlign w:val="superscript"/>
              </w:rPr>
            </w:pPr>
            <w:r w:rsidRPr="00BB3906">
              <w:rPr>
                <w:rFonts w:ascii="Times New Roman" w:hAnsi="Times New Roman"/>
                <w:b/>
                <w:color w:val="000000" w:themeColor="text1"/>
                <w:sz w:val="26"/>
                <w:szCs w:val="26"/>
                <w:vertAlign w:val="superscript"/>
              </w:rPr>
              <w:t>_________________________________</w:t>
            </w:r>
          </w:p>
          <w:p w:rsidR="001A65D2" w:rsidRPr="00BB3906" w:rsidRDefault="001A65D2" w:rsidP="001A65D2">
            <w:pPr>
              <w:tabs>
                <w:tab w:val="left" w:pos="993"/>
                <w:tab w:val="left" w:pos="8902"/>
              </w:tabs>
              <w:spacing w:after="0" w:line="240" w:lineRule="auto"/>
              <w:jc w:val="center"/>
              <w:rPr>
                <w:rFonts w:ascii="Times New Roman" w:hAnsi="Times New Roman"/>
                <w:color w:val="000000" w:themeColor="text1"/>
                <w:sz w:val="26"/>
                <w:szCs w:val="26"/>
              </w:rPr>
            </w:pPr>
          </w:p>
        </w:tc>
      </w:tr>
    </w:tbl>
    <w:p w:rsidR="00525C93" w:rsidRPr="00BB3906" w:rsidRDefault="009E547F" w:rsidP="00525C93">
      <w:pPr>
        <w:shd w:val="clear" w:color="auto" w:fill="FFFFFF"/>
        <w:spacing w:before="120" w:after="120" w:line="234" w:lineRule="atLeast"/>
        <w:jc w:val="center"/>
        <w:rPr>
          <w:rFonts w:ascii="Times New Roman" w:eastAsia="Times New Roman" w:hAnsi="Times New Roman"/>
          <w:color w:val="000000" w:themeColor="text1"/>
          <w:sz w:val="28"/>
          <w:szCs w:val="28"/>
        </w:rPr>
      </w:pPr>
      <w:r w:rsidRPr="009E547F">
        <w:rPr>
          <w:b/>
          <w:bCs/>
          <w:noProof/>
          <w:sz w:val="28"/>
          <w:szCs w:val="28"/>
        </w:rPr>
        <w:pict>
          <v:shapetype id="_x0000_t202" coordsize="21600,21600" o:spt="202" path="m,l,21600r21600,l21600,xe">
            <v:stroke joinstyle="miter"/>
            <v:path gradientshapeok="t" o:connecttype="rect"/>
          </v:shapetype>
          <v:shape id="Text Box 3" o:spid="_x0000_s1026" type="#_x0000_t202" style="position:absolute;left:0;text-align:left;margin-left:0;margin-top:-.05pt;width:113.4pt;height:22.7pt;z-index:25165926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">
            <v:textbox>
              <w:txbxContent>
                <w:p w:rsidR="00F11823" w:rsidRPr="002C50EF" w:rsidRDefault="00F11823" w:rsidP="00F11823">
                  <w:pPr>
                    <w:jc w:val="center"/>
                    <w:rPr>
                      <w:rFonts w:ascii="Times New Roman" w:hAnsi="Times New Roman"/>
                      <w:sz w:val="28"/>
                      <w:szCs w:val="28"/>
                    </w:rPr>
                  </w:pPr>
                  <w:r w:rsidRPr="002C50EF">
                    <w:rPr>
                      <w:rFonts w:ascii="Times New Roman" w:hAnsi="Times New Roman"/>
                      <w:sz w:val="28"/>
                      <w:szCs w:val="28"/>
                    </w:rPr>
                    <w:t>DỰ THẢO</w:t>
                  </w:r>
                </w:p>
              </w:txbxContent>
            </v:textbox>
            <w10:wrap anchorx="margin"/>
          </v:shape>
        </w:pict>
      </w:r>
      <w:r w:rsidR="00525C93" w:rsidRPr="00BB3906">
        <w:rPr>
          <w:rFonts w:ascii="Times New Roman" w:eastAsia="Times New Roman" w:hAnsi="Times New Roman"/>
          <w:b/>
          <w:bCs/>
          <w:color w:val="000000" w:themeColor="text1"/>
          <w:sz w:val="28"/>
          <w:szCs w:val="28"/>
        </w:rPr>
        <w:t>LUẬT</w:t>
      </w:r>
    </w:p>
    <w:p w:rsidR="00525C93" w:rsidRPr="00BB3906" w:rsidRDefault="00525C93" w:rsidP="00525C93">
      <w:pPr>
        <w:shd w:val="clear" w:color="auto" w:fill="FFFFFF"/>
        <w:spacing w:before="120" w:after="120" w:line="234" w:lineRule="atLeast"/>
        <w:jc w:val="center"/>
        <w:rPr>
          <w:rFonts w:ascii="Times New Roman" w:eastAsia="Times New Roman" w:hAnsi="Times New Roman"/>
          <w:color w:val="000000" w:themeColor="text1"/>
          <w:sz w:val="28"/>
          <w:szCs w:val="28"/>
        </w:rPr>
      </w:pPr>
      <w:r w:rsidRPr="00BB3906">
        <w:rPr>
          <w:rFonts w:ascii="Times New Roman" w:eastAsia="Times New Roman" w:hAnsi="Times New Roman"/>
          <w:b/>
          <w:bCs/>
          <w:color w:val="000000" w:themeColor="text1"/>
          <w:sz w:val="28"/>
          <w:szCs w:val="28"/>
        </w:rPr>
        <w:t>SỬA ĐỔI, BỔ SUNG MỘT SỐ ĐIỀU CỦA LUẬT</w:t>
      </w:r>
      <w:r w:rsidR="00306E77" w:rsidRPr="00BB3906">
        <w:rPr>
          <w:rFonts w:ascii="Times New Roman" w:eastAsia="Times New Roman" w:hAnsi="Times New Roman"/>
          <w:b/>
          <w:bCs/>
          <w:color w:val="000000" w:themeColor="text1"/>
          <w:sz w:val="28"/>
          <w:szCs w:val="28"/>
        </w:rPr>
        <w:t xml:space="preserve"> CƠ QUAN ĐẠI DIỆN NƯỚC CỘNG HÒA XÃ HỘI CHỦ NGHĨA VIỆT NAM Ở NƯỚC NGOÀI </w:t>
      </w:r>
    </w:p>
    <w:p w:rsidR="00176511" w:rsidRPr="00BB3906" w:rsidRDefault="00176511" w:rsidP="001A65D2">
      <w:pPr>
        <w:shd w:val="clear" w:color="auto" w:fill="FFFFFF"/>
        <w:spacing w:before="120" w:after="120" w:line="234" w:lineRule="atLeast"/>
        <w:ind w:firstLine="540"/>
        <w:jc w:val="both"/>
        <w:rPr>
          <w:rFonts w:ascii="Times New Roman" w:eastAsia="Times New Roman" w:hAnsi="Times New Roman"/>
          <w:i/>
          <w:iCs/>
          <w:color w:val="000000" w:themeColor="text1"/>
          <w:sz w:val="28"/>
          <w:szCs w:val="28"/>
        </w:rPr>
      </w:pPr>
    </w:p>
    <w:p w:rsidR="00525C93" w:rsidRPr="00BB3906" w:rsidRDefault="00525C93" w:rsidP="001A65D2">
      <w:pPr>
        <w:shd w:val="clear" w:color="auto" w:fill="FFFFFF"/>
        <w:spacing w:before="120" w:after="120" w:line="234" w:lineRule="atLeast"/>
        <w:ind w:firstLine="540"/>
        <w:jc w:val="both"/>
        <w:rPr>
          <w:rFonts w:ascii="Times New Roman" w:eastAsia="Times New Roman" w:hAnsi="Times New Roman"/>
          <w:color w:val="000000" w:themeColor="text1"/>
          <w:sz w:val="28"/>
          <w:szCs w:val="28"/>
        </w:rPr>
      </w:pPr>
      <w:r w:rsidRPr="00BB3906">
        <w:rPr>
          <w:rFonts w:ascii="Times New Roman" w:eastAsia="Times New Roman" w:hAnsi="Times New Roman"/>
          <w:i/>
          <w:iCs/>
          <w:color w:val="000000" w:themeColor="text1"/>
          <w:sz w:val="28"/>
          <w:szCs w:val="28"/>
        </w:rPr>
        <w:t>Căn c</w:t>
      </w:r>
      <w:r w:rsidRPr="00BB3906">
        <w:rPr>
          <w:rFonts w:ascii="Times New Roman" w:eastAsia="Times New Roman" w:hAnsi="Times New Roman"/>
          <w:i/>
          <w:iCs/>
          <w:color w:val="000000" w:themeColor="text1"/>
          <w:sz w:val="28"/>
          <w:szCs w:val="28"/>
          <w:lang w:val="vi-VN"/>
        </w:rPr>
        <w:t>ứ Hiến ph</w:t>
      </w:r>
      <w:r w:rsidRPr="00BB3906">
        <w:rPr>
          <w:rFonts w:ascii="Times New Roman" w:eastAsia="Times New Roman" w:hAnsi="Times New Roman"/>
          <w:i/>
          <w:iCs/>
          <w:color w:val="000000" w:themeColor="text1"/>
          <w:sz w:val="28"/>
          <w:szCs w:val="28"/>
        </w:rPr>
        <w:t>áp nư</w:t>
      </w:r>
      <w:r w:rsidRPr="00BB3906">
        <w:rPr>
          <w:rFonts w:ascii="Times New Roman" w:eastAsia="Times New Roman" w:hAnsi="Times New Roman"/>
          <w:i/>
          <w:iCs/>
          <w:color w:val="000000" w:themeColor="text1"/>
          <w:sz w:val="28"/>
          <w:szCs w:val="28"/>
          <w:lang w:val="vi-VN"/>
        </w:rPr>
        <w:t>ớc Cộng h</w:t>
      </w:r>
      <w:r w:rsidRPr="00BB3906">
        <w:rPr>
          <w:rFonts w:ascii="Times New Roman" w:eastAsia="Times New Roman" w:hAnsi="Times New Roman"/>
          <w:i/>
          <w:iCs/>
          <w:color w:val="000000" w:themeColor="text1"/>
          <w:sz w:val="28"/>
          <w:szCs w:val="28"/>
        </w:rPr>
        <w:t>òa xã h</w:t>
      </w:r>
      <w:r w:rsidRPr="00BB3906">
        <w:rPr>
          <w:rFonts w:ascii="Times New Roman" w:eastAsia="Times New Roman" w:hAnsi="Times New Roman"/>
          <w:i/>
          <w:iCs/>
          <w:color w:val="000000" w:themeColor="text1"/>
          <w:sz w:val="28"/>
          <w:szCs w:val="28"/>
          <w:lang w:val="vi-VN"/>
        </w:rPr>
        <w:t>ội chủ nghĩa Việt Nam đ</w:t>
      </w:r>
      <w:r w:rsidRPr="00BB3906">
        <w:rPr>
          <w:rFonts w:ascii="Times New Roman" w:eastAsia="Times New Roman" w:hAnsi="Times New Roman"/>
          <w:i/>
          <w:iCs/>
          <w:color w:val="000000" w:themeColor="text1"/>
          <w:sz w:val="28"/>
          <w:szCs w:val="28"/>
        </w:rPr>
        <w:t>ã đư</w:t>
      </w:r>
      <w:r w:rsidRPr="00BB3906">
        <w:rPr>
          <w:rFonts w:ascii="Times New Roman" w:eastAsia="Times New Roman" w:hAnsi="Times New Roman"/>
          <w:i/>
          <w:iCs/>
          <w:color w:val="000000" w:themeColor="text1"/>
          <w:sz w:val="28"/>
          <w:szCs w:val="28"/>
          <w:lang w:val="vi-VN"/>
        </w:rPr>
        <w:t xml:space="preserve">ợc sửa đổi, bổ sung một số điều theo </w:t>
      </w:r>
      <w:r w:rsidR="007F4365">
        <w:rPr>
          <w:rFonts w:ascii="Times New Roman" w:eastAsia="Times New Roman" w:hAnsi="Times New Roman"/>
          <w:i/>
          <w:iCs/>
          <w:color w:val="000000" w:themeColor="text1"/>
          <w:sz w:val="28"/>
          <w:szCs w:val="28"/>
          <w:lang w:val="vi-VN"/>
        </w:rPr>
        <w:t>Ngh</w:t>
      </w:r>
      <w:r w:rsidRPr="00BB3906">
        <w:rPr>
          <w:rFonts w:ascii="Times New Roman" w:eastAsia="Times New Roman" w:hAnsi="Times New Roman"/>
          <w:i/>
          <w:iCs/>
          <w:color w:val="000000" w:themeColor="text1"/>
          <w:sz w:val="28"/>
          <w:szCs w:val="28"/>
          <w:lang w:val="vi-VN"/>
        </w:rPr>
        <w:t>ị quyết số 203/2025/QH15;</w:t>
      </w:r>
    </w:p>
    <w:p w:rsidR="00525C93" w:rsidRPr="00BB3906" w:rsidRDefault="005F6511" w:rsidP="001A65D2">
      <w:pPr>
        <w:shd w:val="clear" w:color="auto" w:fill="FFFFFF"/>
        <w:spacing w:before="120" w:after="120" w:line="234" w:lineRule="atLeast"/>
        <w:ind w:firstLine="540"/>
        <w:jc w:val="both"/>
        <w:rPr>
          <w:rFonts w:ascii="Times New Roman" w:eastAsia="Times New Roman" w:hAnsi="Times New Roman"/>
          <w:bCs/>
          <w:i/>
          <w:iCs/>
          <w:color w:val="000000" w:themeColor="text1"/>
          <w:sz w:val="28"/>
          <w:szCs w:val="28"/>
        </w:rPr>
      </w:pPr>
      <w:r w:rsidRPr="00BB3906">
        <w:rPr>
          <w:rFonts w:ascii="Times New Roman" w:eastAsia="Times New Roman" w:hAnsi="Times New Roman"/>
          <w:i/>
          <w:iCs/>
          <w:color w:val="000000" w:themeColor="text1"/>
          <w:sz w:val="28"/>
          <w:szCs w:val="28"/>
        </w:rPr>
        <w:t>Quốc hội ban hành Luật sửa đổi, bổ sung một số điều của Luật Cơ quan đại diện nước Cộng hòa xã hội chủ nghĩa Việt Nam ở nước ngoài số 33/2009/QH12 được sửa đổi, bổ sung theo Luật số 19/2017/QH14</w:t>
      </w:r>
      <w:r w:rsidR="004868D4" w:rsidRPr="00BB3906">
        <w:rPr>
          <w:rFonts w:ascii="Times New Roman" w:hAnsi="Times New Roman"/>
          <w:bCs/>
          <w:i/>
          <w:iCs/>
          <w:color w:val="000000" w:themeColor="text1"/>
          <w:sz w:val="28"/>
          <w:szCs w:val="28"/>
        </w:rPr>
        <w:t>.</w:t>
      </w:r>
    </w:p>
    <w:p w:rsidR="00176511" w:rsidRPr="00BB3906" w:rsidRDefault="00176511" w:rsidP="00176511">
      <w:pPr>
        <w:shd w:val="clear" w:color="auto" w:fill="FFFFFF"/>
        <w:adjustRightInd w:val="0"/>
        <w:snapToGrid w:val="0"/>
        <w:spacing w:before="120" w:after="120" w:line="264" w:lineRule="auto"/>
        <w:ind w:firstLine="540"/>
        <w:jc w:val="both"/>
        <w:rPr>
          <w:rFonts w:ascii="Times New Roman" w:eastAsia="Times New Roman" w:hAnsi="Times New Roman"/>
          <w:b/>
          <w:bCs/>
          <w:color w:val="000000" w:themeColor="text1"/>
          <w:sz w:val="28"/>
          <w:szCs w:val="28"/>
        </w:rPr>
      </w:pPr>
    </w:p>
    <w:p w:rsidR="004B6EFA" w:rsidRPr="00BB3906" w:rsidRDefault="00525C93" w:rsidP="004B6EFA">
      <w:pPr>
        <w:shd w:val="clear" w:color="auto" w:fill="FFFFFF"/>
        <w:adjustRightInd w:val="0"/>
        <w:snapToGrid w:val="0"/>
        <w:spacing w:before="120" w:after="120" w:line="264" w:lineRule="auto"/>
        <w:ind w:firstLine="540"/>
        <w:jc w:val="both"/>
        <w:rPr>
          <w:rFonts w:ascii="Times New Roman" w:eastAsia="Times New Roman" w:hAnsi="Times New Roman"/>
          <w:b/>
          <w:color w:val="000000" w:themeColor="text1"/>
          <w:sz w:val="28"/>
          <w:szCs w:val="28"/>
        </w:rPr>
      </w:pPr>
      <w:r w:rsidRPr="00BB3906">
        <w:rPr>
          <w:rFonts w:ascii="Times New Roman" w:eastAsia="Times New Roman" w:hAnsi="Times New Roman"/>
          <w:b/>
          <w:bCs/>
          <w:color w:val="000000" w:themeColor="text1"/>
          <w:sz w:val="28"/>
          <w:szCs w:val="28"/>
        </w:rPr>
        <w:t>Đi</w:t>
      </w:r>
      <w:r w:rsidRPr="00BB3906">
        <w:rPr>
          <w:rFonts w:ascii="Times New Roman" w:eastAsia="Times New Roman" w:hAnsi="Times New Roman"/>
          <w:b/>
          <w:bCs/>
          <w:color w:val="000000" w:themeColor="text1"/>
          <w:sz w:val="28"/>
          <w:szCs w:val="28"/>
          <w:lang w:val="vi-VN"/>
        </w:rPr>
        <w:t>ều 1. Sửa đổi, bổ sung một số điều của Luật</w:t>
      </w:r>
      <w:r w:rsidR="00362F46" w:rsidRPr="00BB3906">
        <w:rPr>
          <w:rFonts w:ascii="Times New Roman" w:hAnsi="Times New Roman"/>
          <w:bCs/>
          <w:color w:val="000000" w:themeColor="text1"/>
          <w:sz w:val="28"/>
          <w:szCs w:val="28"/>
          <w:lang w:val="vi-VN"/>
        </w:rPr>
        <w:t xml:space="preserve"> </w:t>
      </w:r>
      <w:r w:rsidR="00362F46" w:rsidRPr="00BB3906">
        <w:rPr>
          <w:rFonts w:ascii="Times New Roman" w:hAnsi="Times New Roman"/>
          <w:b/>
          <w:color w:val="000000" w:themeColor="text1"/>
          <w:sz w:val="28"/>
          <w:szCs w:val="28"/>
          <w:lang w:val="vi-VN"/>
        </w:rPr>
        <w:t>Cơ quan đại diện nước C</w:t>
      </w:r>
      <w:r w:rsidR="00362F46" w:rsidRPr="00BB3906">
        <w:rPr>
          <w:rFonts w:ascii="Times New Roman" w:hAnsi="Times New Roman"/>
          <w:b/>
          <w:color w:val="000000" w:themeColor="text1"/>
          <w:sz w:val="28"/>
          <w:szCs w:val="28"/>
        </w:rPr>
        <w:t>ộng hòa xã hội chủ nghĩa</w:t>
      </w:r>
      <w:r w:rsidR="00362F46" w:rsidRPr="00BB3906">
        <w:rPr>
          <w:rFonts w:ascii="Times New Roman" w:hAnsi="Times New Roman"/>
          <w:b/>
          <w:color w:val="000000" w:themeColor="text1"/>
          <w:sz w:val="28"/>
          <w:szCs w:val="28"/>
          <w:lang w:val="vi-VN"/>
        </w:rPr>
        <w:t xml:space="preserve"> Việt Nam ở nước ngoài</w:t>
      </w:r>
    </w:p>
    <w:p w:rsidR="004B6EFA" w:rsidRPr="00BB3906" w:rsidRDefault="004B6EFA"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1. Sửa đổi, bổ sung Điều 1 như sau:</w:t>
      </w:r>
    </w:p>
    <w:p w:rsidR="004B6EFA" w:rsidRPr="00BB3906" w:rsidRDefault="004B6EFA" w:rsidP="004B6EFA">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w:t>
      </w:r>
      <w:r w:rsidRPr="00BB3906">
        <w:rPr>
          <w:rFonts w:ascii="Times New Roman" w:hAnsi="Times New Roman"/>
          <w:b/>
          <w:color w:val="000000" w:themeColor="text1"/>
          <w:sz w:val="28"/>
          <w:szCs w:val="28"/>
          <w:lang w:val="vi-VN"/>
        </w:rPr>
        <w:t>Điều 1. Phạm vi điều chỉnh</w:t>
      </w:r>
    </w:p>
    <w:p w:rsidR="004B6EFA" w:rsidRPr="00BB3906" w:rsidRDefault="004B6EFA" w:rsidP="004B6EFA">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1. Luật này quy định về chức năng, nhiệm vụ, quyền hạn và tổ chức của cơ quan đại diện nước Cộng hòa xã hội chủ nghĩa Việt Nam ở nước ngoài (sau đây gọi là cơ quan đại diện) và quản lý nhà nước đối với cơ quan đại diện.</w:t>
      </w:r>
    </w:p>
    <w:p w:rsidR="004B6EFA" w:rsidRPr="00BB3906" w:rsidRDefault="004B6EFA" w:rsidP="004B6EFA">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2. Luật này không quy định về Lãnh sự danh dự và Cơ quan đại diện lãnh sự do Lãnh sự danh dự đứng đầu.</w:t>
      </w:r>
    </w:p>
    <w:p w:rsidR="004B6EFA" w:rsidRPr="00BB3906" w:rsidRDefault="004B6EFA" w:rsidP="004B6EFA">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Việc thành lập, hoạt động</w:t>
      </w:r>
      <w:r w:rsidR="00374B77" w:rsidRPr="00BB3906">
        <w:rPr>
          <w:rFonts w:ascii="Times New Roman" w:hAnsi="Times New Roman"/>
          <w:color w:val="000000" w:themeColor="text1"/>
          <w:sz w:val="28"/>
          <w:szCs w:val="28"/>
          <w:lang w:val="vi-VN"/>
        </w:rPr>
        <w:t xml:space="preserve"> </w:t>
      </w:r>
      <w:r w:rsidRPr="00BB3906">
        <w:rPr>
          <w:rFonts w:ascii="Times New Roman" w:hAnsi="Times New Roman"/>
          <w:color w:val="000000" w:themeColor="text1"/>
          <w:sz w:val="28"/>
          <w:szCs w:val="28"/>
          <w:lang w:val="vi-VN"/>
        </w:rPr>
        <w:t>của Cơ quan đại diện lãnh sự do Lãnh sự danh dự đứng đầu, việc bổ nhiệm, hoạt động của Lãnh sự danh dự thực hiện theo quy định của Bộ trưởng Bộ Ngoại giao.”</w:t>
      </w:r>
    </w:p>
    <w:p w:rsidR="00525C93" w:rsidRPr="00BB3906" w:rsidRDefault="005F6511" w:rsidP="00176511">
      <w:pPr>
        <w:shd w:val="clear" w:color="auto" w:fill="FFFFFF"/>
        <w:adjustRightInd w:val="0"/>
        <w:snapToGrid w:val="0"/>
        <w:spacing w:before="120" w:after="120" w:line="264" w:lineRule="auto"/>
        <w:ind w:firstLine="540"/>
        <w:jc w:val="both"/>
        <w:rPr>
          <w:rFonts w:ascii="Times New Roman" w:eastAsia="Times New Roman" w:hAnsi="Times New Roman"/>
          <w:color w:val="000000" w:themeColor="text1"/>
          <w:sz w:val="28"/>
          <w:szCs w:val="28"/>
          <w:lang w:val="vi-VN"/>
        </w:rPr>
      </w:pPr>
      <w:r w:rsidRPr="00BB3906">
        <w:rPr>
          <w:rFonts w:ascii="Times New Roman" w:eastAsia="Times New Roman" w:hAnsi="Times New Roman"/>
          <w:color w:val="000000" w:themeColor="text1"/>
          <w:sz w:val="28"/>
          <w:szCs w:val="28"/>
          <w:lang w:val="vi-VN"/>
        </w:rPr>
        <w:t>2</w:t>
      </w:r>
      <w:r w:rsidR="00525C93" w:rsidRPr="00BB3906">
        <w:rPr>
          <w:rFonts w:ascii="Times New Roman" w:eastAsia="Times New Roman" w:hAnsi="Times New Roman"/>
          <w:color w:val="000000" w:themeColor="text1"/>
          <w:sz w:val="28"/>
          <w:szCs w:val="28"/>
          <w:lang w:val="vi-VN"/>
        </w:rPr>
        <w:t xml:space="preserve">. Sửa đổi, bổ sung </w:t>
      </w:r>
      <w:r w:rsidR="00362F46" w:rsidRPr="00BB3906">
        <w:rPr>
          <w:rFonts w:ascii="Times New Roman" w:eastAsia="Times New Roman" w:hAnsi="Times New Roman"/>
          <w:color w:val="000000" w:themeColor="text1"/>
          <w:sz w:val="28"/>
          <w:szCs w:val="28"/>
          <w:lang w:val="vi-VN"/>
        </w:rPr>
        <w:t xml:space="preserve">Điều 6 </w:t>
      </w:r>
      <w:r w:rsidR="00525C93" w:rsidRPr="00BB3906">
        <w:rPr>
          <w:rFonts w:ascii="Times New Roman" w:eastAsia="Times New Roman" w:hAnsi="Times New Roman"/>
          <w:color w:val="000000" w:themeColor="text1"/>
          <w:sz w:val="28"/>
          <w:szCs w:val="28"/>
          <w:lang w:val="vi-VN"/>
        </w:rPr>
        <w:t>như sau:</w:t>
      </w:r>
    </w:p>
    <w:p w:rsidR="00A50094" w:rsidRPr="00BB3906" w:rsidRDefault="00A50094" w:rsidP="00A50094">
      <w:pPr>
        <w:adjustRightInd w:val="0"/>
        <w:snapToGrid w:val="0"/>
        <w:spacing w:before="120" w:after="120" w:line="264" w:lineRule="auto"/>
        <w:ind w:firstLine="540"/>
        <w:jc w:val="both"/>
        <w:rPr>
          <w:rFonts w:ascii="Times New Roman" w:eastAsia="Times New Roman" w:hAnsi="Times New Roman"/>
          <w:color w:val="000000" w:themeColor="text1"/>
          <w:sz w:val="28"/>
          <w:szCs w:val="28"/>
          <w:lang w:val="vi-VN"/>
        </w:rPr>
      </w:pPr>
      <w:r w:rsidRPr="00BB3906">
        <w:rPr>
          <w:rFonts w:ascii="Times New Roman" w:eastAsia="Times New Roman" w:hAnsi="Times New Roman"/>
          <w:color w:val="000000" w:themeColor="text1"/>
          <w:sz w:val="28"/>
          <w:szCs w:val="28"/>
          <w:lang w:val="vi-VN"/>
        </w:rPr>
        <w:t>“</w:t>
      </w:r>
      <w:r w:rsidRPr="00BB3906">
        <w:rPr>
          <w:rFonts w:ascii="Times New Roman" w:eastAsia="Times New Roman" w:hAnsi="Times New Roman"/>
          <w:b/>
          <w:color w:val="000000" w:themeColor="text1"/>
          <w:sz w:val="28"/>
          <w:szCs w:val="28"/>
          <w:lang w:val="vi-VN"/>
        </w:rPr>
        <w:t>Điều 6. Phục vụ phát triển đất nước</w:t>
      </w:r>
    </w:p>
    <w:p w:rsidR="00A50094" w:rsidRPr="00BB3906" w:rsidRDefault="00A50094" w:rsidP="00A50094">
      <w:pPr>
        <w:adjustRightInd w:val="0"/>
        <w:snapToGrid w:val="0"/>
        <w:spacing w:before="120" w:after="120" w:line="264" w:lineRule="auto"/>
        <w:ind w:firstLine="540"/>
        <w:jc w:val="both"/>
        <w:rPr>
          <w:rFonts w:ascii="Times New Roman" w:eastAsia="Times New Roman" w:hAnsi="Times New Roman"/>
          <w:color w:val="000000" w:themeColor="text1"/>
          <w:sz w:val="28"/>
          <w:szCs w:val="28"/>
          <w:lang w:val="vi-VN"/>
        </w:rPr>
      </w:pPr>
      <w:r w:rsidRPr="00BB3906">
        <w:rPr>
          <w:rFonts w:ascii="Times New Roman" w:eastAsia="Times New Roman" w:hAnsi="Times New Roman"/>
          <w:color w:val="000000" w:themeColor="text1"/>
          <w:sz w:val="28"/>
          <w:szCs w:val="28"/>
          <w:lang w:val="vi-VN"/>
        </w:rPr>
        <w:t xml:space="preserve">1. </w:t>
      </w:r>
      <w:r w:rsidRPr="00BB3906">
        <w:rPr>
          <w:rFonts w:ascii="Times New Roman" w:hAnsi="Times New Roman"/>
          <w:color w:val="000000" w:themeColor="text1"/>
          <w:sz w:val="28"/>
          <w:szCs w:val="28"/>
          <w:lang w:val="vi-VN"/>
        </w:rPr>
        <w:t>Nghiên cứu chính sách, pháp luật, xu hướng phát triển kinh tế, các lĩnh vực hợp tác mới theo yêu cầu hội nhập quốc tế, thương mại và công nghiệp, đầu tư, viện trợ phát triển, khoa học - công nghệ, đổi mới sáng tạo và chuyển đổi số, công nghệ chiến lược, bảo vệ môi trường, y tế, giáo dục - đào tạo, du lịch, hợp tác sử dụng nguồn nhân lực và các vấn đề liên quan khác của quốc gia, tổ chức quốc tế tiếp nhận; báo cáo cơ quan có thẩm quyền về chủ trương, quyết sách có ý nghĩa chiến lược của quốc gia, tổ chức quốc tế tiếp nhận có tác động đến sự phát triển của Việt Nam.</w:t>
      </w:r>
    </w:p>
    <w:p w:rsidR="00A50094" w:rsidRPr="00BB3906" w:rsidRDefault="00A50094" w:rsidP="00A50094">
      <w:pPr>
        <w:adjustRightInd w:val="0"/>
        <w:snapToGrid w:val="0"/>
        <w:spacing w:before="120" w:after="120" w:line="264" w:lineRule="auto"/>
        <w:ind w:firstLine="540"/>
        <w:jc w:val="both"/>
        <w:rPr>
          <w:rFonts w:ascii="Times New Roman" w:eastAsia="Times New Roman" w:hAnsi="Times New Roman"/>
          <w:color w:val="000000" w:themeColor="text1"/>
          <w:sz w:val="28"/>
          <w:szCs w:val="28"/>
          <w:lang w:val="vi-VN"/>
        </w:rPr>
      </w:pPr>
      <w:r w:rsidRPr="00BB3906">
        <w:rPr>
          <w:rFonts w:ascii="Times New Roman" w:eastAsia="Times New Roman" w:hAnsi="Times New Roman"/>
          <w:color w:val="000000" w:themeColor="text1"/>
          <w:sz w:val="28"/>
          <w:szCs w:val="28"/>
          <w:lang w:val="vi-VN"/>
        </w:rPr>
        <w:lastRenderedPageBreak/>
        <w:t xml:space="preserve">2. Cung cấp thông tin, giới thiệu tình hình, khả năng và nhu cầu hợp tác giữa doanh nghiệp Việt Nam và doanh nghiệp của quốc gia tiếp </w:t>
      </w:r>
      <w:r w:rsidR="005F6F61" w:rsidRPr="00BB3906">
        <w:rPr>
          <w:rFonts w:ascii="Times New Roman" w:eastAsia="Times New Roman" w:hAnsi="Times New Roman"/>
          <w:color w:val="000000" w:themeColor="text1"/>
          <w:sz w:val="28"/>
          <w:szCs w:val="28"/>
          <w:lang w:val="vi-VN"/>
        </w:rPr>
        <w:t xml:space="preserve">nhận; </w:t>
      </w:r>
      <w:r w:rsidR="005F6F61" w:rsidRPr="00BB3906">
        <w:rPr>
          <w:rFonts w:ascii="Times New Roman" w:hAnsi="Times New Roman"/>
          <w:color w:val="000000" w:themeColor="text1"/>
          <w:sz w:val="28"/>
          <w:szCs w:val="28"/>
          <w:lang w:val="vi-VN"/>
        </w:rPr>
        <w:t>hỗ trợ xác minh thông tin liên quan đến hoạt động kinh tế và tư cách pháp nhân của doanh nghiệp tại quốc gia tiếp nhận khi có yêu cầu; hỗ trợ doanh nghiệp Việt Nam phát triển và hoạt động tại quốc gia tiếp nhận</w:t>
      </w:r>
      <w:r w:rsidRPr="00BB3906">
        <w:rPr>
          <w:rFonts w:ascii="Times New Roman" w:eastAsia="Times New Roman" w:hAnsi="Times New Roman"/>
          <w:color w:val="000000" w:themeColor="text1"/>
          <w:sz w:val="28"/>
          <w:szCs w:val="28"/>
          <w:lang w:val="vi-VN"/>
        </w:rPr>
        <w:t>.</w:t>
      </w:r>
    </w:p>
    <w:p w:rsidR="00A50094" w:rsidRPr="00BB3906" w:rsidRDefault="00A50094" w:rsidP="00A50094">
      <w:pPr>
        <w:adjustRightInd w:val="0"/>
        <w:snapToGrid w:val="0"/>
        <w:spacing w:before="120" w:after="120" w:line="264" w:lineRule="auto"/>
        <w:ind w:firstLine="540"/>
        <w:jc w:val="both"/>
        <w:rPr>
          <w:rFonts w:ascii="Times New Roman" w:eastAsia="Times New Roman" w:hAnsi="Times New Roman"/>
          <w:color w:val="000000" w:themeColor="text1"/>
          <w:sz w:val="28"/>
          <w:szCs w:val="28"/>
          <w:lang w:val="vi-VN"/>
        </w:rPr>
      </w:pPr>
      <w:r w:rsidRPr="00BB3906">
        <w:rPr>
          <w:rFonts w:ascii="Times New Roman" w:eastAsia="Times New Roman" w:hAnsi="Times New Roman"/>
          <w:color w:val="000000" w:themeColor="text1"/>
          <w:sz w:val="28"/>
          <w:szCs w:val="28"/>
          <w:lang w:val="vi-VN"/>
        </w:rPr>
        <w:t>3. Kiến nghị cơ quan có thẩm quyền về chính sách, biện pháp thích hợp và tổ chức thực hiện nhằm phát triển quan hệ kinh tế giữa nước Cộng hòa xã hội chủ nghĩa Việt Nam và quốc gia, tổ chức quốc tế tiếp nhận</w:t>
      </w:r>
      <w:r w:rsidR="005F6F61" w:rsidRPr="00BB3906">
        <w:rPr>
          <w:rFonts w:ascii="Times New Roman" w:eastAsia="Times New Roman" w:hAnsi="Times New Roman"/>
          <w:color w:val="000000" w:themeColor="text1"/>
          <w:sz w:val="28"/>
          <w:szCs w:val="28"/>
          <w:lang w:val="vi-VN"/>
        </w:rPr>
        <w:t xml:space="preserve"> và </w:t>
      </w:r>
      <w:r w:rsidR="005F6F61" w:rsidRPr="00BB3906">
        <w:rPr>
          <w:rFonts w:ascii="Times New Roman" w:hAnsi="Times New Roman"/>
          <w:color w:val="000000" w:themeColor="text1"/>
          <w:sz w:val="28"/>
          <w:szCs w:val="28"/>
          <w:lang w:val="vi-VN"/>
        </w:rPr>
        <w:t>thúc đẩy giao lưu nhân dân</w:t>
      </w:r>
      <w:r w:rsidRPr="00BB3906">
        <w:rPr>
          <w:rFonts w:ascii="Times New Roman" w:eastAsia="Times New Roman" w:hAnsi="Times New Roman"/>
          <w:color w:val="000000" w:themeColor="text1"/>
          <w:sz w:val="28"/>
          <w:szCs w:val="28"/>
          <w:lang w:val="vi-VN"/>
        </w:rPr>
        <w:t>.</w:t>
      </w:r>
    </w:p>
    <w:p w:rsidR="00525C93" w:rsidRPr="00BB3906" w:rsidRDefault="00CA2A3F" w:rsidP="00176511">
      <w:pPr>
        <w:adjustRightInd w:val="0"/>
        <w:snapToGrid w:val="0"/>
        <w:spacing w:before="120" w:after="120" w:line="264" w:lineRule="auto"/>
        <w:ind w:firstLine="540"/>
        <w:jc w:val="both"/>
        <w:rPr>
          <w:rFonts w:ascii="Times New Roman" w:eastAsia="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 xml:space="preserve">4. Tham gia xúc tiến, thúc đẩy hợp tác thương </w:t>
      </w:r>
      <w:r w:rsidR="00A45357" w:rsidRPr="00BB3906">
        <w:rPr>
          <w:rFonts w:ascii="Times New Roman" w:hAnsi="Times New Roman"/>
          <w:color w:val="000000" w:themeColor="text1"/>
          <w:sz w:val="28"/>
          <w:szCs w:val="28"/>
          <w:lang w:val="vi-VN"/>
        </w:rPr>
        <w:t>mại, đầu tư</w:t>
      </w:r>
      <w:r w:rsidRPr="00BB3906">
        <w:rPr>
          <w:rFonts w:ascii="Times New Roman" w:hAnsi="Times New Roman"/>
          <w:color w:val="000000" w:themeColor="text1"/>
          <w:sz w:val="28"/>
          <w:szCs w:val="28"/>
          <w:lang w:val="vi-VN"/>
        </w:rPr>
        <w:t xml:space="preserve">, </w:t>
      </w:r>
      <w:r w:rsidR="007B719E" w:rsidRPr="00BB3906">
        <w:rPr>
          <w:rFonts w:ascii="Times New Roman" w:hAnsi="Times New Roman"/>
          <w:color w:val="000000" w:themeColor="text1"/>
          <w:sz w:val="28"/>
          <w:szCs w:val="28"/>
          <w:lang w:val="vi-VN"/>
        </w:rPr>
        <w:t xml:space="preserve">công nghiệp văn hóa, </w:t>
      </w:r>
      <w:r w:rsidR="005F6511" w:rsidRPr="00BB3906">
        <w:rPr>
          <w:rFonts w:ascii="Times New Roman" w:hAnsi="Times New Roman"/>
          <w:color w:val="000000" w:themeColor="text1"/>
          <w:sz w:val="28"/>
          <w:szCs w:val="28"/>
          <w:lang w:val="vi-VN"/>
        </w:rPr>
        <w:t>hợp tác kinh tế mới theo yêu cầu hội nhập quốc tế</w:t>
      </w:r>
      <w:r w:rsidRPr="00BB3906">
        <w:rPr>
          <w:rFonts w:ascii="Times New Roman" w:hAnsi="Times New Roman"/>
          <w:color w:val="000000" w:themeColor="text1"/>
          <w:sz w:val="28"/>
          <w:szCs w:val="28"/>
          <w:lang w:val="vi-VN"/>
        </w:rPr>
        <w:t xml:space="preserve">; </w:t>
      </w:r>
      <w:r w:rsidR="00D811B5">
        <w:rPr>
          <w:rFonts w:ascii="Times New Roman" w:hAnsi="Times New Roman"/>
          <w:color w:val="000000" w:themeColor="text1"/>
          <w:sz w:val="28"/>
          <w:szCs w:val="28"/>
          <w:lang w:val="vi-VN"/>
        </w:rPr>
        <w:t xml:space="preserve">hợp tác, thúc đẩy thu hút đầu tư nước ngoài vào Việt Nam và đầu tư từ Việt Nam ra nước ngoài; </w:t>
      </w:r>
      <w:r w:rsidRPr="00BB3906">
        <w:rPr>
          <w:rFonts w:ascii="Times New Roman" w:hAnsi="Times New Roman"/>
          <w:color w:val="000000" w:themeColor="text1"/>
          <w:sz w:val="28"/>
          <w:szCs w:val="28"/>
          <w:lang w:val="vi-VN"/>
        </w:rPr>
        <w:t xml:space="preserve">vận động tranh thủ viện trợ và quảng bá về du lịch Việt Nam tại quốc gia, tổ chức quốc tế tiếp nhận; thúc đẩy hợp tác khoa học - công nghệ, đổi mới sáng tạo và chuyển đổi số, giáo dục - đào </w:t>
      </w:r>
      <w:r w:rsidR="007B719E" w:rsidRPr="00BB3906">
        <w:rPr>
          <w:rFonts w:ascii="Times New Roman" w:hAnsi="Times New Roman"/>
          <w:color w:val="000000" w:themeColor="text1"/>
          <w:sz w:val="28"/>
          <w:szCs w:val="28"/>
          <w:lang w:val="vi-VN"/>
        </w:rPr>
        <w:t>tạo, y tế</w:t>
      </w:r>
      <w:r w:rsidRPr="00BB3906">
        <w:rPr>
          <w:rFonts w:ascii="Times New Roman" w:hAnsi="Times New Roman"/>
          <w:color w:val="000000" w:themeColor="text1"/>
          <w:sz w:val="28"/>
          <w:szCs w:val="28"/>
          <w:lang w:val="vi-VN"/>
        </w:rPr>
        <w:t xml:space="preserve"> giữa nước Cộng hòa xã hội chủ nghĩa Việt Nam và quốc gia tiếp nhận; xúc tiến phát triển thị trường lao động ngoài </w:t>
      </w:r>
      <w:r w:rsidR="00C93AEC" w:rsidRPr="00BB3906">
        <w:rPr>
          <w:rFonts w:ascii="Times New Roman" w:hAnsi="Times New Roman"/>
          <w:color w:val="000000" w:themeColor="text1"/>
          <w:sz w:val="28"/>
          <w:szCs w:val="28"/>
          <w:lang w:val="vi-VN"/>
        </w:rPr>
        <w:t xml:space="preserve">nước; theo dõi và thúc đẩy việc thực hiện cam kết quốc </w:t>
      </w:r>
      <w:r w:rsidR="00E10358" w:rsidRPr="00BB3906">
        <w:rPr>
          <w:rFonts w:ascii="Times New Roman" w:hAnsi="Times New Roman"/>
          <w:color w:val="000000" w:themeColor="text1"/>
          <w:sz w:val="28"/>
          <w:szCs w:val="28"/>
          <w:lang w:val="vi-VN"/>
        </w:rPr>
        <w:t>tế.</w:t>
      </w:r>
    </w:p>
    <w:p w:rsidR="009E6201" w:rsidRPr="00BB3906" w:rsidRDefault="00A50094" w:rsidP="005F6F6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5</w:t>
      </w:r>
      <w:r w:rsidR="009E6201" w:rsidRPr="00BB3906">
        <w:rPr>
          <w:rFonts w:ascii="Times New Roman" w:hAnsi="Times New Roman"/>
          <w:color w:val="000000" w:themeColor="text1"/>
          <w:sz w:val="28"/>
          <w:szCs w:val="28"/>
          <w:lang w:val="vi-VN"/>
        </w:rPr>
        <w:t>. Nghiên cứu chính sách, pháp luậ</w:t>
      </w:r>
      <w:r w:rsidR="00863CE7" w:rsidRPr="00BB3906">
        <w:rPr>
          <w:rFonts w:ascii="Times New Roman" w:hAnsi="Times New Roman"/>
          <w:color w:val="000000" w:themeColor="text1"/>
          <w:sz w:val="28"/>
          <w:szCs w:val="28"/>
          <w:lang w:val="vi-VN"/>
        </w:rPr>
        <w:t>t và thúc đẩy hợp tác</w:t>
      </w:r>
      <w:r w:rsidR="00863CE7" w:rsidRPr="00BB3906" w:rsidDel="00A50094">
        <w:rPr>
          <w:rFonts w:ascii="Times New Roman" w:hAnsi="Times New Roman"/>
          <w:color w:val="000000" w:themeColor="text1"/>
          <w:sz w:val="28"/>
          <w:szCs w:val="28"/>
          <w:lang w:val="vi-VN"/>
        </w:rPr>
        <w:t xml:space="preserve"> </w:t>
      </w:r>
      <w:r w:rsidR="00863CE7" w:rsidRPr="00BB3906">
        <w:rPr>
          <w:rFonts w:ascii="Times New Roman" w:hAnsi="Times New Roman"/>
          <w:color w:val="000000" w:themeColor="text1"/>
          <w:sz w:val="28"/>
          <w:szCs w:val="28"/>
          <w:lang w:val="vi-VN"/>
        </w:rPr>
        <w:t xml:space="preserve">trong </w:t>
      </w:r>
      <w:r w:rsidR="007B719E" w:rsidRPr="00BB3906">
        <w:rPr>
          <w:rFonts w:ascii="Times New Roman" w:hAnsi="Times New Roman"/>
          <w:color w:val="000000" w:themeColor="text1"/>
          <w:sz w:val="28"/>
          <w:szCs w:val="28"/>
          <w:lang w:val="vi-VN"/>
        </w:rPr>
        <w:t xml:space="preserve">lĩnh vực </w:t>
      </w:r>
      <w:r w:rsidR="009E6201" w:rsidRPr="00BB3906">
        <w:rPr>
          <w:rFonts w:ascii="Times New Roman" w:hAnsi="Times New Roman"/>
          <w:color w:val="000000" w:themeColor="text1"/>
          <w:sz w:val="28"/>
          <w:szCs w:val="28"/>
          <w:lang w:val="vi-VN"/>
        </w:rPr>
        <w:t>xây dựng và thi hành pháp luật tại quốc gia tiếp</w:t>
      </w:r>
      <w:r w:rsidR="00863CE7" w:rsidRPr="00BB3906">
        <w:rPr>
          <w:rFonts w:ascii="Times New Roman" w:hAnsi="Times New Roman"/>
          <w:color w:val="000000" w:themeColor="text1"/>
          <w:sz w:val="28"/>
          <w:szCs w:val="28"/>
          <w:lang w:val="vi-VN"/>
        </w:rPr>
        <w:t xml:space="preserve"> nhận</w:t>
      </w:r>
      <w:r w:rsidR="009E6201" w:rsidRPr="00BB3906">
        <w:rPr>
          <w:rFonts w:ascii="Times New Roman" w:hAnsi="Times New Roman"/>
          <w:color w:val="000000" w:themeColor="text1"/>
          <w:sz w:val="28"/>
          <w:szCs w:val="28"/>
          <w:lang w:val="vi-VN"/>
        </w:rPr>
        <w:t>.”</w:t>
      </w:r>
    </w:p>
    <w:p w:rsidR="00576E69" w:rsidRPr="00BB3906" w:rsidRDefault="005F6F61"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3</w:t>
      </w:r>
      <w:r w:rsidR="00576E69" w:rsidRPr="00BB3906">
        <w:rPr>
          <w:rFonts w:ascii="Times New Roman" w:hAnsi="Times New Roman"/>
          <w:color w:val="000000" w:themeColor="text1"/>
          <w:sz w:val="28"/>
          <w:szCs w:val="28"/>
          <w:lang w:val="vi-VN"/>
        </w:rPr>
        <w:t xml:space="preserve">. Sửa đổi, bổ sung </w:t>
      </w:r>
      <w:r w:rsidR="003834AA" w:rsidRPr="00BB3906">
        <w:rPr>
          <w:rFonts w:ascii="Times New Roman" w:hAnsi="Times New Roman"/>
          <w:color w:val="000000" w:themeColor="text1"/>
          <w:sz w:val="28"/>
          <w:szCs w:val="28"/>
        </w:rPr>
        <w:t xml:space="preserve">một số khoản của </w:t>
      </w:r>
      <w:r w:rsidR="00091D87" w:rsidRPr="00BB3906">
        <w:rPr>
          <w:rFonts w:ascii="Times New Roman" w:hAnsi="Times New Roman"/>
          <w:color w:val="000000" w:themeColor="text1"/>
          <w:sz w:val="28"/>
          <w:szCs w:val="28"/>
          <w:lang w:val="vi-VN"/>
        </w:rPr>
        <w:t xml:space="preserve">Điều 8 </w:t>
      </w:r>
      <w:r w:rsidR="00576E69" w:rsidRPr="00BB3906">
        <w:rPr>
          <w:rFonts w:ascii="Times New Roman" w:hAnsi="Times New Roman"/>
          <w:color w:val="000000" w:themeColor="text1"/>
          <w:sz w:val="28"/>
          <w:szCs w:val="28"/>
          <w:lang w:val="vi-VN"/>
        </w:rPr>
        <w:t>như sau:</w:t>
      </w:r>
    </w:p>
    <w:p w:rsidR="001050D2" w:rsidRPr="00BB3906" w:rsidRDefault="001050D2"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a) Sửa đổi, bổ sung khoản 4 như sau:</w:t>
      </w:r>
    </w:p>
    <w:p w:rsidR="00576E69" w:rsidRPr="00BB3906" w:rsidRDefault="00576E69"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“4. Cấp, gia hạn, sửa đổi, bổ sung, hủy bỏ hộ chiếu và giấy tờ khác có giá trị xuất cảnh, nhập cảnh Việt Nam phù hợp với quy định của pháp luật.</w:t>
      </w:r>
      <w:r w:rsidR="001050D2" w:rsidRPr="00BB3906">
        <w:rPr>
          <w:rFonts w:ascii="Times New Roman" w:hAnsi="Times New Roman"/>
          <w:color w:val="000000" w:themeColor="text1"/>
          <w:sz w:val="28"/>
          <w:szCs w:val="28"/>
          <w:lang w:val="vi-VN"/>
        </w:rPr>
        <w:t>”</w:t>
      </w:r>
    </w:p>
    <w:p w:rsidR="001050D2" w:rsidRPr="00BB3906" w:rsidRDefault="001050D2"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b) Sửa đổi, bổ sung khoản 5 như sau:</w:t>
      </w:r>
    </w:p>
    <w:p w:rsidR="001046BB" w:rsidRPr="00BB3906" w:rsidRDefault="001050D2"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w:t>
      </w:r>
      <w:r w:rsidR="00576E69" w:rsidRPr="00BB3906">
        <w:rPr>
          <w:rFonts w:ascii="Times New Roman" w:hAnsi="Times New Roman"/>
          <w:color w:val="000000" w:themeColor="text1"/>
          <w:sz w:val="28"/>
          <w:szCs w:val="28"/>
          <w:lang w:val="vi-VN"/>
        </w:rPr>
        <w:t>5. Cấp, hủy bỏ thị thực; cấp, thu hồi, hủy bỏ giấy miễn thị thực của Việt Nam phù hợp với quy định của pháp luật.</w:t>
      </w:r>
      <w:r w:rsidR="009F139C" w:rsidRPr="00BB3906">
        <w:rPr>
          <w:rFonts w:ascii="Times New Roman" w:hAnsi="Times New Roman"/>
          <w:color w:val="000000" w:themeColor="text1"/>
          <w:sz w:val="28"/>
          <w:szCs w:val="28"/>
          <w:lang w:val="vi-VN"/>
        </w:rPr>
        <w:t>”</w:t>
      </w:r>
    </w:p>
    <w:p w:rsidR="00FC60E0" w:rsidRPr="00BB3906" w:rsidRDefault="00FC60E0"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c) Sửa đổi, bổ sung khoản 13 như sau:</w:t>
      </w:r>
    </w:p>
    <w:p w:rsidR="00A87743" w:rsidRPr="00BB3906" w:rsidRDefault="00DC006B"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w:t>
      </w:r>
      <w:r w:rsidR="00A87743" w:rsidRPr="00BB3906">
        <w:rPr>
          <w:rFonts w:ascii="Times New Roman" w:hAnsi="Times New Roman"/>
          <w:color w:val="000000" w:themeColor="text1"/>
          <w:sz w:val="28"/>
          <w:szCs w:val="28"/>
          <w:lang w:val="vi-VN"/>
        </w:rPr>
        <w:t xml:space="preserve">Thực hiện </w:t>
      </w:r>
      <w:r w:rsidR="00862AC1">
        <w:rPr>
          <w:rFonts w:ascii="Times New Roman" w:hAnsi="Times New Roman"/>
          <w:color w:val="000000" w:themeColor="text1"/>
          <w:sz w:val="28"/>
          <w:szCs w:val="28"/>
          <w:lang w:val="vi-VN"/>
        </w:rPr>
        <w:t xml:space="preserve">một số </w:t>
      </w:r>
      <w:r w:rsidR="00A87743" w:rsidRPr="00BB3906">
        <w:rPr>
          <w:rFonts w:ascii="Times New Roman" w:hAnsi="Times New Roman"/>
          <w:color w:val="000000" w:themeColor="text1"/>
          <w:sz w:val="28"/>
          <w:szCs w:val="28"/>
          <w:lang w:val="vi-VN"/>
        </w:rPr>
        <w:t xml:space="preserve">nhiệm vụ </w:t>
      </w:r>
      <w:r w:rsidR="00862AC1">
        <w:rPr>
          <w:rFonts w:ascii="Times New Roman" w:hAnsi="Times New Roman"/>
          <w:color w:val="000000" w:themeColor="text1"/>
          <w:sz w:val="28"/>
          <w:szCs w:val="28"/>
          <w:lang w:val="vi-VN"/>
        </w:rPr>
        <w:t xml:space="preserve">về tương trợ tư pháp về hình sự, tương trợ tư pháp về dân sự, </w:t>
      </w:r>
      <w:r w:rsidR="00A87743" w:rsidRPr="00BB3906">
        <w:rPr>
          <w:rFonts w:ascii="Times New Roman" w:hAnsi="Times New Roman"/>
          <w:color w:val="000000" w:themeColor="text1"/>
          <w:sz w:val="28"/>
          <w:szCs w:val="28"/>
          <w:lang w:val="vi-VN"/>
        </w:rPr>
        <w:t>dẫn độ, chuyển giao người đang chấp hành án phạt tù theo quy định của pháp luật Việt Nam và điều ước quốc tế mà nước Cộng hòa xã hội chủ nghĩa Việt Nam là thành viên.</w:t>
      </w:r>
      <w:r w:rsidRPr="00BB3906">
        <w:rPr>
          <w:rFonts w:ascii="Times New Roman" w:hAnsi="Times New Roman"/>
          <w:color w:val="000000" w:themeColor="text1"/>
          <w:sz w:val="28"/>
          <w:szCs w:val="28"/>
          <w:lang w:val="vi-VN"/>
        </w:rPr>
        <w:t>”</w:t>
      </w:r>
      <w:r w:rsidR="00A87743" w:rsidRPr="00BB3906">
        <w:rPr>
          <w:rFonts w:ascii="Times New Roman" w:hAnsi="Times New Roman"/>
          <w:color w:val="000000" w:themeColor="text1"/>
          <w:sz w:val="28"/>
          <w:szCs w:val="28"/>
          <w:lang w:val="vi-VN"/>
        </w:rPr>
        <w:t xml:space="preserve"> </w:t>
      </w:r>
    </w:p>
    <w:p w:rsidR="001050D2" w:rsidRPr="00BB3906" w:rsidRDefault="00FC60E0"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d</w:t>
      </w:r>
      <w:r w:rsidR="001050D2" w:rsidRPr="00BB3906">
        <w:rPr>
          <w:rFonts w:ascii="Times New Roman" w:hAnsi="Times New Roman"/>
          <w:color w:val="000000" w:themeColor="text1"/>
          <w:sz w:val="28"/>
          <w:szCs w:val="28"/>
          <w:lang w:val="vi-VN"/>
        </w:rPr>
        <w:t>) Bổ sung khoản 15a vào sau khoản 15 như sau:</w:t>
      </w:r>
    </w:p>
    <w:p w:rsidR="001050D2" w:rsidRPr="00BB3906" w:rsidRDefault="001050D2"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 xml:space="preserve">“15a. </w:t>
      </w:r>
      <w:r w:rsidR="00DC006B" w:rsidRPr="00BB3906">
        <w:rPr>
          <w:rFonts w:ascii="Times New Roman" w:hAnsi="Times New Roman"/>
          <w:color w:val="000000" w:themeColor="text1"/>
          <w:sz w:val="28"/>
          <w:szCs w:val="28"/>
          <w:lang w:val="vi-VN"/>
        </w:rPr>
        <w:t>Phối hợp với các cơ quan chức năng trong việc xin phép bay qua đường ngoại giao đối với chuyến bay chuyên cơ của Việt Nam phục vụ Lãnh đạo Đảng, Nhà nước</w:t>
      </w:r>
      <w:r w:rsidRPr="00BB3906">
        <w:rPr>
          <w:rFonts w:ascii="Times New Roman" w:hAnsi="Times New Roman"/>
          <w:color w:val="000000" w:themeColor="text1"/>
          <w:sz w:val="28"/>
          <w:szCs w:val="28"/>
          <w:lang w:val="vi-VN"/>
        </w:rPr>
        <w:t>.”</w:t>
      </w:r>
    </w:p>
    <w:p w:rsidR="00535354" w:rsidRDefault="00535354" w:rsidP="00176511">
      <w:pPr>
        <w:adjustRightInd w:val="0"/>
        <w:snapToGrid w:val="0"/>
        <w:spacing w:before="120" w:after="120" w:line="264" w:lineRule="auto"/>
        <w:ind w:firstLine="540"/>
        <w:jc w:val="both"/>
        <w:rPr>
          <w:rFonts w:ascii="Times New Roman" w:hAnsi="Times New Roman"/>
          <w:color w:val="000000" w:themeColor="text1"/>
          <w:sz w:val="28"/>
          <w:szCs w:val="28"/>
        </w:rPr>
      </w:pPr>
    </w:p>
    <w:p w:rsidR="00D35D01" w:rsidRPr="00BB3906" w:rsidRDefault="005F6F61"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lastRenderedPageBreak/>
        <w:t>4</w:t>
      </w:r>
      <w:r w:rsidR="00D35D01" w:rsidRPr="00BB3906">
        <w:rPr>
          <w:rFonts w:ascii="Times New Roman" w:hAnsi="Times New Roman"/>
          <w:color w:val="000000" w:themeColor="text1"/>
          <w:sz w:val="28"/>
          <w:szCs w:val="28"/>
          <w:lang w:val="vi-VN"/>
        </w:rPr>
        <w:t>. Sửa đổi, bổ sung khoản 3 Điều 9 như sau:</w:t>
      </w:r>
    </w:p>
    <w:p w:rsidR="00D35D01" w:rsidRPr="00BB3906" w:rsidRDefault="00D35D01"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 xml:space="preserve">“3. </w:t>
      </w:r>
      <w:r w:rsidR="00400353" w:rsidRPr="00BB3906">
        <w:rPr>
          <w:rFonts w:ascii="Times New Roman" w:hAnsi="Times New Roman"/>
          <w:color w:val="000000" w:themeColor="text1"/>
          <w:sz w:val="28"/>
          <w:szCs w:val="28"/>
          <w:lang w:val="vi-VN"/>
        </w:rPr>
        <w:t xml:space="preserve">Kiến nghị cơ quan có thẩm quyền chính sách, biện pháp duy trì sự gắn bó của cộng đồng người Việt Nam ở nước ngoài với quê hương, đất nước; khuyến khích người Việt Nam ở nước ngoài giữ gìn bản sắc dân tộc, thúc đẩy bảo tồn và lan tỏa tiếng Việt, tham gia hoạt động </w:t>
      </w:r>
      <w:r w:rsidR="00E10358" w:rsidRPr="00BB3906">
        <w:rPr>
          <w:rFonts w:ascii="Times New Roman" w:hAnsi="Times New Roman"/>
          <w:color w:val="000000" w:themeColor="text1"/>
          <w:sz w:val="28"/>
          <w:szCs w:val="28"/>
          <w:lang w:val="vi-VN"/>
        </w:rPr>
        <w:t xml:space="preserve">trên </w:t>
      </w:r>
      <w:r w:rsidR="00400353" w:rsidRPr="00BB3906">
        <w:rPr>
          <w:rFonts w:ascii="Times New Roman" w:hAnsi="Times New Roman"/>
          <w:color w:val="000000" w:themeColor="text1"/>
          <w:sz w:val="28"/>
          <w:szCs w:val="28"/>
          <w:lang w:val="vi-VN"/>
        </w:rPr>
        <w:t>các lĩnh vực đời sống xã hội của đất nước</w:t>
      </w:r>
      <w:r w:rsidRPr="00BB3906">
        <w:rPr>
          <w:rFonts w:ascii="Times New Roman" w:hAnsi="Times New Roman"/>
          <w:color w:val="000000" w:themeColor="text1"/>
          <w:sz w:val="28"/>
          <w:szCs w:val="28"/>
          <w:lang w:val="vi-VN"/>
        </w:rPr>
        <w:t>.</w:t>
      </w:r>
      <w:r w:rsidR="00400353" w:rsidRPr="00BB3906">
        <w:rPr>
          <w:rFonts w:ascii="Times New Roman" w:hAnsi="Times New Roman"/>
          <w:color w:val="000000" w:themeColor="text1"/>
          <w:sz w:val="28"/>
          <w:szCs w:val="28"/>
          <w:lang w:val="vi-VN"/>
        </w:rPr>
        <w:t>”</w:t>
      </w:r>
    </w:p>
    <w:p w:rsidR="00186C24" w:rsidRPr="00BB3906" w:rsidRDefault="004A2E95"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eastAsia="Times New Roman" w:hAnsi="Times New Roman"/>
          <w:color w:val="000000" w:themeColor="text1"/>
          <w:sz w:val="28"/>
          <w:szCs w:val="28"/>
          <w:lang w:val="vi-VN"/>
        </w:rPr>
        <w:t>5</w:t>
      </w:r>
      <w:r w:rsidR="00186C24" w:rsidRPr="00BB3906">
        <w:rPr>
          <w:rFonts w:ascii="Times New Roman" w:eastAsia="Times New Roman" w:hAnsi="Times New Roman"/>
          <w:color w:val="000000" w:themeColor="text1"/>
          <w:sz w:val="28"/>
          <w:szCs w:val="28"/>
          <w:lang w:val="vi-VN"/>
        </w:rPr>
        <w:t xml:space="preserve">. </w:t>
      </w:r>
      <w:r w:rsidR="00186C24" w:rsidRPr="00BB3906">
        <w:rPr>
          <w:rFonts w:ascii="Times New Roman" w:hAnsi="Times New Roman"/>
          <w:color w:val="000000" w:themeColor="text1"/>
          <w:sz w:val="28"/>
          <w:szCs w:val="28"/>
          <w:lang w:val="vi-VN"/>
        </w:rPr>
        <w:t xml:space="preserve">Sửa đổi, bổ sung khoản </w:t>
      </w:r>
      <w:r w:rsidR="00C23DC6" w:rsidRPr="00BB3906">
        <w:rPr>
          <w:rFonts w:ascii="Times New Roman" w:hAnsi="Times New Roman"/>
          <w:color w:val="000000" w:themeColor="text1"/>
          <w:sz w:val="28"/>
          <w:szCs w:val="28"/>
          <w:lang w:val="vi-VN"/>
        </w:rPr>
        <w:t xml:space="preserve">1, </w:t>
      </w:r>
      <w:r w:rsidR="0036440B" w:rsidRPr="00BB3906">
        <w:rPr>
          <w:rFonts w:ascii="Times New Roman" w:hAnsi="Times New Roman"/>
          <w:color w:val="000000" w:themeColor="text1"/>
          <w:sz w:val="28"/>
          <w:szCs w:val="28"/>
          <w:lang w:val="vi-VN"/>
        </w:rPr>
        <w:t xml:space="preserve">khoản </w:t>
      </w:r>
      <w:r w:rsidR="00186C24" w:rsidRPr="00BB3906">
        <w:rPr>
          <w:rFonts w:ascii="Times New Roman" w:hAnsi="Times New Roman"/>
          <w:color w:val="000000" w:themeColor="text1"/>
          <w:sz w:val="28"/>
          <w:szCs w:val="28"/>
          <w:lang w:val="vi-VN"/>
        </w:rPr>
        <w:t xml:space="preserve">3 </w:t>
      </w:r>
      <w:r w:rsidR="00C23DC6" w:rsidRPr="00BB3906">
        <w:rPr>
          <w:rFonts w:ascii="Times New Roman" w:hAnsi="Times New Roman"/>
          <w:color w:val="000000" w:themeColor="text1"/>
          <w:sz w:val="28"/>
          <w:szCs w:val="28"/>
          <w:lang w:val="vi-VN"/>
        </w:rPr>
        <w:t xml:space="preserve">và bổ sung khoản 4 vào sau khoản 3 </w:t>
      </w:r>
      <w:r w:rsidR="00C837D2" w:rsidRPr="00BB3906">
        <w:rPr>
          <w:rFonts w:ascii="Times New Roman" w:hAnsi="Times New Roman"/>
          <w:color w:val="000000" w:themeColor="text1"/>
          <w:sz w:val="28"/>
          <w:szCs w:val="28"/>
          <w:lang w:val="vi-VN"/>
        </w:rPr>
        <w:t xml:space="preserve">Điều 14 </w:t>
      </w:r>
      <w:r w:rsidR="00186C24" w:rsidRPr="00BB3906">
        <w:rPr>
          <w:rFonts w:ascii="Times New Roman" w:hAnsi="Times New Roman"/>
          <w:color w:val="000000" w:themeColor="text1"/>
          <w:sz w:val="28"/>
          <w:szCs w:val="28"/>
          <w:lang w:val="vi-VN"/>
        </w:rPr>
        <w:t>như sau:</w:t>
      </w:r>
    </w:p>
    <w:p w:rsidR="007161CE" w:rsidRPr="00BB3906" w:rsidRDefault="0036440B" w:rsidP="007161CE">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w:t>
      </w:r>
      <w:r w:rsidR="00A11205" w:rsidRPr="00BB3906">
        <w:rPr>
          <w:rFonts w:ascii="Times New Roman" w:hAnsi="Times New Roman"/>
          <w:color w:val="000000" w:themeColor="text1"/>
          <w:sz w:val="28"/>
          <w:szCs w:val="28"/>
          <w:lang w:val="vi-VN"/>
        </w:rPr>
        <w:t>1.</w:t>
      </w:r>
      <w:r w:rsidR="0074156F" w:rsidRPr="00BB3906">
        <w:rPr>
          <w:rFonts w:ascii="Times New Roman" w:hAnsi="Times New Roman"/>
          <w:color w:val="000000" w:themeColor="text1"/>
          <w:sz w:val="28"/>
          <w:szCs w:val="28"/>
          <w:lang w:val="vi-VN"/>
        </w:rPr>
        <w:t xml:space="preserve"> </w:t>
      </w:r>
      <w:r w:rsidR="007161CE" w:rsidRPr="00BB3906">
        <w:rPr>
          <w:rFonts w:ascii="Times New Roman" w:hAnsi="Times New Roman"/>
          <w:color w:val="000000" w:themeColor="text1"/>
          <w:sz w:val="28"/>
          <w:szCs w:val="28"/>
          <w:lang w:val="vi-VN"/>
        </w:rPr>
        <w:t xml:space="preserve">Căn cứ tổng biên chế được cấp có thẩm quyền giao cho các cơ quan đại diện, Bộ Ngoại giao chủ trì, phối hợp với Bộ Nội </w:t>
      </w:r>
      <w:r w:rsidR="00144465" w:rsidRPr="00BB3906">
        <w:rPr>
          <w:rFonts w:ascii="Times New Roman" w:hAnsi="Times New Roman"/>
          <w:color w:val="000000" w:themeColor="text1"/>
          <w:sz w:val="28"/>
          <w:szCs w:val="28"/>
          <w:lang w:val="vi-VN"/>
        </w:rPr>
        <w:t>vụ,</w:t>
      </w:r>
      <w:r w:rsidR="007161CE" w:rsidRPr="00BB3906">
        <w:rPr>
          <w:rFonts w:ascii="Times New Roman" w:hAnsi="Times New Roman"/>
          <w:color w:val="000000" w:themeColor="text1"/>
          <w:sz w:val="28"/>
          <w:szCs w:val="28"/>
          <w:lang w:val="vi-VN"/>
        </w:rPr>
        <w:t xml:space="preserve"> các cơ quan hữu quan xây dựng đề án </w:t>
      </w:r>
      <w:r w:rsidR="00186E83" w:rsidRPr="00BB3906">
        <w:rPr>
          <w:rFonts w:ascii="Times New Roman" w:hAnsi="Times New Roman"/>
          <w:color w:val="000000" w:themeColor="text1"/>
          <w:sz w:val="28"/>
          <w:szCs w:val="28"/>
          <w:lang w:val="vi-VN"/>
        </w:rPr>
        <w:t xml:space="preserve">tổng thể </w:t>
      </w:r>
      <w:r w:rsidR="007161CE" w:rsidRPr="00BB3906">
        <w:rPr>
          <w:rFonts w:ascii="Times New Roman" w:hAnsi="Times New Roman"/>
          <w:color w:val="000000" w:themeColor="text1"/>
          <w:sz w:val="28"/>
          <w:szCs w:val="28"/>
          <w:lang w:val="vi-VN"/>
        </w:rPr>
        <w:t xml:space="preserve">về tổ chức bộ </w:t>
      </w:r>
      <w:r w:rsidR="00144465" w:rsidRPr="00BB3906">
        <w:rPr>
          <w:rFonts w:ascii="Times New Roman" w:hAnsi="Times New Roman"/>
          <w:color w:val="000000" w:themeColor="text1"/>
          <w:sz w:val="28"/>
          <w:szCs w:val="28"/>
          <w:lang w:val="vi-VN"/>
        </w:rPr>
        <w:t>máy và</w:t>
      </w:r>
      <w:r w:rsidR="007161CE" w:rsidRPr="00BB3906">
        <w:rPr>
          <w:rFonts w:ascii="Times New Roman" w:hAnsi="Times New Roman"/>
          <w:color w:val="000000" w:themeColor="text1"/>
          <w:sz w:val="28"/>
          <w:szCs w:val="28"/>
          <w:lang w:val="vi-VN"/>
        </w:rPr>
        <w:t xml:space="preserve"> chỉ tiêu biên chế của cơ quan đại </w:t>
      </w:r>
      <w:r w:rsidR="00144465" w:rsidRPr="00BB3906">
        <w:rPr>
          <w:rFonts w:ascii="Times New Roman" w:hAnsi="Times New Roman"/>
          <w:color w:val="000000" w:themeColor="text1"/>
          <w:sz w:val="28"/>
          <w:szCs w:val="28"/>
          <w:lang w:val="vi-VN"/>
        </w:rPr>
        <w:t>diện. Bộ trưởng Bộ Ngoại giao</w:t>
      </w:r>
      <w:r w:rsidR="007161CE" w:rsidRPr="00BB3906">
        <w:rPr>
          <w:rFonts w:ascii="Times New Roman" w:hAnsi="Times New Roman"/>
          <w:color w:val="000000" w:themeColor="text1"/>
          <w:sz w:val="28"/>
          <w:szCs w:val="28"/>
          <w:lang w:val="vi-VN"/>
        </w:rPr>
        <w:t xml:space="preserve"> trình Thủ tướng Chính phủ phê duyệt</w:t>
      </w:r>
      <w:r w:rsidR="00144465" w:rsidRPr="00BB3906">
        <w:rPr>
          <w:rFonts w:ascii="Times New Roman" w:hAnsi="Times New Roman"/>
          <w:color w:val="000000" w:themeColor="text1"/>
          <w:sz w:val="28"/>
          <w:szCs w:val="28"/>
          <w:lang w:val="vi-VN"/>
        </w:rPr>
        <w:t xml:space="preserve"> đề án</w:t>
      </w:r>
      <w:r w:rsidR="007161CE" w:rsidRPr="00BB3906">
        <w:rPr>
          <w:rFonts w:ascii="Times New Roman" w:hAnsi="Times New Roman"/>
          <w:color w:val="000000" w:themeColor="text1"/>
          <w:sz w:val="28"/>
          <w:szCs w:val="28"/>
          <w:lang w:val="vi-VN"/>
        </w:rPr>
        <w:t>.</w:t>
      </w:r>
    </w:p>
    <w:p w:rsidR="00186C24" w:rsidRPr="00BB3906" w:rsidRDefault="00DF1393"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3</w:t>
      </w:r>
      <w:r w:rsidR="00186C24" w:rsidRPr="00BB3906">
        <w:rPr>
          <w:rFonts w:ascii="Times New Roman" w:hAnsi="Times New Roman"/>
          <w:color w:val="000000" w:themeColor="text1"/>
          <w:sz w:val="28"/>
          <w:szCs w:val="28"/>
          <w:lang w:val="vi-VN"/>
        </w:rPr>
        <w:t>. Trên cơ sở đề án</w:t>
      </w:r>
      <w:r w:rsidR="00B5505A" w:rsidRPr="00BB3906">
        <w:rPr>
          <w:rFonts w:ascii="Times New Roman" w:hAnsi="Times New Roman"/>
          <w:color w:val="000000" w:themeColor="text1"/>
          <w:sz w:val="28"/>
          <w:szCs w:val="28"/>
          <w:lang w:val="vi-VN"/>
        </w:rPr>
        <w:t xml:space="preserve"> </w:t>
      </w:r>
      <w:r w:rsidR="00B30A76" w:rsidRPr="00BB3906">
        <w:rPr>
          <w:rFonts w:ascii="Times New Roman" w:hAnsi="Times New Roman"/>
          <w:color w:val="000000" w:themeColor="text1"/>
          <w:sz w:val="28"/>
          <w:szCs w:val="28"/>
          <w:lang w:val="vi-VN"/>
        </w:rPr>
        <w:t xml:space="preserve">tổng thể </w:t>
      </w:r>
      <w:r w:rsidR="00186C24" w:rsidRPr="00BB3906">
        <w:rPr>
          <w:rFonts w:ascii="Times New Roman" w:hAnsi="Times New Roman"/>
          <w:color w:val="000000" w:themeColor="text1"/>
          <w:sz w:val="28"/>
          <w:szCs w:val="28"/>
          <w:lang w:val="vi-VN"/>
        </w:rPr>
        <w:t>được Thủ tướng Chính phủ phê duyệt, căn cứ yêu cầu hoạt động và quan hệ đối ngoại, sau khi trao đổi thống nhất với các cơ quan hữu quan, Bộ trưởng Bộ Ngoại giao quyết định cụ thể về cơ cấu tổ chức và nhân sự của từng</w:t>
      </w:r>
      <w:r w:rsidR="00B5505A" w:rsidRPr="00BB3906">
        <w:rPr>
          <w:rFonts w:ascii="Times New Roman" w:hAnsi="Times New Roman"/>
          <w:color w:val="000000" w:themeColor="text1"/>
          <w:sz w:val="28"/>
          <w:szCs w:val="28"/>
          <w:lang w:val="vi-VN"/>
        </w:rPr>
        <w:t xml:space="preserve"> </w:t>
      </w:r>
      <w:r w:rsidR="00B30A76" w:rsidRPr="00BB3906">
        <w:rPr>
          <w:rFonts w:ascii="Times New Roman" w:hAnsi="Times New Roman"/>
          <w:color w:val="000000" w:themeColor="text1"/>
          <w:sz w:val="28"/>
          <w:szCs w:val="28"/>
          <w:lang w:val="vi-VN"/>
        </w:rPr>
        <w:t xml:space="preserve">lĩnh vực thuộc </w:t>
      </w:r>
      <w:r w:rsidR="00186C24" w:rsidRPr="00BB3906">
        <w:rPr>
          <w:rFonts w:ascii="Times New Roman" w:hAnsi="Times New Roman"/>
          <w:color w:val="000000" w:themeColor="text1"/>
          <w:sz w:val="28"/>
          <w:szCs w:val="28"/>
          <w:lang w:val="vi-VN"/>
        </w:rPr>
        <w:t>cơ quan đại diện để phụ trách các lĩnh vực sau đây:</w:t>
      </w:r>
    </w:p>
    <w:p w:rsidR="00186C24" w:rsidRPr="00BB3906" w:rsidRDefault="00186C24"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a) Chính trị, đối ngoại;</w:t>
      </w:r>
    </w:p>
    <w:p w:rsidR="00186C24" w:rsidRPr="00BB3906" w:rsidRDefault="00186C24"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b) Quốc phòng - an ninh;</w:t>
      </w:r>
    </w:p>
    <w:p w:rsidR="00186C24" w:rsidRPr="00BB3906" w:rsidRDefault="00186C24"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c) Kinh tế, thương mại</w:t>
      </w:r>
      <w:r w:rsidR="005A11C6" w:rsidRPr="00BB3906">
        <w:rPr>
          <w:rFonts w:ascii="Times New Roman" w:hAnsi="Times New Roman"/>
          <w:color w:val="000000" w:themeColor="text1"/>
          <w:sz w:val="28"/>
          <w:szCs w:val="28"/>
          <w:lang w:val="vi-VN"/>
        </w:rPr>
        <w:t xml:space="preserve"> và công nghiệp</w:t>
      </w:r>
      <w:r w:rsidRPr="00BB3906">
        <w:rPr>
          <w:rFonts w:ascii="Times New Roman" w:hAnsi="Times New Roman"/>
          <w:color w:val="000000" w:themeColor="text1"/>
          <w:sz w:val="28"/>
          <w:szCs w:val="28"/>
          <w:lang w:val="vi-VN"/>
        </w:rPr>
        <w:t>, đầu tư, du lịch, lao động, khoa học - công nghệ, đổi mới sáng tạo</w:t>
      </w:r>
      <w:r w:rsidR="00B30A76" w:rsidRPr="00BB3906">
        <w:rPr>
          <w:rFonts w:ascii="Times New Roman" w:hAnsi="Times New Roman"/>
          <w:color w:val="000000" w:themeColor="text1"/>
          <w:sz w:val="28"/>
          <w:szCs w:val="28"/>
          <w:lang w:val="vi-VN"/>
        </w:rPr>
        <w:t>,</w:t>
      </w:r>
      <w:r w:rsidRPr="00BB3906">
        <w:rPr>
          <w:rFonts w:ascii="Times New Roman" w:hAnsi="Times New Roman"/>
          <w:color w:val="000000" w:themeColor="text1"/>
          <w:sz w:val="28"/>
          <w:szCs w:val="28"/>
          <w:lang w:val="vi-VN"/>
        </w:rPr>
        <w:t xml:space="preserve"> chuyển đổi số</w:t>
      </w:r>
      <w:r w:rsidR="00B30A76" w:rsidRPr="00BB3906">
        <w:rPr>
          <w:rFonts w:ascii="Times New Roman" w:hAnsi="Times New Roman"/>
          <w:color w:val="000000" w:themeColor="text1"/>
          <w:sz w:val="28"/>
          <w:szCs w:val="28"/>
          <w:lang w:val="vi-VN"/>
        </w:rPr>
        <w:t xml:space="preserve"> và</w:t>
      </w:r>
      <w:r w:rsidR="004A51EE" w:rsidRPr="00BB3906">
        <w:rPr>
          <w:rFonts w:ascii="Times New Roman" w:hAnsi="Times New Roman"/>
          <w:color w:val="000000" w:themeColor="text1"/>
          <w:sz w:val="28"/>
          <w:szCs w:val="28"/>
        </w:rPr>
        <w:t xml:space="preserve"> </w:t>
      </w:r>
      <w:r w:rsidR="00B30A76" w:rsidRPr="00BB3906">
        <w:rPr>
          <w:rFonts w:ascii="Times New Roman" w:hAnsi="Times New Roman"/>
          <w:color w:val="000000" w:themeColor="text1"/>
          <w:sz w:val="28"/>
          <w:szCs w:val="28"/>
          <w:lang w:val="vi-VN"/>
        </w:rPr>
        <w:t xml:space="preserve">công nghiệp công nghệ số, </w:t>
      </w:r>
      <w:r w:rsidRPr="00BB3906">
        <w:rPr>
          <w:rFonts w:ascii="Times New Roman" w:hAnsi="Times New Roman"/>
          <w:color w:val="000000" w:themeColor="text1"/>
          <w:sz w:val="28"/>
          <w:szCs w:val="28"/>
          <w:lang w:val="vi-VN"/>
        </w:rPr>
        <w:t>nông nghiệp, môi trường, pháp luật;</w:t>
      </w:r>
    </w:p>
    <w:p w:rsidR="00186C24" w:rsidRPr="00BB3906" w:rsidRDefault="00186C24"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d) Văn hóa, thông tin, báo chí</w:t>
      </w:r>
      <w:r w:rsidR="000039BE" w:rsidRPr="00BB3906">
        <w:rPr>
          <w:rFonts w:ascii="Times New Roman" w:hAnsi="Times New Roman"/>
          <w:color w:val="000000" w:themeColor="text1"/>
          <w:sz w:val="28"/>
          <w:szCs w:val="28"/>
          <w:lang w:val="vi-VN"/>
        </w:rPr>
        <w:t>,</w:t>
      </w:r>
      <w:r w:rsidRPr="00BB3906">
        <w:rPr>
          <w:rFonts w:ascii="Times New Roman" w:hAnsi="Times New Roman"/>
          <w:color w:val="000000" w:themeColor="text1"/>
          <w:sz w:val="28"/>
          <w:szCs w:val="28"/>
          <w:lang w:val="vi-VN"/>
        </w:rPr>
        <w:t xml:space="preserve"> giáo dục - đào tạo</w:t>
      </w:r>
      <w:r w:rsidR="000039BE" w:rsidRPr="00BB3906">
        <w:rPr>
          <w:rFonts w:ascii="Times New Roman" w:hAnsi="Times New Roman"/>
          <w:color w:val="000000" w:themeColor="text1"/>
          <w:sz w:val="28"/>
          <w:szCs w:val="28"/>
          <w:lang w:val="vi-VN"/>
        </w:rPr>
        <w:t>, y tế</w:t>
      </w:r>
      <w:r w:rsidRPr="00BB3906">
        <w:rPr>
          <w:rFonts w:ascii="Times New Roman" w:hAnsi="Times New Roman"/>
          <w:color w:val="000000" w:themeColor="text1"/>
          <w:sz w:val="28"/>
          <w:szCs w:val="28"/>
          <w:lang w:val="vi-VN"/>
        </w:rPr>
        <w:t>;</w:t>
      </w:r>
    </w:p>
    <w:p w:rsidR="00186C24" w:rsidRPr="00BB3906" w:rsidRDefault="00186C24"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đ) Lãnh sự và công tác cộng đồng người Việt Nam ở nước ngoài;</w:t>
      </w:r>
    </w:p>
    <w:p w:rsidR="00260575" w:rsidRPr="00BB3906" w:rsidRDefault="00186C24"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 xml:space="preserve">e) Hành chính, lễ tân, quản </w:t>
      </w:r>
      <w:r w:rsidR="00260575" w:rsidRPr="00BB3906">
        <w:rPr>
          <w:rFonts w:ascii="Times New Roman" w:hAnsi="Times New Roman"/>
          <w:color w:val="000000" w:themeColor="text1"/>
          <w:sz w:val="28"/>
          <w:szCs w:val="28"/>
          <w:lang w:val="vi-VN"/>
        </w:rPr>
        <w:t>trị;</w:t>
      </w:r>
    </w:p>
    <w:p w:rsidR="00C23DC6" w:rsidRPr="00BB3906" w:rsidRDefault="00260575"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g) Các lĩnh vực khác.</w:t>
      </w:r>
    </w:p>
    <w:p w:rsidR="000A7511" w:rsidRPr="00BB3906" w:rsidRDefault="00C23DC6" w:rsidP="00B30A76">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 xml:space="preserve">4. </w:t>
      </w:r>
      <w:r w:rsidR="005F6F61" w:rsidRPr="00BB3906">
        <w:rPr>
          <w:rFonts w:ascii="Times New Roman" w:hAnsi="Times New Roman"/>
          <w:color w:val="000000" w:themeColor="text1"/>
          <w:sz w:val="28"/>
          <w:szCs w:val="28"/>
          <w:lang w:val="vi-VN"/>
        </w:rPr>
        <w:t xml:space="preserve">Bộ trưởng Bộ Ngoại giao quyết định điều chuyển biên chế thuộc phạm vi quản lý giữa các cơ quan đại diện; quyết định điều chuyển biên chế biệt phái giữa các </w:t>
      </w:r>
      <w:r w:rsidR="000A7511" w:rsidRPr="00BB3906">
        <w:rPr>
          <w:rFonts w:ascii="Times New Roman" w:hAnsi="Times New Roman"/>
          <w:color w:val="000000" w:themeColor="text1"/>
          <w:sz w:val="28"/>
          <w:szCs w:val="28"/>
          <w:lang w:val="vi-VN"/>
        </w:rPr>
        <w:t>cơ quan đại diện</w:t>
      </w:r>
      <w:r w:rsidR="005F6F61" w:rsidRPr="00BB3906">
        <w:rPr>
          <w:rFonts w:ascii="Times New Roman" w:hAnsi="Times New Roman"/>
          <w:color w:val="000000" w:themeColor="text1"/>
          <w:sz w:val="28"/>
          <w:szCs w:val="28"/>
          <w:lang w:val="vi-VN"/>
        </w:rPr>
        <w:t xml:space="preserve"> trên cơ sở đề xuất của Thủ trưởng cơ quan cử cán bộ biệt phái và ý kiến thống nhất của Bộ trưởng Bộ Nội vụ.</w:t>
      </w:r>
    </w:p>
    <w:p w:rsidR="00C837D2" w:rsidRPr="00BB3906" w:rsidRDefault="005F6F61" w:rsidP="000A7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 xml:space="preserve">Việc điều chuyển biên chế giữa các </w:t>
      </w:r>
      <w:r w:rsidR="000A7511" w:rsidRPr="00BB3906">
        <w:rPr>
          <w:rFonts w:ascii="Times New Roman" w:hAnsi="Times New Roman"/>
          <w:color w:val="000000" w:themeColor="text1"/>
          <w:sz w:val="28"/>
          <w:szCs w:val="28"/>
          <w:lang w:val="vi-VN"/>
        </w:rPr>
        <w:t>cơ quan đại diện</w:t>
      </w:r>
      <w:r w:rsidRPr="00BB3906">
        <w:rPr>
          <w:rFonts w:ascii="Times New Roman" w:hAnsi="Times New Roman"/>
          <w:color w:val="000000" w:themeColor="text1"/>
          <w:sz w:val="28"/>
          <w:szCs w:val="28"/>
          <w:lang w:val="vi-VN"/>
        </w:rPr>
        <w:t xml:space="preserve"> bảo đảm nguyên tắc không vượt quá tổng chỉ tiêu biên chế được giao cho các </w:t>
      </w:r>
      <w:r w:rsidR="000A7511" w:rsidRPr="00BB3906">
        <w:rPr>
          <w:rFonts w:ascii="Times New Roman" w:hAnsi="Times New Roman"/>
          <w:color w:val="000000" w:themeColor="text1"/>
          <w:sz w:val="28"/>
          <w:szCs w:val="28"/>
          <w:lang w:val="vi-VN"/>
        </w:rPr>
        <w:t>cơ quan đại diện.</w:t>
      </w:r>
      <w:r w:rsidR="00C837D2" w:rsidRPr="00BB3906">
        <w:rPr>
          <w:rFonts w:ascii="Times New Roman" w:hAnsi="Times New Roman"/>
          <w:color w:val="000000" w:themeColor="text1"/>
          <w:sz w:val="28"/>
          <w:szCs w:val="28"/>
          <w:lang w:val="vi-VN"/>
        </w:rPr>
        <w:t>”</w:t>
      </w:r>
    </w:p>
    <w:p w:rsidR="00B30A76" w:rsidRPr="00BB3906" w:rsidRDefault="008340E2"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6</w:t>
      </w:r>
      <w:r w:rsidR="00C24D93" w:rsidRPr="00BB3906">
        <w:rPr>
          <w:rFonts w:ascii="Times New Roman" w:hAnsi="Times New Roman"/>
          <w:color w:val="000000" w:themeColor="text1"/>
          <w:sz w:val="28"/>
          <w:szCs w:val="28"/>
          <w:lang w:val="vi-VN"/>
        </w:rPr>
        <w:t>. Sửa đổi, bổ sung</w:t>
      </w:r>
      <w:r w:rsidR="00B5505A" w:rsidRPr="00BB3906">
        <w:rPr>
          <w:rFonts w:ascii="Times New Roman" w:hAnsi="Times New Roman"/>
          <w:color w:val="000000" w:themeColor="text1"/>
          <w:sz w:val="28"/>
          <w:szCs w:val="28"/>
          <w:lang w:val="vi-VN"/>
        </w:rPr>
        <w:t xml:space="preserve"> </w:t>
      </w:r>
      <w:r w:rsidR="003834AA" w:rsidRPr="00BB3906">
        <w:rPr>
          <w:rFonts w:ascii="Times New Roman" w:hAnsi="Times New Roman"/>
          <w:color w:val="000000" w:themeColor="text1"/>
          <w:sz w:val="28"/>
          <w:szCs w:val="28"/>
        </w:rPr>
        <w:t>một số đi</w:t>
      </w:r>
      <w:r w:rsidR="00410113" w:rsidRPr="00BB3906">
        <w:rPr>
          <w:rFonts w:ascii="Times New Roman" w:hAnsi="Times New Roman"/>
          <w:color w:val="000000" w:themeColor="text1"/>
          <w:sz w:val="28"/>
          <w:szCs w:val="28"/>
        </w:rPr>
        <w:t xml:space="preserve">ểm, </w:t>
      </w:r>
      <w:r w:rsidR="003834AA" w:rsidRPr="00BB3906">
        <w:rPr>
          <w:rFonts w:ascii="Times New Roman" w:hAnsi="Times New Roman"/>
          <w:color w:val="000000" w:themeColor="text1"/>
          <w:sz w:val="28"/>
          <w:szCs w:val="28"/>
        </w:rPr>
        <w:t xml:space="preserve">khoản của </w:t>
      </w:r>
      <w:r w:rsidR="00B30A76" w:rsidRPr="00BB3906">
        <w:rPr>
          <w:rFonts w:ascii="Times New Roman" w:hAnsi="Times New Roman"/>
          <w:color w:val="000000" w:themeColor="text1"/>
          <w:sz w:val="28"/>
          <w:szCs w:val="28"/>
          <w:lang w:val="vi-VN"/>
        </w:rPr>
        <w:t>Điều 15 như sau:</w:t>
      </w:r>
    </w:p>
    <w:p w:rsidR="00D07A41" w:rsidRPr="00BB3906" w:rsidRDefault="00B30A76"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 xml:space="preserve">a) </w:t>
      </w:r>
      <w:r w:rsidR="00D07A41" w:rsidRPr="00BB3906">
        <w:rPr>
          <w:rFonts w:ascii="Times New Roman" w:hAnsi="Times New Roman"/>
          <w:color w:val="000000" w:themeColor="text1"/>
          <w:sz w:val="28"/>
          <w:szCs w:val="28"/>
          <w:lang w:val="vi-VN"/>
        </w:rPr>
        <w:t>Sửa đổi, bổ sung khoản 1 như sau:</w:t>
      </w:r>
    </w:p>
    <w:p w:rsidR="00D07A41" w:rsidRPr="00BB3906" w:rsidRDefault="00D07A41"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lastRenderedPageBreak/>
        <w:t xml:space="preserve">“1. </w:t>
      </w:r>
      <w:r w:rsidR="008422BF" w:rsidRPr="00BB3906">
        <w:rPr>
          <w:rFonts w:ascii="Times New Roman" w:hAnsi="Times New Roman"/>
          <w:color w:val="000000" w:themeColor="text1"/>
          <w:sz w:val="28"/>
          <w:szCs w:val="28"/>
          <w:lang w:val="vi-VN"/>
        </w:rPr>
        <w:t>Việc lập dự toán, quản lý, sử dụng, quyết toán ngân sách nhà nước và nội dung công tác kế toán được thực hiện bằng đồng đô-la Mỹ và đồng tiền sở tại quy đổi ra đồng Việt Nam. Nhà nước bảo đảm kinh phí cần thiết bằng đô-la Mỹ để cơ quan đại diện thực hiện chức năng, nhiệm vụ và quyền hạn được giao.</w:t>
      </w:r>
      <w:r w:rsidRPr="00BB3906">
        <w:rPr>
          <w:rFonts w:ascii="Times New Roman" w:hAnsi="Times New Roman"/>
          <w:color w:val="000000" w:themeColor="text1"/>
          <w:sz w:val="28"/>
          <w:szCs w:val="28"/>
          <w:lang w:val="vi-VN"/>
        </w:rPr>
        <w:t>”</w:t>
      </w:r>
    </w:p>
    <w:p w:rsidR="009544DD" w:rsidRPr="00BB3906" w:rsidRDefault="00F00948" w:rsidP="009544DD">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 xml:space="preserve">b) </w:t>
      </w:r>
      <w:r w:rsidR="009544DD" w:rsidRPr="00BB3906">
        <w:rPr>
          <w:rFonts w:ascii="Times New Roman" w:hAnsi="Times New Roman"/>
          <w:color w:val="000000" w:themeColor="text1"/>
          <w:sz w:val="28"/>
          <w:szCs w:val="28"/>
          <w:lang w:val="vi-VN"/>
        </w:rPr>
        <w:t xml:space="preserve">Sửa đổi, bổ sung điểm a khoản 2 như sau: </w:t>
      </w:r>
    </w:p>
    <w:p w:rsidR="00F00948" w:rsidRPr="00BB3906" w:rsidRDefault="00CF5C93" w:rsidP="00F00948">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 xml:space="preserve">“a) </w:t>
      </w:r>
      <w:r w:rsidR="00F11823" w:rsidRPr="00F11823">
        <w:rPr>
          <w:rFonts w:ascii="Times New Roman" w:hAnsi="Times New Roman"/>
          <w:color w:val="000000" w:themeColor="text1"/>
          <w:sz w:val="28"/>
          <w:szCs w:val="28"/>
          <w:lang w:val="vi-VN"/>
        </w:rPr>
        <w:t>Kinh phí chi đầu tư phát triển được cấp cho Bộ Ngoại giao để phân bổ cho cơ quan đại diện, trừ dự án đầu tư xây dựng của các cơ quan trong lĩnh vực lĩnh vực quốc phòng, an ninh và thương mại</w:t>
      </w:r>
      <w:r w:rsidR="00F00948" w:rsidRPr="00BB3906">
        <w:rPr>
          <w:rFonts w:ascii="Times New Roman" w:hAnsi="Times New Roman"/>
          <w:color w:val="000000" w:themeColor="text1"/>
          <w:sz w:val="28"/>
          <w:szCs w:val="28"/>
          <w:lang w:val="vi-VN"/>
        </w:rPr>
        <w:t>.</w:t>
      </w:r>
      <w:r w:rsidRPr="00BB3906">
        <w:rPr>
          <w:rFonts w:ascii="Times New Roman" w:hAnsi="Times New Roman"/>
          <w:color w:val="000000" w:themeColor="text1"/>
          <w:sz w:val="28"/>
          <w:szCs w:val="28"/>
          <w:lang w:val="vi-VN"/>
        </w:rPr>
        <w:t>”</w:t>
      </w:r>
    </w:p>
    <w:p w:rsidR="00C24D93" w:rsidRPr="00BB3906" w:rsidRDefault="00D07A41"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c</w:t>
      </w:r>
      <w:r w:rsidR="00B30A76" w:rsidRPr="00BB3906">
        <w:rPr>
          <w:rFonts w:ascii="Times New Roman" w:hAnsi="Times New Roman"/>
          <w:color w:val="000000" w:themeColor="text1"/>
          <w:sz w:val="28"/>
          <w:szCs w:val="28"/>
          <w:lang w:val="vi-VN"/>
        </w:rPr>
        <w:t xml:space="preserve">) Sửa đổi, bổ sung </w:t>
      </w:r>
      <w:r w:rsidR="00C24D93" w:rsidRPr="00BB3906">
        <w:rPr>
          <w:rFonts w:ascii="Times New Roman" w:hAnsi="Times New Roman"/>
          <w:color w:val="000000" w:themeColor="text1"/>
          <w:sz w:val="28"/>
          <w:szCs w:val="28"/>
          <w:lang w:val="vi-VN"/>
        </w:rPr>
        <w:t>khoản 3</w:t>
      </w:r>
      <w:r w:rsidR="00B30A76" w:rsidRPr="00BB3906">
        <w:rPr>
          <w:rFonts w:ascii="Times New Roman" w:hAnsi="Times New Roman"/>
          <w:color w:val="000000" w:themeColor="text1"/>
          <w:sz w:val="28"/>
          <w:szCs w:val="28"/>
          <w:lang w:val="vi-VN"/>
        </w:rPr>
        <w:t xml:space="preserve"> như sau: </w:t>
      </w:r>
    </w:p>
    <w:p w:rsidR="00C24D93" w:rsidRPr="00BB3906" w:rsidRDefault="00C24D93"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 xml:space="preserve">“3. </w:t>
      </w:r>
      <w:r w:rsidR="00F11823" w:rsidRPr="00F11823">
        <w:rPr>
          <w:rFonts w:ascii="Times New Roman" w:hAnsi="Times New Roman"/>
          <w:color w:val="000000" w:themeColor="text1"/>
          <w:sz w:val="28"/>
          <w:szCs w:val="28"/>
          <w:lang w:val="vi-VN"/>
        </w:rPr>
        <w:t>Việc lập dự toán, phân bổ và quyết toán kinh phí của cơ quan đại diện được thực hiện theo quy định của pháp luật</w:t>
      </w:r>
      <w:r w:rsidRPr="00BB3906">
        <w:rPr>
          <w:rFonts w:ascii="Times New Roman" w:hAnsi="Times New Roman"/>
          <w:color w:val="000000" w:themeColor="text1"/>
          <w:sz w:val="28"/>
          <w:szCs w:val="28"/>
          <w:lang w:val="vi-VN"/>
        </w:rPr>
        <w:t xml:space="preserve">. </w:t>
      </w:r>
      <w:r w:rsidR="00536A18" w:rsidRPr="00BB3906">
        <w:rPr>
          <w:rFonts w:ascii="Times New Roman" w:hAnsi="Times New Roman"/>
          <w:color w:val="000000" w:themeColor="text1"/>
          <w:sz w:val="28"/>
          <w:szCs w:val="28"/>
          <w:lang w:val="vi-VN"/>
        </w:rPr>
        <w:t>Chính phủ quy định chi tiết quy trình, thủ tục mua sắm, sửa chữa, cải tạo, nâng cấp tài sản, trang thiết bị; chi thuê, mua sắm hàng hóa, dịch vụ; sửa chữa, cải tạo, nâng cấp mở rộng, xây dựng mới hạng mục công trình trong các dự án đã đầu tư xây dựng và các nhiệm vụ cần thiết khác tại cơ quan đại diện</w:t>
      </w:r>
      <w:r w:rsidRPr="00BB3906">
        <w:rPr>
          <w:rFonts w:ascii="Times New Roman" w:hAnsi="Times New Roman"/>
          <w:color w:val="000000" w:themeColor="text1"/>
          <w:sz w:val="28"/>
          <w:szCs w:val="28"/>
          <w:lang w:val="vi-VN"/>
        </w:rPr>
        <w:t>.</w:t>
      </w:r>
      <w:r w:rsidR="00B30A76" w:rsidRPr="00BB3906">
        <w:rPr>
          <w:rFonts w:ascii="Times New Roman" w:hAnsi="Times New Roman"/>
          <w:color w:val="000000" w:themeColor="text1"/>
          <w:sz w:val="28"/>
          <w:szCs w:val="28"/>
          <w:lang w:val="vi-VN"/>
        </w:rPr>
        <w:t>”</w:t>
      </w:r>
    </w:p>
    <w:p w:rsidR="007C3C5D" w:rsidRPr="00BB3906" w:rsidRDefault="008340E2" w:rsidP="007C3C5D">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7</w:t>
      </w:r>
      <w:r w:rsidR="00EB0F77" w:rsidRPr="00BB3906">
        <w:rPr>
          <w:rFonts w:ascii="Times New Roman" w:hAnsi="Times New Roman"/>
          <w:color w:val="000000" w:themeColor="text1"/>
          <w:sz w:val="28"/>
          <w:szCs w:val="28"/>
          <w:lang w:val="vi-VN"/>
        </w:rPr>
        <w:t xml:space="preserve">. </w:t>
      </w:r>
      <w:r w:rsidR="007C3C5D" w:rsidRPr="00BB3906">
        <w:rPr>
          <w:rFonts w:ascii="Times New Roman" w:hAnsi="Times New Roman"/>
          <w:color w:val="000000" w:themeColor="text1"/>
          <w:sz w:val="28"/>
          <w:szCs w:val="28"/>
          <w:lang w:val="vi-VN"/>
        </w:rPr>
        <w:t xml:space="preserve">Sửa đổi, bổ sung điểm c khoản 2 Điều 17 như sau: </w:t>
      </w:r>
    </w:p>
    <w:p w:rsidR="007C3C5D" w:rsidRPr="00BB3906" w:rsidRDefault="007C3C5D" w:rsidP="007C3C5D">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w:t>
      </w:r>
      <w:r w:rsidR="003510E1" w:rsidRPr="00BB3906">
        <w:rPr>
          <w:rFonts w:ascii="Times New Roman" w:hAnsi="Times New Roman"/>
          <w:color w:val="000000" w:themeColor="text1"/>
          <w:sz w:val="28"/>
          <w:szCs w:val="28"/>
          <w:lang w:val="vi-VN"/>
        </w:rPr>
        <w:t xml:space="preserve">c) </w:t>
      </w:r>
      <w:r w:rsidRPr="00BB3906">
        <w:rPr>
          <w:rFonts w:ascii="Times New Roman" w:hAnsi="Times New Roman"/>
          <w:color w:val="000000" w:themeColor="text1"/>
          <w:sz w:val="28"/>
          <w:szCs w:val="28"/>
          <w:lang w:val="vi-VN"/>
        </w:rPr>
        <w:t>Nắm vững và có năng lực tham mưu, chỉ đạo, tổ chức thực hiện hiệu quả chủ trương, đường lối, chính sách đối ngoại của Nhà nước; có năng lực tổng hợp, phân tích và dự báo; có năng lực tổ chức, điều hành, tập hợp, đoàn kết nội bộ và phối hợp với các cơ quan, tổ chức, cá nhân có liên quan thực hiện tốt nhiệm vụ được giao; có kinh nghiệm quản lý, công tác trong lĩnh vực đối ngoại; đã có thời gian giữ chức vụ phó vụ trưởng hoặc tương đương trở lên hoặc đã được phong hàm ngoại giao từ Tham tán trở lên; hoặc là chuyên gia có nhiều kinh nghiệm trong lĩnh vực đối ngoại và hội nhập quốc tế được Bộ Ngoại giao công nhận.”</w:t>
      </w:r>
    </w:p>
    <w:p w:rsidR="00EB0F77" w:rsidRPr="00BB3906" w:rsidRDefault="008340E2"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8</w:t>
      </w:r>
      <w:r w:rsidR="007C3C5D" w:rsidRPr="00BB3906">
        <w:rPr>
          <w:rFonts w:ascii="Times New Roman" w:hAnsi="Times New Roman"/>
          <w:color w:val="000000" w:themeColor="text1"/>
          <w:sz w:val="28"/>
          <w:szCs w:val="28"/>
          <w:lang w:val="vi-VN"/>
        </w:rPr>
        <w:t xml:space="preserve">. </w:t>
      </w:r>
      <w:r w:rsidR="00EB0F77" w:rsidRPr="00BB3906">
        <w:rPr>
          <w:rFonts w:ascii="Times New Roman" w:hAnsi="Times New Roman"/>
          <w:color w:val="000000" w:themeColor="text1"/>
          <w:sz w:val="28"/>
          <w:szCs w:val="28"/>
          <w:lang w:val="vi-VN"/>
        </w:rPr>
        <w:t>Sửa đổi, bổ sung Điều 18 như sau:</w:t>
      </w:r>
    </w:p>
    <w:p w:rsidR="00EB0F77" w:rsidRPr="00BB3906" w:rsidRDefault="000A7511"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w:t>
      </w:r>
      <w:r w:rsidR="00EB0F77" w:rsidRPr="00BB3906">
        <w:rPr>
          <w:rFonts w:ascii="Times New Roman" w:hAnsi="Times New Roman"/>
          <w:b/>
          <w:color w:val="000000" w:themeColor="text1"/>
          <w:sz w:val="28"/>
          <w:szCs w:val="28"/>
          <w:lang w:val="vi-VN"/>
        </w:rPr>
        <w:t>Điều 18. Chức vụ ngoại giao, chức vụ lãnh sự và chức vụ đặc thù</w:t>
      </w:r>
      <w:r w:rsidRPr="00BB3906">
        <w:rPr>
          <w:rFonts w:ascii="Times New Roman" w:hAnsi="Times New Roman"/>
          <w:b/>
          <w:color w:val="000000" w:themeColor="text1"/>
          <w:sz w:val="28"/>
          <w:szCs w:val="28"/>
          <w:lang w:val="vi-VN"/>
        </w:rPr>
        <w:t xml:space="preserve"> tại cơ quan đại diện</w:t>
      </w:r>
    </w:p>
    <w:p w:rsidR="00EB0F77" w:rsidRPr="00BB3906" w:rsidRDefault="00EB0F77"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1. Chức vụ ngoại giao bao gồm:</w:t>
      </w:r>
    </w:p>
    <w:p w:rsidR="00EB0F77" w:rsidRPr="00BB3906" w:rsidRDefault="00EB0F77"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a) Đại sứ đặc mệnh toàn quyền;</w:t>
      </w:r>
    </w:p>
    <w:p w:rsidR="00EB0F77" w:rsidRPr="00BB3906" w:rsidRDefault="00EB0F77"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b) Đại sứ;</w:t>
      </w:r>
    </w:p>
    <w:p w:rsidR="00EB0F77" w:rsidRPr="00BB3906" w:rsidRDefault="00EB0F77"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c) Công sứ;</w:t>
      </w:r>
    </w:p>
    <w:p w:rsidR="00EB0F77" w:rsidRPr="00BB3906" w:rsidRDefault="00EB0F77"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d) Tham tán Công sứ;</w:t>
      </w:r>
    </w:p>
    <w:p w:rsidR="00EB0F77" w:rsidRPr="00BB3906" w:rsidRDefault="00EB0F77"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đ) Tham tán;</w:t>
      </w:r>
    </w:p>
    <w:p w:rsidR="00EB0F77" w:rsidRPr="00BB3906" w:rsidRDefault="00EB0F77"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e) Bí thư thứ nhất;</w:t>
      </w:r>
    </w:p>
    <w:p w:rsidR="00EB0F77" w:rsidRPr="00BB3906" w:rsidRDefault="00EB0F77"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lastRenderedPageBreak/>
        <w:t>g) Bí thư thứ hai;</w:t>
      </w:r>
    </w:p>
    <w:p w:rsidR="00EB0F77" w:rsidRPr="00BB3906" w:rsidRDefault="00EB0F77"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h) Bí thứ thứ ba;</w:t>
      </w:r>
    </w:p>
    <w:p w:rsidR="00EB0F77" w:rsidRPr="00BB3906" w:rsidRDefault="00EB0F77"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i) Tùy viên.</w:t>
      </w:r>
    </w:p>
    <w:p w:rsidR="00EB0F77" w:rsidRPr="00BB3906" w:rsidRDefault="00EB0F77"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2. Chức vụ lãnh sự bao gồm:</w:t>
      </w:r>
    </w:p>
    <w:p w:rsidR="00EB0F77" w:rsidRPr="00BB3906" w:rsidRDefault="00EB0F77"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a) Tổng Lãnh sự;</w:t>
      </w:r>
    </w:p>
    <w:p w:rsidR="00EB0F77" w:rsidRPr="00BB3906" w:rsidRDefault="00EB0F77"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b) Phó Tổng Lãnh sự;</w:t>
      </w:r>
    </w:p>
    <w:p w:rsidR="00EB0F77" w:rsidRPr="00BB3906" w:rsidRDefault="00EB0F77"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c) Lãnh sự;</w:t>
      </w:r>
    </w:p>
    <w:p w:rsidR="00EB0F77" w:rsidRPr="00BB3906" w:rsidRDefault="00EB0F77"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d) Phó Lãnh sự;</w:t>
      </w:r>
    </w:p>
    <w:p w:rsidR="00EB0F77" w:rsidRPr="00BB3906" w:rsidRDefault="00EB0F77"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đ) Tùy viên lãnh sự.</w:t>
      </w:r>
    </w:p>
    <w:p w:rsidR="00EB0F77" w:rsidRPr="00BB3906" w:rsidRDefault="00EB0F77"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 xml:space="preserve">3. Chức vụ ngoại giao đặc thù </w:t>
      </w:r>
      <w:r w:rsidR="000A7511" w:rsidRPr="00BB3906">
        <w:rPr>
          <w:rFonts w:ascii="Times New Roman" w:hAnsi="Times New Roman"/>
          <w:color w:val="000000" w:themeColor="text1"/>
          <w:sz w:val="28"/>
          <w:szCs w:val="28"/>
          <w:lang w:val="vi-VN"/>
        </w:rPr>
        <w:t xml:space="preserve">tại cơ quan đại diện </w:t>
      </w:r>
      <w:r w:rsidRPr="00BB3906">
        <w:rPr>
          <w:rFonts w:ascii="Times New Roman" w:hAnsi="Times New Roman"/>
          <w:color w:val="000000" w:themeColor="text1"/>
          <w:sz w:val="28"/>
          <w:szCs w:val="28"/>
          <w:lang w:val="vi-VN"/>
        </w:rPr>
        <w:t>bao gồm:</w:t>
      </w:r>
    </w:p>
    <w:p w:rsidR="00773EA1" w:rsidRPr="00BB3906" w:rsidRDefault="00773EA1" w:rsidP="00773EA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a) Tùy viên Quố</w:t>
      </w:r>
      <w:r w:rsidR="00B049E7" w:rsidRPr="00BB3906">
        <w:rPr>
          <w:rFonts w:ascii="Times New Roman" w:hAnsi="Times New Roman"/>
          <w:color w:val="000000" w:themeColor="text1"/>
          <w:sz w:val="28"/>
          <w:szCs w:val="28"/>
          <w:lang w:val="vi-VN"/>
        </w:rPr>
        <w:t>c phòng</w:t>
      </w:r>
      <w:r w:rsidRPr="00BB3906">
        <w:rPr>
          <w:rFonts w:ascii="Times New Roman" w:hAnsi="Times New Roman"/>
          <w:color w:val="000000" w:themeColor="text1"/>
          <w:sz w:val="28"/>
          <w:szCs w:val="28"/>
          <w:lang w:val="vi-VN"/>
        </w:rPr>
        <w:t>;</w:t>
      </w:r>
    </w:p>
    <w:p w:rsidR="00773EA1" w:rsidRPr="00BB3906" w:rsidRDefault="00773EA1" w:rsidP="00773EA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b) Phó Tùy viên Quốc phòng;</w:t>
      </w:r>
    </w:p>
    <w:p w:rsidR="00EB0F77" w:rsidRPr="00BB3906" w:rsidRDefault="00773EA1"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c) Trợ lý Tùy viên Quố</w:t>
      </w:r>
      <w:r w:rsidR="00417565" w:rsidRPr="00BB3906">
        <w:rPr>
          <w:rFonts w:ascii="Times New Roman" w:hAnsi="Times New Roman"/>
          <w:color w:val="000000" w:themeColor="text1"/>
          <w:sz w:val="28"/>
          <w:szCs w:val="28"/>
          <w:lang w:val="vi-VN"/>
        </w:rPr>
        <w:t>c phòng</w:t>
      </w:r>
      <w:r w:rsidRPr="00BB3906">
        <w:rPr>
          <w:rFonts w:ascii="Times New Roman" w:hAnsi="Times New Roman"/>
          <w:color w:val="000000" w:themeColor="text1"/>
          <w:sz w:val="28"/>
          <w:szCs w:val="28"/>
          <w:lang w:val="vi-VN"/>
        </w:rPr>
        <w:t>;</w:t>
      </w:r>
    </w:p>
    <w:p w:rsidR="00EB0F77" w:rsidRPr="00BB3906" w:rsidRDefault="00773EA1" w:rsidP="00EB0F77">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d</w:t>
      </w:r>
      <w:r w:rsidR="00EB0F77" w:rsidRPr="00BB3906">
        <w:rPr>
          <w:rFonts w:ascii="Times New Roman" w:hAnsi="Times New Roman"/>
          <w:color w:val="000000" w:themeColor="text1"/>
          <w:sz w:val="28"/>
          <w:szCs w:val="28"/>
          <w:lang w:val="vi-VN"/>
        </w:rPr>
        <w:t>) Chức vụ ngoại giao đặc thù khác theo lĩnh vực chuyên ngành do Bộ trưởng Bộ Ngoại giao quyết định trên cơ sở đề xuất của Thủ trưởng cơ quan cử cán bộ, bảo đảm phù hợp với thông lệ quốc tế và quy định của quốc gia, tổ chức quốc tế tiếp nhận.</w:t>
      </w:r>
    </w:p>
    <w:p w:rsidR="00DC006B" w:rsidRPr="00BB3906" w:rsidRDefault="00F3515C"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9</w:t>
      </w:r>
      <w:r w:rsidR="008340E2" w:rsidRPr="00BB3906">
        <w:rPr>
          <w:rFonts w:ascii="Times New Roman" w:hAnsi="Times New Roman"/>
          <w:color w:val="000000" w:themeColor="text1"/>
          <w:sz w:val="28"/>
          <w:szCs w:val="28"/>
          <w:lang w:val="vi-VN"/>
        </w:rPr>
        <w:t xml:space="preserve">. </w:t>
      </w:r>
      <w:r w:rsidR="00DC006B" w:rsidRPr="00BB3906">
        <w:rPr>
          <w:rFonts w:ascii="Times New Roman" w:hAnsi="Times New Roman"/>
          <w:color w:val="000000" w:themeColor="text1"/>
          <w:sz w:val="28"/>
          <w:szCs w:val="28"/>
          <w:lang w:val="vi-VN"/>
        </w:rPr>
        <w:t xml:space="preserve">Bổ sung </w:t>
      </w:r>
      <w:r w:rsidR="008340E2" w:rsidRPr="00BB3906">
        <w:rPr>
          <w:rFonts w:ascii="Times New Roman" w:hAnsi="Times New Roman"/>
          <w:color w:val="000000" w:themeColor="text1"/>
          <w:sz w:val="28"/>
          <w:szCs w:val="28"/>
          <w:lang w:val="vi-VN"/>
        </w:rPr>
        <w:t xml:space="preserve">một số khoản tại </w:t>
      </w:r>
      <w:r w:rsidR="00DC006B" w:rsidRPr="00BB3906">
        <w:rPr>
          <w:rFonts w:ascii="Times New Roman" w:hAnsi="Times New Roman"/>
          <w:color w:val="000000" w:themeColor="text1"/>
          <w:sz w:val="28"/>
          <w:szCs w:val="28"/>
          <w:lang w:val="vi-VN"/>
        </w:rPr>
        <w:t>Điều 21 như sau:</w:t>
      </w:r>
    </w:p>
    <w:p w:rsidR="008340E2" w:rsidRPr="00BB3906" w:rsidRDefault="008340E2" w:rsidP="008340E2">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rPr>
        <w:t xml:space="preserve">a) </w:t>
      </w:r>
      <w:r w:rsidRPr="00BB3906">
        <w:rPr>
          <w:rFonts w:ascii="Times New Roman" w:hAnsi="Times New Roman"/>
          <w:color w:val="000000" w:themeColor="text1"/>
          <w:sz w:val="28"/>
          <w:szCs w:val="28"/>
          <w:lang w:val="vi-VN"/>
        </w:rPr>
        <w:t>Bổ sung khoản 2a vào sau khoản 2</w:t>
      </w:r>
      <w:r w:rsidRPr="00BB3906">
        <w:rPr>
          <w:rFonts w:ascii="Times New Roman" w:hAnsi="Times New Roman"/>
          <w:color w:val="000000" w:themeColor="text1"/>
          <w:sz w:val="28"/>
          <w:szCs w:val="28"/>
        </w:rPr>
        <w:t xml:space="preserve"> như sau: </w:t>
      </w:r>
    </w:p>
    <w:p w:rsidR="008340E2" w:rsidRPr="00BB3906" w:rsidRDefault="008340E2" w:rsidP="008340E2">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“2a. Quyết định việc ký kết và tổ chức thực hiện văn bản hợp tác giữa cơ quan đại diện với đối tác nước ngoài theo quy định của Bộ trưởng Bộ Ngoại giao.”</w:t>
      </w:r>
    </w:p>
    <w:p w:rsidR="008340E2" w:rsidRPr="00BB3906" w:rsidRDefault="008340E2"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b) Bổ sung khoản 4a vào sau khoản 4 như sau:</w:t>
      </w:r>
    </w:p>
    <w:p w:rsidR="00DC006B" w:rsidRPr="00BB3906" w:rsidRDefault="004A2E95"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“4</w:t>
      </w:r>
      <w:r w:rsidR="00DC006B" w:rsidRPr="00BB3906">
        <w:rPr>
          <w:rFonts w:ascii="Times New Roman" w:hAnsi="Times New Roman"/>
          <w:color w:val="000000" w:themeColor="text1"/>
          <w:sz w:val="28"/>
          <w:szCs w:val="28"/>
          <w:lang w:val="vi-VN"/>
        </w:rPr>
        <w:t>a. Chỉ đạo, tổ chức thực hiện chuyển đổi số, ứng dụng công nghệ, bảo đảm an toàn, an ninh thông tin trong việc thực hiện chức năng, nhiệm vụ của cơ quan đại diện và trong công tác quản lý, vận hành cơ quan đại diện theo quy định của pháp luật.</w:t>
      </w:r>
      <w:r w:rsidRPr="00BB3906">
        <w:rPr>
          <w:rFonts w:ascii="Times New Roman" w:hAnsi="Times New Roman"/>
          <w:color w:val="000000" w:themeColor="text1"/>
          <w:sz w:val="28"/>
          <w:szCs w:val="28"/>
          <w:lang w:val="vi-VN"/>
        </w:rPr>
        <w:t>”</w:t>
      </w:r>
    </w:p>
    <w:p w:rsidR="00BA7FBD" w:rsidRPr="00BB3906" w:rsidRDefault="00F3515C"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10</w:t>
      </w:r>
      <w:r w:rsidR="00BA7FBD" w:rsidRPr="00BB3906">
        <w:rPr>
          <w:rFonts w:ascii="Times New Roman" w:hAnsi="Times New Roman"/>
          <w:color w:val="000000" w:themeColor="text1"/>
          <w:sz w:val="28"/>
          <w:szCs w:val="28"/>
          <w:lang w:val="vi-VN"/>
        </w:rPr>
        <w:t xml:space="preserve">. Sửa đổi, bổ sung </w:t>
      </w:r>
      <w:r w:rsidR="00410113" w:rsidRPr="00BB3906">
        <w:rPr>
          <w:rFonts w:ascii="Times New Roman" w:hAnsi="Times New Roman"/>
          <w:color w:val="000000" w:themeColor="text1"/>
          <w:sz w:val="28"/>
          <w:szCs w:val="28"/>
        </w:rPr>
        <w:t xml:space="preserve">một số điểm, khoản của </w:t>
      </w:r>
      <w:r w:rsidR="00BA7FBD" w:rsidRPr="00BB3906">
        <w:rPr>
          <w:rFonts w:ascii="Times New Roman" w:hAnsi="Times New Roman"/>
          <w:color w:val="000000" w:themeColor="text1"/>
          <w:sz w:val="28"/>
          <w:szCs w:val="28"/>
          <w:lang w:val="vi-VN"/>
        </w:rPr>
        <w:t>Điều 26 như sau:</w:t>
      </w:r>
    </w:p>
    <w:p w:rsidR="00BA7FBD" w:rsidRPr="00BB3906" w:rsidRDefault="005A7B67"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a</w:t>
      </w:r>
      <w:r w:rsidR="000550FA" w:rsidRPr="00BB3906">
        <w:rPr>
          <w:rFonts w:ascii="Times New Roman" w:hAnsi="Times New Roman"/>
          <w:color w:val="000000" w:themeColor="text1"/>
          <w:sz w:val="28"/>
          <w:szCs w:val="28"/>
          <w:lang w:val="vi-VN"/>
        </w:rPr>
        <w:t>)</w:t>
      </w:r>
      <w:r w:rsidR="00303BA1" w:rsidRPr="00BB3906">
        <w:rPr>
          <w:rFonts w:ascii="Times New Roman" w:hAnsi="Times New Roman"/>
          <w:color w:val="000000" w:themeColor="text1"/>
          <w:sz w:val="28"/>
          <w:szCs w:val="28"/>
          <w:lang w:val="vi-VN"/>
        </w:rPr>
        <w:t xml:space="preserve"> </w:t>
      </w:r>
      <w:r w:rsidR="00BA7FBD" w:rsidRPr="00BB3906">
        <w:rPr>
          <w:rFonts w:ascii="Times New Roman" w:hAnsi="Times New Roman"/>
          <w:color w:val="000000" w:themeColor="text1"/>
          <w:sz w:val="28"/>
          <w:szCs w:val="28"/>
          <w:lang w:val="vi-VN"/>
        </w:rPr>
        <w:t>Sửa đổi, bổ sung điểm c khoản 1 như sau:</w:t>
      </w:r>
    </w:p>
    <w:p w:rsidR="00BA7FBD" w:rsidRPr="00BB3906" w:rsidRDefault="00BA7FBD"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 xml:space="preserve">“c) </w:t>
      </w:r>
      <w:r w:rsidR="005A7B67" w:rsidRPr="00BB3906">
        <w:rPr>
          <w:rFonts w:ascii="Times New Roman" w:hAnsi="Times New Roman"/>
          <w:color w:val="000000" w:themeColor="text1"/>
          <w:sz w:val="28"/>
          <w:szCs w:val="28"/>
          <w:lang w:val="vi-VN"/>
        </w:rPr>
        <w:t>Trợ cấp và chế độ ưu đãi trong trường hợp công tác tại khu vực đang xảy ra xung đột vũ trang, thảm họa do thiên tai, dịch bệnh, hoặc trong điều kiện công tác đặc biệt khó khăn. Trợ cấp chi phí đi lại,</w:t>
      </w:r>
      <w:r w:rsidR="00FE0605" w:rsidRPr="00BB3906">
        <w:rPr>
          <w:rFonts w:ascii="Times New Roman" w:hAnsi="Times New Roman"/>
          <w:color w:val="000000" w:themeColor="text1"/>
          <w:sz w:val="28"/>
          <w:szCs w:val="28"/>
          <w:lang w:val="vi-VN"/>
        </w:rPr>
        <w:t xml:space="preserve"> chi phí</w:t>
      </w:r>
      <w:r w:rsidR="005A7B67" w:rsidRPr="00BB3906">
        <w:rPr>
          <w:rFonts w:ascii="Times New Roman" w:hAnsi="Times New Roman"/>
          <w:color w:val="000000" w:themeColor="text1"/>
          <w:sz w:val="28"/>
          <w:szCs w:val="28"/>
          <w:lang w:val="vi-VN"/>
        </w:rPr>
        <w:t xml:space="preserve"> điều trị tại nước thứ ba trong trường hợp thiên tai, dịch bệnh đặc biệt nguy hiểm hoặc trường hợp nội chiến gây nguy hiểm trực tiếp tới cơ quan đại diện.</w:t>
      </w:r>
      <w:r w:rsidR="00CC0D33" w:rsidRPr="00BB3906">
        <w:rPr>
          <w:rFonts w:ascii="Times New Roman" w:hAnsi="Times New Roman"/>
          <w:color w:val="000000" w:themeColor="text1"/>
          <w:sz w:val="28"/>
          <w:szCs w:val="28"/>
          <w:lang w:val="vi-VN"/>
        </w:rPr>
        <w:t>”</w:t>
      </w:r>
    </w:p>
    <w:p w:rsidR="00147243" w:rsidRPr="00BB3906" w:rsidRDefault="005A7B67"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lastRenderedPageBreak/>
        <w:t>b</w:t>
      </w:r>
      <w:r w:rsidR="000550FA" w:rsidRPr="00BB3906">
        <w:rPr>
          <w:rFonts w:ascii="Times New Roman" w:hAnsi="Times New Roman"/>
          <w:color w:val="000000" w:themeColor="text1"/>
          <w:sz w:val="28"/>
          <w:szCs w:val="28"/>
          <w:lang w:val="vi-VN"/>
        </w:rPr>
        <w:t>)</w:t>
      </w:r>
      <w:r w:rsidR="007E5A8B" w:rsidRPr="00BB3906">
        <w:rPr>
          <w:rFonts w:ascii="Times New Roman" w:hAnsi="Times New Roman"/>
          <w:color w:val="000000" w:themeColor="text1"/>
          <w:sz w:val="28"/>
          <w:szCs w:val="28"/>
          <w:lang w:val="vi-VN"/>
        </w:rPr>
        <w:t xml:space="preserve"> </w:t>
      </w:r>
      <w:r w:rsidR="00147243" w:rsidRPr="00BB3906">
        <w:rPr>
          <w:rFonts w:ascii="Times New Roman" w:hAnsi="Times New Roman"/>
          <w:color w:val="000000" w:themeColor="text1"/>
          <w:sz w:val="28"/>
          <w:szCs w:val="28"/>
          <w:lang w:val="vi-VN"/>
        </w:rPr>
        <w:t xml:space="preserve">Bổ sung </w:t>
      </w:r>
      <w:r w:rsidR="00551E6D" w:rsidRPr="00BB3906">
        <w:rPr>
          <w:rFonts w:ascii="Times New Roman" w:hAnsi="Times New Roman"/>
          <w:color w:val="000000" w:themeColor="text1"/>
          <w:sz w:val="28"/>
          <w:szCs w:val="28"/>
          <w:lang w:val="vi-VN"/>
        </w:rPr>
        <w:t xml:space="preserve">khoản 1a vào sau </w:t>
      </w:r>
      <w:r w:rsidR="00147243" w:rsidRPr="00BB3906">
        <w:rPr>
          <w:rFonts w:ascii="Times New Roman" w:hAnsi="Times New Roman"/>
          <w:color w:val="000000" w:themeColor="text1"/>
          <w:sz w:val="28"/>
          <w:szCs w:val="28"/>
          <w:lang w:val="vi-VN"/>
        </w:rPr>
        <w:t>khoản 1 như sau:</w:t>
      </w:r>
    </w:p>
    <w:p w:rsidR="00147243" w:rsidRPr="00BB3906" w:rsidRDefault="00081537"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w:t>
      </w:r>
      <w:r w:rsidR="00551E6D" w:rsidRPr="00BB3906">
        <w:rPr>
          <w:rFonts w:ascii="Times New Roman" w:hAnsi="Times New Roman"/>
          <w:color w:val="000000" w:themeColor="text1"/>
          <w:sz w:val="28"/>
          <w:szCs w:val="28"/>
          <w:lang w:val="vi-VN"/>
        </w:rPr>
        <w:t>1a. Ngoài các chế độ quy định tại khoản 1 Điều này, thành viên cơ quan đại diện được hưởng</w:t>
      </w:r>
      <w:r w:rsidR="00147243" w:rsidRPr="00BB3906">
        <w:rPr>
          <w:rFonts w:ascii="Times New Roman" w:hAnsi="Times New Roman"/>
          <w:color w:val="000000" w:themeColor="text1"/>
          <w:sz w:val="28"/>
          <w:szCs w:val="28"/>
          <w:lang w:val="vi-VN"/>
        </w:rPr>
        <w:t xml:space="preserve"> </w:t>
      </w:r>
      <w:r w:rsidR="00551E6D" w:rsidRPr="00BB3906">
        <w:rPr>
          <w:rFonts w:ascii="Times New Roman" w:hAnsi="Times New Roman"/>
          <w:color w:val="000000" w:themeColor="text1"/>
          <w:sz w:val="28"/>
          <w:szCs w:val="28"/>
          <w:lang w:val="vi-VN"/>
        </w:rPr>
        <w:t>p</w:t>
      </w:r>
      <w:r w:rsidR="00147243" w:rsidRPr="00BB3906">
        <w:rPr>
          <w:rFonts w:ascii="Times New Roman" w:hAnsi="Times New Roman"/>
          <w:color w:val="000000" w:themeColor="text1"/>
          <w:sz w:val="28"/>
          <w:szCs w:val="28"/>
          <w:lang w:val="vi-VN"/>
        </w:rPr>
        <w:t>hụ cấp địa bàn kiêm nhiệm (nếu có).</w:t>
      </w:r>
      <w:r w:rsidRPr="00BB3906">
        <w:rPr>
          <w:rFonts w:ascii="Times New Roman" w:hAnsi="Times New Roman"/>
          <w:color w:val="000000" w:themeColor="text1"/>
          <w:sz w:val="28"/>
          <w:szCs w:val="28"/>
          <w:lang w:val="vi-VN"/>
        </w:rPr>
        <w:t>”</w:t>
      </w:r>
    </w:p>
    <w:p w:rsidR="00BA7FBD" w:rsidRPr="00BB3906" w:rsidRDefault="005A7B67"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c</w:t>
      </w:r>
      <w:r w:rsidR="000550FA" w:rsidRPr="00BB3906">
        <w:rPr>
          <w:rFonts w:ascii="Times New Roman" w:hAnsi="Times New Roman"/>
          <w:color w:val="000000" w:themeColor="text1"/>
          <w:sz w:val="28"/>
          <w:szCs w:val="28"/>
          <w:lang w:val="vi-VN"/>
        </w:rPr>
        <w:t>)</w:t>
      </w:r>
      <w:r w:rsidR="00BA7FBD" w:rsidRPr="00BB3906">
        <w:rPr>
          <w:rFonts w:ascii="Times New Roman" w:hAnsi="Times New Roman"/>
          <w:color w:val="000000" w:themeColor="text1"/>
          <w:sz w:val="28"/>
          <w:szCs w:val="28"/>
        </w:rPr>
        <w:t xml:space="preserve"> </w:t>
      </w:r>
      <w:r w:rsidR="00BA7FBD" w:rsidRPr="00BB3906">
        <w:rPr>
          <w:rFonts w:ascii="Times New Roman" w:hAnsi="Times New Roman"/>
          <w:color w:val="000000" w:themeColor="text1"/>
          <w:sz w:val="28"/>
          <w:szCs w:val="28"/>
          <w:lang w:val="vi-VN"/>
        </w:rPr>
        <w:t>Sửa đổi, bổ sung khoản 3 như sau:</w:t>
      </w:r>
    </w:p>
    <w:p w:rsidR="00BA7FBD" w:rsidRPr="00BB3906" w:rsidRDefault="00BA7FBD"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“3. Con chưa thành niên đi theo thành viên cơ quan đại diện được bảo đảm học phí tại quốc gia tiếp nhận,</w:t>
      </w:r>
      <w:r w:rsidR="00D92B6D" w:rsidRPr="00BB3906">
        <w:rPr>
          <w:rFonts w:ascii="Times New Roman" w:hAnsi="Times New Roman"/>
          <w:color w:val="000000" w:themeColor="text1"/>
          <w:sz w:val="28"/>
          <w:szCs w:val="28"/>
          <w:lang w:val="vi-VN"/>
        </w:rPr>
        <w:t xml:space="preserve"> </w:t>
      </w:r>
      <w:r w:rsidRPr="00BB3906">
        <w:rPr>
          <w:rFonts w:ascii="Times New Roman" w:hAnsi="Times New Roman"/>
          <w:color w:val="000000" w:themeColor="text1"/>
          <w:sz w:val="28"/>
          <w:szCs w:val="28"/>
          <w:lang w:val="vi-VN"/>
        </w:rPr>
        <w:t xml:space="preserve">chi phí mua bảo hiểm khám bệnh, chữa bệnh, chế độ vé </w:t>
      </w:r>
      <w:bookmarkStart w:id="0" w:name="_GoBack"/>
      <w:r w:rsidRPr="00BB3906">
        <w:rPr>
          <w:rFonts w:ascii="Times New Roman" w:hAnsi="Times New Roman"/>
          <w:color w:val="000000" w:themeColor="text1"/>
          <w:sz w:val="28"/>
          <w:szCs w:val="28"/>
          <w:lang w:val="vi-VN"/>
        </w:rPr>
        <w:t>máy bay</w:t>
      </w:r>
      <w:bookmarkEnd w:id="0"/>
      <w:r w:rsidRPr="00BB3906">
        <w:rPr>
          <w:rFonts w:ascii="Times New Roman" w:hAnsi="Times New Roman"/>
          <w:color w:val="000000" w:themeColor="text1"/>
          <w:sz w:val="28"/>
          <w:szCs w:val="28"/>
          <w:lang w:val="vi-VN"/>
        </w:rPr>
        <w:t xml:space="preserve"> tương tự như đối với phu nhân/phu quân thành viên</w:t>
      </w:r>
      <w:r w:rsidR="005A7B67" w:rsidRPr="00BB3906">
        <w:rPr>
          <w:rFonts w:ascii="Times New Roman" w:hAnsi="Times New Roman"/>
          <w:color w:val="000000" w:themeColor="text1"/>
          <w:sz w:val="28"/>
          <w:szCs w:val="28"/>
          <w:lang w:val="vi-VN"/>
        </w:rPr>
        <w:t xml:space="preserve"> cơ quan đại diện, trợ cấp chi phí đi lại, </w:t>
      </w:r>
      <w:r w:rsidR="00FE0605" w:rsidRPr="00BB3906">
        <w:rPr>
          <w:rFonts w:ascii="Times New Roman" w:hAnsi="Times New Roman"/>
          <w:color w:val="000000" w:themeColor="text1"/>
          <w:sz w:val="28"/>
          <w:szCs w:val="28"/>
          <w:lang w:val="vi-VN"/>
        </w:rPr>
        <w:t xml:space="preserve">chi phí </w:t>
      </w:r>
      <w:r w:rsidR="005A7B67" w:rsidRPr="00BB3906">
        <w:rPr>
          <w:rFonts w:ascii="Times New Roman" w:hAnsi="Times New Roman"/>
          <w:color w:val="000000" w:themeColor="text1"/>
          <w:sz w:val="28"/>
          <w:szCs w:val="28"/>
          <w:lang w:val="vi-VN"/>
        </w:rPr>
        <w:t>điều trị tại nước thứ ba trong trường hợp thiên tai, dịch bệnh đặc biệt nguy hiểm hoặc trường hợp nội chiến gây nguy hiểm trực tiếp tới cơ quan đại diện</w:t>
      </w:r>
      <w:r w:rsidRPr="00BB3906">
        <w:rPr>
          <w:rFonts w:ascii="Times New Roman" w:hAnsi="Times New Roman"/>
          <w:color w:val="000000" w:themeColor="text1"/>
          <w:sz w:val="28"/>
          <w:szCs w:val="28"/>
          <w:lang w:val="vi-VN"/>
        </w:rPr>
        <w:t>.”</w:t>
      </w:r>
    </w:p>
    <w:p w:rsidR="001050D2" w:rsidRPr="00BB3906" w:rsidRDefault="00F3515C"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11</w:t>
      </w:r>
      <w:r w:rsidR="009B33F7" w:rsidRPr="00BB3906">
        <w:rPr>
          <w:rFonts w:ascii="Times New Roman" w:hAnsi="Times New Roman"/>
          <w:color w:val="000000" w:themeColor="text1"/>
          <w:sz w:val="28"/>
          <w:szCs w:val="28"/>
          <w:lang w:val="vi-VN"/>
        </w:rPr>
        <w:t xml:space="preserve">. Sửa đổi, bổ sung </w:t>
      </w:r>
      <w:r>
        <w:rPr>
          <w:rFonts w:ascii="Times New Roman" w:hAnsi="Times New Roman"/>
          <w:color w:val="000000" w:themeColor="text1"/>
          <w:sz w:val="28"/>
          <w:szCs w:val="28"/>
          <w:lang w:val="vi-VN"/>
        </w:rPr>
        <w:t xml:space="preserve">tên Điều và </w:t>
      </w:r>
      <w:r w:rsidR="004A51EE" w:rsidRPr="00BB3906">
        <w:rPr>
          <w:rFonts w:ascii="Times New Roman" w:hAnsi="Times New Roman"/>
          <w:color w:val="000000" w:themeColor="text1"/>
          <w:sz w:val="28"/>
          <w:szCs w:val="28"/>
        </w:rPr>
        <w:t xml:space="preserve">một số khoản của </w:t>
      </w:r>
      <w:r w:rsidR="001050D2" w:rsidRPr="00BB3906">
        <w:rPr>
          <w:rFonts w:ascii="Times New Roman" w:hAnsi="Times New Roman"/>
          <w:color w:val="000000" w:themeColor="text1"/>
          <w:sz w:val="28"/>
          <w:szCs w:val="28"/>
          <w:lang w:val="vi-VN"/>
        </w:rPr>
        <w:t>Điều 32 như sau:</w:t>
      </w:r>
    </w:p>
    <w:p w:rsidR="00F3515C" w:rsidRDefault="008340E2"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a</w:t>
      </w:r>
      <w:r w:rsidR="000A1B8F" w:rsidRPr="00BB3906">
        <w:rPr>
          <w:rFonts w:ascii="Times New Roman" w:hAnsi="Times New Roman"/>
          <w:color w:val="000000" w:themeColor="text1"/>
          <w:sz w:val="28"/>
          <w:szCs w:val="28"/>
          <w:lang w:val="vi-VN"/>
        </w:rPr>
        <w:t xml:space="preserve">) </w:t>
      </w:r>
      <w:r w:rsidR="00F3515C">
        <w:rPr>
          <w:rFonts w:ascii="Times New Roman" w:hAnsi="Times New Roman"/>
          <w:color w:val="000000" w:themeColor="text1"/>
          <w:sz w:val="28"/>
          <w:szCs w:val="28"/>
          <w:lang w:val="vi-VN"/>
        </w:rPr>
        <w:t>Sửa đổi, bổ sung tên Điều như sau:</w:t>
      </w:r>
    </w:p>
    <w:p w:rsidR="00F3515C" w:rsidRDefault="00F3515C"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w:t>
      </w:r>
      <w:r w:rsidRPr="008E7107">
        <w:rPr>
          <w:rFonts w:ascii="Times New Roman" w:hAnsi="Times New Roman"/>
          <w:b/>
          <w:color w:val="000000" w:themeColor="text1"/>
          <w:sz w:val="28"/>
          <w:szCs w:val="28"/>
          <w:lang w:val="vi-VN"/>
        </w:rPr>
        <w:t>Điều 32. Thẩm quyền, trách nhiệm của Bộ trưởng Bộ Ngoại giao</w:t>
      </w:r>
      <w:r>
        <w:rPr>
          <w:rFonts w:ascii="Times New Roman" w:hAnsi="Times New Roman"/>
          <w:color w:val="000000" w:themeColor="text1"/>
          <w:sz w:val="28"/>
          <w:szCs w:val="28"/>
          <w:lang w:val="vi-VN"/>
        </w:rPr>
        <w:t>”</w:t>
      </w:r>
    </w:p>
    <w:p w:rsidR="009B33F7" w:rsidRPr="00BB3906" w:rsidRDefault="00F3515C"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b) </w:t>
      </w:r>
      <w:r w:rsidR="001050D2" w:rsidRPr="00BB3906">
        <w:rPr>
          <w:rFonts w:ascii="Times New Roman" w:hAnsi="Times New Roman"/>
          <w:color w:val="000000" w:themeColor="text1"/>
          <w:sz w:val="28"/>
          <w:szCs w:val="28"/>
          <w:lang w:val="vi-VN"/>
        </w:rPr>
        <w:t xml:space="preserve">Sửa đổi, bổ sung </w:t>
      </w:r>
      <w:r w:rsidR="009B33F7" w:rsidRPr="00BB3906">
        <w:rPr>
          <w:rFonts w:ascii="Times New Roman" w:hAnsi="Times New Roman"/>
          <w:color w:val="000000" w:themeColor="text1"/>
          <w:sz w:val="28"/>
          <w:szCs w:val="28"/>
          <w:lang w:val="vi-VN"/>
        </w:rPr>
        <w:t>khoản 6</w:t>
      </w:r>
      <w:r w:rsidR="001050D2" w:rsidRPr="00BB3906">
        <w:rPr>
          <w:rFonts w:ascii="Times New Roman" w:hAnsi="Times New Roman"/>
          <w:color w:val="000000" w:themeColor="text1"/>
          <w:sz w:val="28"/>
          <w:szCs w:val="28"/>
          <w:lang w:val="vi-VN"/>
        </w:rPr>
        <w:t xml:space="preserve"> như sau: </w:t>
      </w:r>
    </w:p>
    <w:p w:rsidR="009B33F7" w:rsidRPr="00BB3906" w:rsidRDefault="009B33F7"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“6. Kiến nghị Thủ tướng Chính phủ trình Ủy ban Thường vụ Quốc hội phê chuẩn đề nghị bổ nhiệm, miễn nhiệm Đại sứ đặc mệnh toàn quyền; kiến nghị Thủ tướng Chính phủ trình Chủ tịch nước cử và triệu hồi Đại diện của Chủ tịch nước tại tổ chức quốc tế.</w:t>
      </w:r>
    </w:p>
    <w:p w:rsidR="009B33F7" w:rsidRDefault="009B33F7"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Quyết định kéo dài nhiệm kỳ của Đại sứ đặc mệnh toàn quyền căn cứ bối cảnh, tình hình, yêu cầu nhiệm vụ đối ngoại tại địa bàn và báo cáo Chủ tịch nước, Ủy ban Thường vụ Quốc hội, Thủ tướng Chính phủ.</w:t>
      </w:r>
      <w:r w:rsidR="001050D2" w:rsidRPr="00BB3906">
        <w:rPr>
          <w:rFonts w:ascii="Times New Roman" w:hAnsi="Times New Roman"/>
          <w:color w:val="000000" w:themeColor="text1"/>
          <w:sz w:val="28"/>
          <w:szCs w:val="28"/>
          <w:lang w:val="vi-VN"/>
        </w:rPr>
        <w:t>”</w:t>
      </w:r>
    </w:p>
    <w:p w:rsidR="00F3515C" w:rsidRDefault="00F3515C"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c) Bổ sung khoản 6a vào sau khoản 6 như sau:</w:t>
      </w:r>
    </w:p>
    <w:p w:rsidR="00F3515C" w:rsidRPr="00BB3906" w:rsidRDefault="00F3515C"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“6a. </w:t>
      </w:r>
      <w:r w:rsidRPr="00F3515C">
        <w:rPr>
          <w:rFonts w:ascii="Times New Roman" w:hAnsi="Times New Roman"/>
          <w:color w:val="000000" w:themeColor="text1"/>
          <w:sz w:val="28"/>
          <w:szCs w:val="28"/>
          <w:lang w:val="vi-VN"/>
        </w:rPr>
        <w:t xml:space="preserve">Trên cơ sở yêu cầu công tác đối ngoại hoặc quản </w:t>
      </w:r>
      <w:r>
        <w:rPr>
          <w:rFonts w:ascii="Times New Roman" w:hAnsi="Times New Roman"/>
          <w:color w:val="000000" w:themeColor="text1"/>
          <w:sz w:val="28"/>
          <w:szCs w:val="28"/>
          <w:lang w:val="vi-VN"/>
        </w:rPr>
        <w:t>lý,</w:t>
      </w:r>
      <w:r w:rsidRPr="00F3515C">
        <w:rPr>
          <w:rFonts w:ascii="Times New Roman" w:hAnsi="Times New Roman"/>
          <w:color w:val="000000" w:themeColor="text1"/>
          <w:sz w:val="28"/>
          <w:szCs w:val="28"/>
          <w:lang w:val="vi-VN"/>
        </w:rPr>
        <w:t xml:space="preserve"> chỉ đạ</w:t>
      </w:r>
      <w:r>
        <w:rPr>
          <w:rFonts w:ascii="Times New Roman" w:hAnsi="Times New Roman"/>
          <w:color w:val="000000" w:themeColor="text1"/>
          <w:sz w:val="28"/>
          <w:szCs w:val="28"/>
          <w:lang w:val="vi-VN"/>
        </w:rPr>
        <w:t>o n</w:t>
      </w:r>
      <w:r w:rsidRPr="00F3515C">
        <w:rPr>
          <w:rFonts w:ascii="Times New Roman" w:hAnsi="Times New Roman"/>
          <w:color w:val="000000" w:themeColor="text1"/>
          <w:sz w:val="28"/>
          <w:szCs w:val="28"/>
          <w:lang w:val="vi-VN"/>
        </w:rPr>
        <w:t>gười đứng đầu cơ quan đại diện về nước; báo cáo cấp có thẩm quyền xem xét, quyết định việc triệu hồi, miễn nhiệm theo quy định nếu cần thiết.</w:t>
      </w:r>
      <w:r>
        <w:rPr>
          <w:rFonts w:ascii="Times New Roman" w:hAnsi="Times New Roman"/>
          <w:color w:val="000000" w:themeColor="text1"/>
          <w:sz w:val="28"/>
          <w:szCs w:val="28"/>
          <w:lang w:val="vi-VN"/>
        </w:rPr>
        <w:t>”</w:t>
      </w:r>
    </w:p>
    <w:p w:rsidR="001050D2" w:rsidRPr="00BB3906" w:rsidRDefault="00F3515C"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d</w:t>
      </w:r>
      <w:r w:rsidR="001050D2" w:rsidRPr="00BB3906">
        <w:rPr>
          <w:rFonts w:ascii="Times New Roman" w:hAnsi="Times New Roman"/>
          <w:color w:val="000000" w:themeColor="text1"/>
          <w:sz w:val="28"/>
          <w:szCs w:val="28"/>
          <w:lang w:val="vi-VN"/>
        </w:rPr>
        <w:t>) Sửa đổi, bổ sung khoản 7 như sau:</w:t>
      </w:r>
    </w:p>
    <w:p w:rsidR="001050D2" w:rsidRPr="00BB3906" w:rsidRDefault="001050D2"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w:t>
      </w:r>
      <w:r w:rsidR="00424BF3" w:rsidRPr="00BB3906">
        <w:rPr>
          <w:rFonts w:ascii="Times New Roman" w:hAnsi="Times New Roman"/>
          <w:color w:val="000000" w:themeColor="text1"/>
          <w:sz w:val="28"/>
          <w:szCs w:val="28"/>
          <w:lang w:val="vi-VN"/>
        </w:rPr>
        <w:t>7. Bổ nhiệm, kéo dài nhiệm kỳ, triệu hồi thành viên của cơ quan đại diện, trừ trường hợp được quy định tại khoản 6 Điều này.</w:t>
      </w:r>
      <w:r w:rsidRPr="00BB3906">
        <w:rPr>
          <w:rFonts w:ascii="Times New Roman" w:hAnsi="Times New Roman"/>
          <w:color w:val="000000" w:themeColor="text1"/>
          <w:sz w:val="28"/>
          <w:szCs w:val="28"/>
          <w:lang w:val="vi-VN"/>
        </w:rPr>
        <w:t>”</w:t>
      </w:r>
    </w:p>
    <w:p w:rsidR="00424BF3" w:rsidRPr="00BB3906" w:rsidRDefault="00BB1B6D"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đ</w:t>
      </w:r>
      <w:r w:rsidR="001050D2" w:rsidRPr="00BB3906">
        <w:rPr>
          <w:rFonts w:ascii="Times New Roman" w:hAnsi="Times New Roman"/>
          <w:color w:val="000000" w:themeColor="text1"/>
          <w:sz w:val="28"/>
          <w:szCs w:val="28"/>
          <w:lang w:val="vi-VN"/>
        </w:rPr>
        <w:t>) Bổ sung khoản 8a vào sau khoản 8 như sau:</w:t>
      </w:r>
      <w:r w:rsidR="00424BF3" w:rsidRPr="00BB3906">
        <w:rPr>
          <w:rFonts w:ascii="Times New Roman" w:hAnsi="Times New Roman"/>
          <w:color w:val="000000" w:themeColor="text1"/>
          <w:sz w:val="28"/>
          <w:szCs w:val="28"/>
          <w:lang w:val="vi-VN"/>
        </w:rPr>
        <w:t xml:space="preserve"> </w:t>
      </w:r>
    </w:p>
    <w:p w:rsidR="006C66DC" w:rsidRPr="00BB3906" w:rsidRDefault="001050D2"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w:t>
      </w:r>
      <w:r w:rsidR="007C56AF" w:rsidRPr="00BB3906">
        <w:rPr>
          <w:rFonts w:ascii="Times New Roman" w:hAnsi="Times New Roman"/>
          <w:color w:val="000000" w:themeColor="text1"/>
          <w:sz w:val="28"/>
          <w:szCs w:val="28"/>
          <w:lang w:val="vi-VN"/>
        </w:rPr>
        <w:t>8a</w:t>
      </w:r>
      <w:r w:rsidR="006C66DC" w:rsidRPr="00BB3906">
        <w:rPr>
          <w:rFonts w:ascii="Times New Roman" w:hAnsi="Times New Roman"/>
          <w:color w:val="000000" w:themeColor="text1"/>
          <w:sz w:val="28"/>
          <w:szCs w:val="28"/>
          <w:lang w:val="vi-VN"/>
        </w:rPr>
        <w:t xml:space="preserve">. </w:t>
      </w:r>
      <w:r w:rsidR="00000B40" w:rsidRPr="00BB3906">
        <w:rPr>
          <w:rFonts w:ascii="Times New Roman" w:hAnsi="Times New Roman"/>
          <w:color w:val="000000" w:themeColor="text1"/>
          <w:sz w:val="28"/>
          <w:szCs w:val="28"/>
          <w:lang w:val="vi-VN"/>
        </w:rPr>
        <w:t xml:space="preserve">Chủ trì, phối hợp với các cơ quan liên quan </w:t>
      </w:r>
      <w:r w:rsidR="007C56AF" w:rsidRPr="00BB3906">
        <w:rPr>
          <w:rFonts w:ascii="Times New Roman" w:hAnsi="Times New Roman"/>
          <w:color w:val="000000" w:themeColor="text1"/>
          <w:sz w:val="28"/>
          <w:szCs w:val="28"/>
          <w:lang w:val="vi-VN"/>
        </w:rPr>
        <w:t xml:space="preserve">trong </w:t>
      </w:r>
      <w:r w:rsidR="00000B40" w:rsidRPr="00BB3906">
        <w:rPr>
          <w:rFonts w:ascii="Times New Roman" w:hAnsi="Times New Roman"/>
          <w:color w:val="000000" w:themeColor="text1"/>
          <w:sz w:val="28"/>
          <w:szCs w:val="28"/>
          <w:lang w:val="vi-VN"/>
        </w:rPr>
        <w:t>trường hợp cần thiết và trên cơ sở thỏa thuận với nước tiếp nhận, quyết định việc xác lập, điều chỉnh khu vực lãnh sự của cơ quan đại diện lãnh sự của Việt Nam ở nước ngoài.</w:t>
      </w:r>
      <w:r w:rsidRPr="00BB3906">
        <w:rPr>
          <w:rFonts w:ascii="Times New Roman" w:hAnsi="Times New Roman"/>
          <w:color w:val="000000" w:themeColor="text1"/>
          <w:sz w:val="28"/>
          <w:szCs w:val="28"/>
          <w:lang w:val="vi-VN"/>
        </w:rPr>
        <w:t xml:space="preserve"> Ban hành quy định về nguyên tắc giải quyết công tác lãnh sự, việc ký giấy tờ lãnh sự tại cơ quan đại diện</w:t>
      </w:r>
      <w:r w:rsidR="000A1B8F" w:rsidRPr="00BB3906">
        <w:rPr>
          <w:rFonts w:ascii="Times New Roman" w:hAnsi="Times New Roman"/>
          <w:color w:val="000000" w:themeColor="text1"/>
          <w:sz w:val="28"/>
          <w:szCs w:val="28"/>
          <w:lang w:val="vi-VN"/>
        </w:rPr>
        <w:t xml:space="preserve"> phù hợp với đặc thù về tổ chức và hoạt động của cơ quan đại diện</w:t>
      </w:r>
      <w:r w:rsidRPr="00BB3906">
        <w:rPr>
          <w:rFonts w:ascii="Times New Roman" w:hAnsi="Times New Roman"/>
          <w:color w:val="000000" w:themeColor="text1"/>
          <w:sz w:val="28"/>
          <w:szCs w:val="28"/>
          <w:lang w:val="vi-VN"/>
        </w:rPr>
        <w:t>.</w:t>
      </w:r>
      <w:r w:rsidR="006C66DC" w:rsidRPr="00BB3906">
        <w:rPr>
          <w:rFonts w:ascii="Times New Roman" w:hAnsi="Times New Roman"/>
          <w:color w:val="000000" w:themeColor="text1"/>
          <w:sz w:val="28"/>
          <w:szCs w:val="28"/>
          <w:lang w:val="vi-VN"/>
        </w:rPr>
        <w:t>”</w:t>
      </w:r>
    </w:p>
    <w:p w:rsidR="0063411C" w:rsidRPr="00BB3906" w:rsidRDefault="00BB1B6D" w:rsidP="0063411C">
      <w:pPr>
        <w:adjustRightInd w:val="0"/>
        <w:snapToGrid w:val="0"/>
        <w:spacing w:before="120" w:after="120" w:line="264" w:lineRule="auto"/>
        <w:ind w:firstLine="54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lastRenderedPageBreak/>
        <w:t>e</w:t>
      </w:r>
      <w:r w:rsidR="0063411C" w:rsidRPr="00BB3906">
        <w:rPr>
          <w:rFonts w:ascii="Times New Roman" w:hAnsi="Times New Roman"/>
          <w:color w:val="000000" w:themeColor="text1"/>
          <w:sz w:val="28"/>
          <w:szCs w:val="28"/>
          <w:lang w:val="vi-VN"/>
        </w:rPr>
        <w:t>) Bãi bỏ cụm từ “thanh tra” tại khoản 4.</w:t>
      </w:r>
    </w:p>
    <w:p w:rsidR="004B6381" w:rsidRPr="00BB3906" w:rsidRDefault="00BB1B6D"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12</w:t>
      </w:r>
      <w:r w:rsidR="00401441" w:rsidRPr="00BB3906">
        <w:rPr>
          <w:rFonts w:ascii="Times New Roman" w:hAnsi="Times New Roman"/>
          <w:color w:val="000000" w:themeColor="text1"/>
          <w:sz w:val="28"/>
          <w:szCs w:val="28"/>
          <w:lang w:val="vi-VN"/>
        </w:rPr>
        <w:t xml:space="preserve">. </w:t>
      </w:r>
      <w:r w:rsidR="004B6381" w:rsidRPr="00BB3906">
        <w:rPr>
          <w:rFonts w:ascii="Times New Roman" w:hAnsi="Times New Roman"/>
          <w:color w:val="000000" w:themeColor="text1"/>
          <w:sz w:val="28"/>
          <w:szCs w:val="28"/>
          <w:lang w:val="vi-VN"/>
        </w:rPr>
        <w:t xml:space="preserve">Sửa đổi, bổ sung </w:t>
      </w:r>
      <w:r w:rsidR="00ED4455" w:rsidRPr="00BB3906">
        <w:rPr>
          <w:rFonts w:ascii="Times New Roman" w:hAnsi="Times New Roman"/>
          <w:color w:val="000000" w:themeColor="text1"/>
          <w:sz w:val="28"/>
          <w:szCs w:val="28"/>
          <w:lang w:val="vi-VN"/>
        </w:rPr>
        <w:t xml:space="preserve">điểm b khoản 1 </w:t>
      </w:r>
      <w:r w:rsidR="004B6381" w:rsidRPr="00BB3906">
        <w:rPr>
          <w:rFonts w:ascii="Times New Roman" w:hAnsi="Times New Roman"/>
          <w:color w:val="000000" w:themeColor="text1"/>
          <w:sz w:val="28"/>
          <w:szCs w:val="28"/>
          <w:lang w:val="vi-VN"/>
        </w:rPr>
        <w:t>Điều 33 như sau:</w:t>
      </w:r>
    </w:p>
    <w:p w:rsidR="00401441" w:rsidRPr="00BB3906" w:rsidRDefault="00ED4455"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sidDel="00ED4455">
        <w:rPr>
          <w:rFonts w:ascii="Times New Roman" w:hAnsi="Times New Roman"/>
          <w:color w:val="000000" w:themeColor="text1"/>
          <w:sz w:val="28"/>
          <w:szCs w:val="28"/>
          <w:lang w:val="vi-VN"/>
        </w:rPr>
        <w:t xml:space="preserve"> </w:t>
      </w:r>
      <w:r w:rsidR="00401441" w:rsidRPr="00BB3906">
        <w:rPr>
          <w:rFonts w:ascii="Times New Roman" w:hAnsi="Times New Roman"/>
          <w:color w:val="000000" w:themeColor="text1"/>
          <w:sz w:val="28"/>
          <w:szCs w:val="28"/>
          <w:lang w:val="vi-VN"/>
        </w:rPr>
        <w:t xml:space="preserve">“b) </w:t>
      </w:r>
      <w:r w:rsidRPr="00BB3906">
        <w:rPr>
          <w:rFonts w:ascii="Times New Roman" w:hAnsi="Times New Roman"/>
          <w:color w:val="000000" w:themeColor="text1"/>
          <w:sz w:val="28"/>
          <w:szCs w:val="28"/>
          <w:lang w:val="vi-VN"/>
        </w:rPr>
        <w:t xml:space="preserve">Thông báo cho cơ quan đại diện dự kiến chương trình, kế hoạch hoạt động đối ngoại tại quốc gia, tổ chức quốc tế tiếp nhận trước ít nhất 07 ngày làm việc; trường hợp đề nghị cơ quan đại diện hỗ trợ cần gửi đề nghị </w:t>
      </w:r>
      <w:r w:rsidR="00600768" w:rsidRPr="00BB3906">
        <w:rPr>
          <w:rFonts w:ascii="Times New Roman" w:hAnsi="Times New Roman"/>
          <w:color w:val="000000" w:themeColor="text1"/>
          <w:sz w:val="28"/>
          <w:szCs w:val="28"/>
          <w:lang w:val="vi-VN"/>
        </w:rPr>
        <w:t xml:space="preserve">trước </w:t>
      </w:r>
      <w:r w:rsidRPr="00BB3906">
        <w:rPr>
          <w:rFonts w:ascii="Times New Roman" w:hAnsi="Times New Roman"/>
          <w:color w:val="000000" w:themeColor="text1"/>
          <w:sz w:val="28"/>
          <w:szCs w:val="28"/>
          <w:lang w:val="vi-VN"/>
        </w:rPr>
        <w:t>ít nhất 30 ngày trước khi hoạt động đối ngoại diễn ra</w:t>
      </w:r>
      <w:r w:rsidR="00401441" w:rsidRPr="00BB3906">
        <w:rPr>
          <w:rFonts w:ascii="Times New Roman" w:hAnsi="Times New Roman"/>
          <w:color w:val="000000" w:themeColor="text1"/>
          <w:sz w:val="28"/>
          <w:szCs w:val="28"/>
          <w:lang w:val="vi-VN"/>
        </w:rPr>
        <w:t>;”</w:t>
      </w:r>
    </w:p>
    <w:p w:rsidR="00A64D97" w:rsidRPr="00BB3906" w:rsidRDefault="00BB1B6D"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13</w:t>
      </w:r>
      <w:r w:rsidR="000550FA" w:rsidRPr="00BB3906">
        <w:rPr>
          <w:rFonts w:ascii="Times New Roman" w:hAnsi="Times New Roman"/>
          <w:color w:val="000000" w:themeColor="text1"/>
          <w:sz w:val="28"/>
          <w:szCs w:val="28"/>
          <w:lang w:val="vi-VN"/>
        </w:rPr>
        <w:t>.</w:t>
      </w:r>
      <w:r w:rsidR="00A64D97" w:rsidRPr="00BB3906">
        <w:rPr>
          <w:rFonts w:ascii="Times New Roman" w:hAnsi="Times New Roman"/>
          <w:color w:val="000000" w:themeColor="text1"/>
          <w:sz w:val="28"/>
          <w:szCs w:val="28"/>
        </w:rPr>
        <w:t xml:space="preserve"> </w:t>
      </w:r>
      <w:r w:rsidR="00A64D97" w:rsidRPr="00BB3906">
        <w:rPr>
          <w:rFonts w:ascii="Times New Roman" w:hAnsi="Times New Roman"/>
          <w:color w:val="000000" w:themeColor="text1"/>
          <w:sz w:val="28"/>
          <w:szCs w:val="28"/>
          <w:lang w:val="vi-VN"/>
        </w:rPr>
        <w:t xml:space="preserve">Bổ sung khoản </w:t>
      </w:r>
      <w:r w:rsidR="00ED4455" w:rsidRPr="00BB3906">
        <w:rPr>
          <w:rFonts w:ascii="Times New Roman" w:hAnsi="Times New Roman"/>
          <w:color w:val="000000" w:themeColor="text1"/>
          <w:sz w:val="28"/>
          <w:szCs w:val="28"/>
          <w:lang w:val="vi-VN"/>
        </w:rPr>
        <w:t>3</w:t>
      </w:r>
      <w:r w:rsidR="00A64D97" w:rsidRPr="00BB3906">
        <w:rPr>
          <w:rFonts w:ascii="Times New Roman" w:hAnsi="Times New Roman"/>
          <w:color w:val="000000" w:themeColor="text1"/>
          <w:sz w:val="28"/>
          <w:szCs w:val="28"/>
          <w:lang w:val="vi-VN"/>
        </w:rPr>
        <w:t xml:space="preserve"> vào sau khoản 2 Điều 35 như sau:</w:t>
      </w:r>
    </w:p>
    <w:p w:rsidR="00A64D97" w:rsidRPr="00BB3906" w:rsidRDefault="00A64D97"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sidRPr="00BB3906">
        <w:rPr>
          <w:rFonts w:ascii="Times New Roman" w:hAnsi="Times New Roman"/>
          <w:color w:val="000000" w:themeColor="text1"/>
          <w:sz w:val="28"/>
          <w:szCs w:val="28"/>
          <w:lang w:val="vi-VN"/>
        </w:rPr>
        <w:t>“</w:t>
      </w:r>
      <w:r w:rsidR="00ED4455" w:rsidRPr="00BB3906">
        <w:rPr>
          <w:rFonts w:ascii="Times New Roman" w:hAnsi="Times New Roman"/>
          <w:color w:val="000000" w:themeColor="text1"/>
          <w:sz w:val="28"/>
          <w:szCs w:val="28"/>
          <w:lang w:val="vi-VN"/>
        </w:rPr>
        <w:t>3</w:t>
      </w:r>
      <w:r w:rsidRPr="00BB3906">
        <w:rPr>
          <w:rFonts w:ascii="Times New Roman" w:hAnsi="Times New Roman"/>
          <w:color w:val="000000" w:themeColor="text1"/>
          <w:sz w:val="28"/>
          <w:szCs w:val="28"/>
          <w:lang w:val="vi-VN"/>
        </w:rPr>
        <w:t xml:space="preserve">. </w:t>
      </w:r>
      <w:r w:rsidR="00017B75" w:rsidRPr="00BB3906">
        <w:rPr>
          <w:rFonts w:ascii="Times New Roman" w:hAnsi="Times New Roman"/>
          <w:color w:val="000000" w:themeColor="text1"/>
          <w:sz w:val="28"/>
          <w:szCs w:val="28"/>
          <w:lang w:val="vi-VN"/>
        </w:rPr>
        <w:t>Các bộ phận cán bộ biệt phái trực thuộc cơ quan đại diện</w:t>
      </w:r>
      <w:r w:rsidR="00ED4455" w:rsidRPr="00BB3906">
        <w:rPr>
          <w:rFonts w:ascii="Times New Roman" w:hAnsi="Times New Roman"/>
          <w:color w:val="000000" w:themeColor="text1"/>
          <w:sz w:val="28"/>
          <w:szCs w:val="28"/>
          <w:lang w:val="vi-VN"/>
        </w:rPr>
        <w:t xml:space="preserve"> báo cáo người đứng đầu cơ quan đại diện định kỳ hằng quý về kết quả hoạt động </w:t>
      </w:r>
      <w:r w:rsidR="00F11823">
        <w:rPr>
          <w:rFonts w:ascii="Times New Roman" w:hAnsi="Times New Roman"/>
          <w:color w:val="000000" w:themeColor="text1"/>
          <w:sz w:val="28"/>
          <w:szCs w:val="28"/>
          <w:lang w:val="vi-VN"/>
        </w:rPr>
        <w:t xml:space="preserve">đối ngoại và các nhiệm vụ cụ thể do cơ quan đại diện giao </w:t>
      </w:r>
      <w:r w:rsidR="00ED3C5B" w:rsidRPr="00BB3906">
        <w:rPr>
          <w:rFonts w:ascii="Times New Roman" w:hAnsi="Times New Roman"/>
          <w:color w:val="000000" w:themeColor="text1"/>
          <w:sz w:val="28"/>
          <w:szCs w:val="28"/>
          <w:lang w:val="vi-VN"/>
        </w:rPr>
        <w:t>hoặc theo yêu cầu của người đứng đầu cơ quan đại diện</w:t>
      </w:r>
      <w:r w:rsidRPr="00BB3906">
        <w:rPr>
          <w:rFonts w:ascii="Times New Roman" w:hAnsi="Times New Roman"/>
          <w:color w:val="000000" w:themeColor="text1"/>
          <w:sz w:val="28"/>
          <w:szCs w:val="28"/>
          <w:lang w:val="vi-VN"/>
        </w:rPr>
        <w:t>.”</w:t>
      </w:r>
    </w:p>
    <w:p w:rsidR="00BB1B6D" w:rsidRDefault="00BB1B6D"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14</w:t>
      </w:r>
      <w:r w:rsidR="00ED4455" w:rsidRPr="00BB3906">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lang w:val="vi-VN"/>
        </w:rPr>
        <w:t>Bãi bỏ một số khoản, Điều sau:</w:t>
      </w:r>
    </w:p>
    <w:p w:rsidR="00BB1B6D" w:rsidRDefault="00BB1B6D"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a) Bãi bỏ khoản 8 Điều 4.</w:t>
      </w:r>
    </w:p>
    <w:p w:rsidR="00ED4455" w:rsidRPr="00BB3906" w:rsidRDefault="00BB1B6D" w:rsidP="00176511">
      <w:pPr>
        <w:adjustRightInd w:val="0"/>
        <w:snapToGrid w:val="0"/>
        <w:spacing w:before="120" w:after="120" w:line="264" w:lineRule="auto"/>
        <w:ind w:firstLine="54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b) </w:t>
      </w:r>
      <w:r w:rsidR="00ED4455" w:rsidRPr="00BB3906">
        <w:rPr>
          <w:rFonts w:ascii="Times New Roman" w:hAnsi="Times New Roman"/>
          <w:color w:val="000000" w:themeColor="text1"/>
          <w:sz w:val="28"/>
          <w:szCs w:val="28"/>
          <w:lang w:val="vi-VN"/>
        </w:rPr>
        <w:t xml:space="preserve">Bãi bỏ </w:t>
      </w:r>
      <w:r w:rsidR="00017B75" w:rsidRPr="00BB3906">
        <w:rPr>
          <w:rFonts w:ascii="Times New Roman" w:hAnsi="Times New Roman"/>
          <w:color w:val="000000" w:themeColor="text1"/>
          <w:sz w:val="28"/>
          <w:szCs w:val="28"/>
          <w:lang w:val="vi-VN"/>
        </w:rPr>
        <w:t>Điều 28</w:t>
      </w:r>
      <w:r w:rsidR="00ED4455" w:rsidRPr="00BB3906">
        <w:rPr>
          <w:rFonts w:ascii="Times New Roman" w:hAnsi="Times New Roman"/>
          <w:color w:val="000000" w:themeColor="text1"/>
          <w:sz w:val="28"/>
          <w:szCs w:val="28"/>
          <w:lang w:val="vi-VN"/>
        </w:rPr>
        <w:t>.</w:t>
      </w:r>
    </w:p>
    <w:p w:rsidR="00525C93" w:rsidRPr="00BB3906" w:rsidRDefault="002D7B09" w:rsidP="00176511">
      <w:pPr>
        <w:shd w:val="clear" w:color="auto" w:fill="FFFFFF"/>
        <w:adjustRightInd w:val="0"/>
        <w:snapToGrid w:val="0"/>
        <w:spacing w:before="120" w:after="120" w:line="264" w:lineRule="auto"/>
        <w:ind w:firstLine="540"/>
        <w:rPr>
          <w:rFonts w:ascii="Times New Roman" w:eastAsia="Times New Roman" w:hAnsi="Times New Roman"/>
          <w:color w:val="000000" w:themeColor="text1"/>
          <w:sz w:val="28"/>
          <w:szCs w:val="28"/>
          <w:lang w:val="vi-VN"/>
        </w:rPr>
      </w:pPr>
      <w:r w:rsidRPr="00BB3906">
        <w:rPr>
          <w:rFonts w:ascii="Times New Roman" w:eastAsia="Times New Roman" w:hAnsi="Times New Roman"/>
          <w:b/>
          <w:bCs/>
          <w:color w:val="000000" w:themeColor="text1"/>
          <w:sz w:val="28"/>
          <w:szCs w:val="28"/>
          <w:lang w:val="vi-VN"/>
        </w:rPr>
        <w:t xml:space="preserve">Điều </w:t>
      </w:r>
      <w:r w:rsidR="002464ED" w:rsidRPr="00BB3906">
        <w:rPr>
          <w:rFonts w:ascii="Times New Roman" w:eastAsia="Times New Roman" w:hAnsi="Times New Roman"/>
          <w:b/>
          <w:bCs/>
          <w:color w:val="000000" w:themeColor="text1"/>
          <w:sz w:val="28"/>
          <w:szCs w:val="28"/>
          <w:lang w:val="vi-VN"/>
        </w:rPr>
        <w:t>2</w:t>
      </w:r>
      <w:r w:rsidRPr="00BB3906">
        <w:rPr>
          <w:rFonts w:ascii="Times New Roman" w:eastAsia="Times New Roman" w:hAnsi="Times New Roman"/>
          <w:b/>
          <w:bCs/>
          <w:color w:val="000000" w:themeColor="text1"/>
          <w:sz w:val="28"/>
          <w:szCs w:val="28"/>
          <w:lang w:val="vi-VN"/>
        </w:rPr>
        <w:t xml:space="preserve">. </w:t>
      </w:r>
      <w:r w:rsidR="00525C93" w:rsidRPr="00BB3906">
        <w:rPr>
          <w:rFonts w:ascii="Times New Roman" w:eastAsia="Times New Roman" w:hAnsi="Times New Roman"/>
          <w:b/>
          <w:bCs/>
          <w:color w:val="000000" w:themeColor="text1"/>
          <w:sz w:val="28"/>
          <w:szCs w:val="28"/>
          <w:lang w:val="vi-VN"/>
        </w:rPr>
        <w:t>Điều khoản thi hành</w:t>
      </w:r>
    </w:p>
    <w:p w:rsidR="00525C93" w:rsidRPr="00BB3906" w:rsidRDefault="00FC60E0" w:rsidP="00176511">
      <w:pPr>
        <w:shd w:val="clear" w:color="auto" w:fill="FFFFFF"/>
        <w:adjustRightInd w:val="0"/>
        <w:snapToGrid w:val="0"/>
        <w:spacing w:before="120" w:after="120" w:line="264" w:lineRule="auto"/>
        <w:ind w:firstLine="540"/>
        <w:rPr>
          <w:rFonts w:ascii="Times New Roman" w:eastAsia="Times New Roman" w:hAnsi="Times New Roman"/>
          <w:color w:val="000000" w:themeColor="text1"/>
          <w:sz w:val="28"/>
          <w:szCs w:val="28"/>
          <w:lang w:val="vi-VN"/>
        </w:rPr>
      </w:pPr>
      <w:r w:rsidRPr="00BB3906">
        <w:rPr>
          <w:rFonts w:ascii="Times New Roman" w:eastAsia="Times New Roman" w:hAnsi="Times New Roman"/>
          <w:color w:val="000000" w:themeColor="text1"/>
          <w:sz w:val="28"/>
          <w:szCs w:val="28"/>
          <w:lang w:val="vi-VN"/>
        </w:rPr>
        <w:t xml:space="preserve">1. </w:t>
      </w:r>
      <w:r w:rsidR="00525C93" w:rsidRPr="00BB3906">
        <w:rPr>
          <w:rFonts w:ascii="Times New Roman" w:eastAsia="Times New Roman" w:hAnsi="Times New Roman"/>
          <w:color w:val="000000" w:themeColor="text1"/>
          <w:sz w:val="28"/>
          <w:szCs w:val="28"/>
          <w:lang w:val="vi-VN"/>
        </w:rPr>
        <w:t xml:space="preserve">Luật này </w:t>
      </w:r>
      <w:r w:rsidR="00732DBB" w:rsidRPr="00BB3906">
        <w:rPr>
          <w:rFonts w:ascii="Times New Roman" w:eastAsia="Times New Roman" w:hAnsi="Times New Roman"/>
          <w:color w:val="000000" w:themeColor="text1"/>
          <w:sz w:val="28"/>
          <w:szCs w:val="28"/>
          <w:lang w:val="vi-VN"/>
        </w:rPr>
        <w:t>có hiệu lực thi hành từ ngày 01</w:t>
      </w:r>
      <w:r w:rsidR="00525C93" w:rsidRPr="00BB3906">
        <w:rPr>
          <w:rFonts w:ascii="Times New Roman" w:eastAsia="Times New Roman" w:hAnsi="Times New Roman"/>
          <w:color w:val="000000" w:themeColor="text1"/>
          <w:sz w:val="28"/>
          <w:szCs w:val="28"/>
          <w:lang w:val="vi-VN"/>
        </w:rPr>
        <w:t xml:space="preserve"> tháng </w:t>
      </w:r>
      <w:r w:rsidR="00732DBB" w:rsidRPr="00BB3906">
        <w:rPr>
          <w:rFonts w:ascii="Times New Roman" w:eastAsia="Times New Roman" w:hAnsi="Times New Roman"/>
          <w:color w:val="000000" w:themeColor="text1"/>
          <w:sz w:val="28"/>
          <w:szCs w:val="28"/>
          <w:lang w:val="vi-VN"/>
        </w:rPr>
        <w:t>7</w:t>
      </w:r>
      <w:r w:rsidR="00525C93" w:rsidRPr="00BB3906">
        <w:rPr>
          <w:rFonts w:ascii="Times New Roman" w:eastAsia="Times New Roman" w:hAnsi="Times New Roman"/>
          <w:color w:val="000000" w:themeColor="text1"/>
          <w:sz w:val="28"/>
          <w:szCs w:val="28"/>
          <w:lang w:val="vi-VN"/>
        </w:rPr>
        <w:t xml:space="preserve"> năm </w:t>
      </w:r>
      <w:r w:rsidR="00732DBB" w:rsidRPr="00BB3906">
        <w:rPr>
          <w:rFonts w:ascii="Times New Roman" w:eastAsia="Times New Roman" w:hAnsi="Times New Roman"/>
          <w:color w:val="000000" w:themeColor="text1"/>
          <w:sz w:val="28"/>
          <w:szCs w:val="28"/>
          <w:lang w:val="vi-VN"/>
        </w:rPr>
        <w:t>2026</w:t>
      </w:r>
      <w:r w:rsidR="00525C93" w:rsidRPr="00BB3906">
        <w:rPr>
          <w:rFonts w:ascii="Times New Roman" w:eastAsia="Times New Roman" w:hAnsi="Times New Roman"/>
          <w:color w:val="000000" w:themeColor="text1"/>
          <w:sz w:val="28"/>
          <w:szCs w:val="28"/>
          <w:lang w:val="vi-VN"/>
        </w:rPr>
        <w:t>.</w:t>
      </w:r>
    </w:p>
    <w:p w:rsidR="00FC60E0" w:rsidRPr="00BB3906" w:rsidRDefault="00FC60E0" w:rsidP="007C3C5D">
      <w:pPr>
        <w:shd w:val="clear" w:color="auto" w:fill="FFFFFF"/>
        <w:adjustRightInd w:val="0"/>
        <w:snapToGrid w:val="0"/>
        <w:spacing w:before="120" w:after="120" w:line="264" w:lineRule="auto"/>
        <w:ind w:firstLine="540"/>
        <w:jc w:val="both"/>
        <w:rPr>
          <w:rFonts w:ascii="Times New Roman" w:eastAsia="Times New Roman" w:hAnsi="Times New Roman"/>
          <w:color w:val="000000" w:themeColor="text1"/>
          <w:sz w:val="28"/>
          <w:szCs w:val="28"/>
          <w:lang w:val="vi-VN"/>
        </w:rPr>
      </w:pPr>
      <w:r w:rsidRPr="00BB3906">
        <w:rPr>
          <w:rFonts w:ascii="Times New Roman" w:eastAsia="Times New Roman" w:hAnsi="Times New Roman"/>
          <w:color w:val="000000" w:themeColor="text1"/>
          <w:sz w:val="28"/>
          <w:szCs w:val="28"/>
          <w:lang w:val="vi-VN"/>
        </w:rPr>
        <w:t xml:space="preserve">2. Sửa đổi, bổ sung khoản 11 Điều 8 Luật Xuất cảnh, nhập cảnh của công dân Việt Nam số 49/2019/QH14 </w:t>
      </w:r>
      <w:r w:rsidR="00773EA1" w:rsidRPr="00BB3906">
        <w:rPr>
          <w:rFonts w:ascii="Times New Roman" w:eastAsia="Times New Roman" w:hAnsi="Times New Roman"/>
          <w:color w:val="000000" w:themeColor="text1"/>
          <w:sz w:val="28"/>
          <w:szCs w:val="28"/>
          <w:lang w:val="vi-VN"/>
        </w:rPr>
        <w:t xml:space="preserve">(được sửa đổi, bổ sung bởi </w:t>
      </w:r>
      <w:r w:rsidR="00374B77" w:rsidRPr="00BB3906">
        <w:rPr>
          <w:rFonts w:ascii="Times New Roman" w:eastAsia="Times New Roman" w:hAnsi="Times New Roman"/>
          <w:color w:val="000000" w:themeColor="text1"/>
          <w:sz w:val="28"/>
          <w:szCs w:val="28"/>
          <w:lang w:val="vi-VN"/>
        </w:rPr>
        <w:t xml:space="preserve">Luật số </w:t>
      </w:r>
      <w:r w:rsidR="00773EA1" w:rsidRPr="00BB3906">
        <w:rPr>
          <w:rFonts w:ascii="Times New Roman" w:eastAsia="Times New Roman" w:hAnsi="Times New Roman"/>
          <w:color w:val="000000" w:themeColor="text1"/>
          <w:sz w:val="28"/>
          <w:szCs w:val="28"/>
          <w:lang w:val="vi-VN"/>
        </w:rPr>
        <w:t xml:space="preserve">23/2023/QH15) </w:t>
      </w:r>
      <w:r w:rsidRPr="00BB3906">
        <w:rPr>
          <w:rFonts w:ascii="Times New Roman" w:eastAsia="Times New Roman" w:hAnsi="Times New Roman"/>
          <w:color w:val="000000" w:themeColor="text1"/>
          <w:sz w:val="28"/>
          <w:szCs w:val="28"/>
          <w:lang w:val="vi-VN"/>
        </w:rPr>
        <w:t>như sau:</w:t>
      </w:r>
    </w:p>
    <w:p w:rsidR="00FC60E0" w:rsidRPr="00BB3906" w:rsidRDefault="00FC60E0" w:rsidP="007C3C5D">
      <w:pPr>
        <w:shd w:val="clear" w:color="auto" w:fill="FFFFFF"/>
        <w:adjustRightInd w:val="0"/>
        <w:snapToGrid w:val="0"/>
        <w:spacing w:before="120" w:after="120" w:line="264" w:lineRule="auto"/>
        <w:ind w:firstLine="540"/>
        <w:jc w:val="both"/>
        <w:rPr>
          <w:rFonts w:ascii="Times New Roman" w:eastAsia="Times New Roman" w:hAnsi="Times New Roman"/>
          <w:color w:val="000000" w:themeColor="text1"/>
          <w:sz w:val="28"/>
          <w:szCs w:val="28"/>
          <w:lang w:val="vi-VN"/>
        </w:rPr>
      </w:pPr>
      <w:r w:rsidRPr="00BB3906">
        <w:rPr>
          <w:rFonts w:ascii="Times New Roman" w:eastAsia="Times New Roman" w:hAnsi="Times New Roman"/>
          <w:color w:val="000000" w:themeColor="text1"/>
          <w:sz w:val="28"/>
          <w:szCs w:val="28"/>
          <w:lang w:val="vi-VN"/>
        </w:rPr>
        <w:t>“11. Người đang phục vụ trong ngành ngoại giao đã được phong hàm ngoại giao</w:t>
      </w:r>
      <w:r w:rsidR="00773EA1" w:rsidRPr="00BB3906">
        <w:rPr>
          <w:rFonts w:ascii="Times New Roman" w:eastAsia="Times New Roman" w:hAnsi="Times New Roman"/>
          <w:color w:val="000000" w:themeColor="text1"/>
          <w:sz w:val="28"/>
          <w:szCs w:val="28"/>
          <w:lang w:val="vi-VN"/>
        </w:rPr>
        <w:t xml:space="preserve"> hoặc</w:t>
      </w:r>
      <w:r w:rsidRPr="00BB3906">
        <w:rPr>
          <w:rFonts w:ascii="Times New Roman" w:eastAsia="Times New Roman" w:hAnsi="Times New Roman"/>
          <w:color w:val="000000" w:themeColor="text1"/>
          <w:sz w:val="28"/>
          <w:szCs w:val="28"/>
          <w:lang w:val="vi-VN"/>
        </w:rPr>
        <w:t xml:space="preserve"> giữ chức vụ ngoại giao, chức vụ lãnh sự, chức vụ ngoại giao đặc thù </w:t>
      </w:r>
      <w:r w:rsidR="003D3112" w:rsidRPr="00BB3906">
        <w:rPr>
          <w:rFonts w:ascii="Times New Roman" w:eastAsia="Times New Roman" w:hAnsi="Times New Roman"/>
          <w:color w:val="000000" w:themeColor="text1"/>
          <w:sz w:val="28"/>
          <w:szCs w:val="28"/>
          <w:lang w:val="vi-VN"/>
        </w:rPr>
        <w:t>theo quy định của Luật Cơ quan đại diện nước Cộng hòa xã hội chủ nghĩa Việt Nam ở nước ngoài</w:t>
      </w:r>
      <w:r w:rsidRPr="00BB3906">
        <w:rPr>
          <w:rFonts w:ascii="Times New Roman" w:eastAsia="Times New Roman" w:hAnsi="Times New Roman"/>
          <w:color w:val="000000" w:themeColor="text1"/>
          <w:sz w:val="28"/>
          <w:szCs w:val="28"/>
          <w:lang w:val="vi-VN"/>
        </w:rPr>
        <w:t>.”</w:t>
      </w:r>
    </w:p>
    <w:p w:rsidR="00525C93" w:rsidRPr="00BB3906" w:rsidRDefault="00525C93" w:rsidP="00176511">
      <w:pPr>
        <w:shd w:val="clear" w:color="auto" w:fill="FFFFFF"/>
        <w:adjustRightInd w:val="0"/>
        <w:snapToGrid w:val="0"/>
        <w:spacing w:before="120" w:after="120" w:line="264" w:lineRule="auto"/>
        <w:ind w:firstLine="540"/>
        <w:rPr>
          <w:rFonts w:ascii="Times New Roman" w:eastAsia="Times New Roman" w:hAnsi="Times New Roman"/>
          <w:color w:val="000000" w:themeColor="text1"/>
          <w:sz w:val="28"/>
          <w:szCs w:val="28"/>
          <w:lang w:val="vi-VN"/>
        </w:rPr>
      </w:pPr>
      <w:r w:rsidRPr="00BB3906">
        <w:rPr>
          <w:rFonts w:ascii="Times New Roman" w:eastAsia="Times New Roman" w:hAnsi="Times New Roman"/>
          <w:i/>
          <w:iCs/>
          <w:color w:val="000000" w:themeColor="text1"/>
          <w:sz w:val="28"/>
          <w:szCs w:val="28"/>
          <w:lang w:val="vi-VN"/>
        </w:rPr>
        <w:t>Luật này được Quốc hội nước Cộng hòa xã hội chủ nghĩa Việt Nam khóa..., Kỳ họp thứ...thông qua ngày...tháng...năm....</w:t>
      </w:r>
    </w:p>
    <w:tbl>
      <w:tblPr>
        <w:tblW w:w="5000" w:type="pct"/>
        <w:tblCellSpacing w:w="0" w:type="dxa"/>
        <w:shd w:val="clear" w:color="auto" w:fill="FFFFFF"/>
        <w:tblCellMar>
          <w:left w:w="0" w:type="dxa"/>
          <w:right w:w="0" w:type="dxa"/>
        </w:tblCellMar>
        <w:tblLook w:val="04A0"/>
      </w:tblPr>
      <w:tblGrid>
        <w:gridCol w:w="4643"/>
        <w:gridCol w:w="4644"/>
      </w:tblGrid>
      <w:tr w:rsidR="00BB3906" w:rsidRPr="00BB3906" w:rsidTr="00525C93">
        <w:trPr>
          <w:trHeight w:val="1"/>
          <w:tblCellSpacing w:w="0" w:type="dxa"/>
        </w:trPr>
        <w:tc>
          <w:tcPr>
            <w:tcW w:w="2500" w:type="pct"/>
            <w:tcMar>
              <w:top w:w="0" w:type="dxa"/>
              <w:left w:w="108" w:type="dxa"/>
              <w:bottom w:w="0" w:type="dxa"/>
              <w:right w:w="108" w:type="dxa"/>
            </w:tcMar>
            <w:hideMark/>
          </w:tcPr>
          <w:p w:rsidR="00525C93" w:rsidRPr="00BB3906" w:rsidRDefault="00525C93" w:rsidP="00525C93">
            <w:pPr>
              <w:spacing w:before="120" w:after="120" w:line="234" w:lineRule="atLeast"/>
              <w:rPr>
                <w:rFonts w:ascii="Times New Roman" w:eastAsia="Times New Roman" w:hAnsi="Times New Roman"/>
                <w:color w:val="000000" w:themeColor="text1"/>
                <w:sz w:val="26"/>
                <w:szCs w:val="26"/>
                <w:lang w:val="vi-VN"/>
              </w:rPr>
            </w:pPr>
            <w:r w:rsidRPr="00BB3906">
              <w:rPr>
                <w:rFonts w:ascii="Times New Roman" w:eastAsia="Times New Roman" w:hAnsi="Times New Roman"/>
                <w:color w:val="000000" w:themeColor="text1"/>
                <w:sz w:val="28"/>
                <w:szCs w:val="28"/>
                <w:lang w:val="vi-VN"/>
              </w:rPr>
              <w:t> </w:t>
            </w:r>
            <w:r w:rsidRPr="00BB3906">
              <w:rPr>
                <w:rFonts w:ascii="Times New Roman" w:eastAsia="Times New Roman" w:hAnsi="Times New Roman"/>
                <w:b/>
                <w:bCs/>
                <w:i/>
                <w:iCs/>
                <w:color w:val="000000" w:themeColor="text1"/>
                <w:sz w:val="26"/>
                <w:szCs w:val="26"/>
                <w:lang w:val="vi-VN"/>
              </w:rPr>
              <w:t> </w:t>
            </w:r>
          </w:p>
          <w:p w:rsidR="00525C93" w:rsidRPr="00BB3906" w:rsidRDefault="00525C93" w:rsidP="00525C93">
            <w:pPr>
              <w:spacing w:before="120" w:after="120" w:line="234" w:lineRule="atLeast"/>
              <w:rPr>
                <w:rFonts w:ascii="Times New Roman" w:eastAsia="Times New Roman" w:hAnsi="Times New Roman"/>
                <w:color w:val="000000" w:themeColor="text1"/>
                <w:sz w:val="26"/>
                <w:szCs w:val="26"/>
                <w:lang w:val="vi-VN"/>
              </w:rPr>
            </w:pPr>
          </w:p>
        </w:tc>
        <w:tc>
          <w:tcPr>
            <w:tcW w:w="2500" w:type="pct"/>
            <w:tcMar>
              <w:top w:w="0" w:type="dxa"/>
              <w:left w:w="108" w:type="dxa"/>
              <w:bottom w:w="0" w:type="dxa"/>
              <w:right w:w="108" w:type="dxa"/>
            </w:tcMar>
            <w:hideMark/>
          </w:tcPr>
          <w:p w:rsidR="00525C93" w:rsidRPr="00BB3906" w:rsidRDefault="00525C93" w:rsidP="00525C93">
            <w:pPr>
              <w:spacing w:before="120" w:after="120" w:line="234" w:lineRule="atLeast"/>
              <w:jc w:val="center"/>
              <w:rPr>
                <w:rFonts w:ascii="Times New Roman" w:eastAsia="Times New Roman" w:hAnsi="Times New Roman"/>
                <w:color w:val="000000" w:themeColor="text1"/>
                <w:sz w:val="26"/>
                <w:szCs w:val="26"/>
              </w:rPr>
            </w:pPr>
            <w:r w:rsidRPr="00BB3906">
              <w:rPr>
                <w:rFonts w:ascii="Times New Roman" w:eastAsia="Times New Roman" w:hAnsi="Times New Roman"/>
                <w:b/>
                <w:bCs/>
                <w:color w:val="000000" w:themeColor="text1"/>
                <w:sz w:val="26"/>
                <w:szCs w:val="26"/>
              </w:rPr>
              <w:t>CH</w:t>
            </w:r>
            <w:r w:rsidRPr="00BB3906">
              <w:rPr>
                <w:rFonts w:ascii="Times New Roman" w:eastAsia="Times New Roman" w:hAnsi="Times New Roman"/>
                <w:b/>
                <w:bCs/>
                <w:color w:val="000000" w:themeColor="text1"/>
                <w:sz w:val="26"/>
                <w:szCs w:val="26"/>
                <w:lang w:val="vi-VN"/>
              </w:rPr>
              <w:t>Ủ TỊCH QUỐC HỘI</w:t>
            </w:r>
            <w:r w:rsidRPr="00BB3906">
              <w:rPr>
                <w:rFonts w:ascii="Times New Roman" w:eastAsia="Times New Roman" w:hAnsi="Times New Roman"/>
                <w:b/>
                <w:bCs/>
                <w:color w:val="000000" w:themeColor="text1"/>
                <w:sz w:val="26"/>
                <w:szCs w:val="26"/>
                <w:lang w:val="vi-VN"/>
              </w:rPr>
              <w:br/>
            </w:r>
          </w:p>
        </w:tc>
      </w:tr>
    </w:tbl>
    <w:p w:rsidR="00CE2210" w:rsidRPr="00BB3906" w:rsidRDefault="00525C93" w:rsidP="00176511">
      <w:pPr>
        <w:shd w:val="clear" w:color="auto" w:fill="FFFFFF"/>
        <w:spacing w:before="120" w:after="120" w:line="234" w:lineRule="atLeast"/>
        <w:rPr>
          <w:color w:val="000000" w:themeColor="text1"/>
        </w:rPr>
      </w:pPr>
      <w:r w:rsidRPr="00BB3906">
        <w:rPr>
          <w:rFonts w:ascii="Times New Roman" w:eastAsia="Times New Roman" w:hAnsi="Times New Roman"/>
          <w:b/>
          <w:bCs/>
          <w:color w:val="000000" w:themeColor="text1"/>
          <w:sz w:val="26"/>
          <w:szCs w:val="26"/>
        </w:rPr>
        <w:t> </w:t>
      </w:r>
    </w:p>
    <w:sectPr w:rsidR="00CE2210" w:rsidRPr="00BB3906" w:rsidSect="00611AEE">
      <w:footerReference w:type="default" r:id="rId7"/>
      <w:pgSz w:w="11906" w:h="16838" w:code="9"/>
      <w:pgMar w:top="1134" w:right="1134" w:bottom="1134" w:left="1701" w:header="576" w:footer="57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044D99" w16cex:dateUtc="2026-01-05T03:41:00Z"/>
  <w16cex:commentExtensible w16cex:durableId="0B57C063" w16cex:dateUtc="2026-01-05T03:47:00Z"/>
  <w16cex:commentExtensible w16cex:durableId="4F4CEA96" w16cex:dateUtc="2026-01-05T0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068B9F" w16cid:durableId="1F044D99"/>
  <w16cid:commentId w16cid:paraId="08BAA6E3" w16cid:durableId="0B57C063"/>
  <w16cid:commentId w16cid:paraId="2FF940F6" w16cid:durableId="4F4CEA9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7F2" w:rsidRDefault="000047F2" w:rsidP="0077223C">
      <w:pPr>
        <w:spacing w:after="0" w:line="240" w:lineRule="auto"/>
      </w:pPr>
      <w:r>
        <w:separator/>
      </w:r>
    </w:p>
  </w:endnote>
  <w:endnote w:type="continuationSeparator" w:id="0">
    <w:p w:rsidR="000047F2" w:rsidRDefault="000047F2" w:rsidP="00772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909357"/>
      <w:docPartObj>
        <w:docPartGallery w:val="Page Numbers (Bottom of Page)"/>
        <w:docPartUnique/>
      </w:docPartObj>
    </w:sdtPr>
    <w:sdtEndPr>
      <w:rPr>
        <w:rFonts w:ascii="Times New Roman" w:hAnsi="Times New Roman"/>
        <w:noProof/>
      </w:rPr>
    </w:sdtEndPr>
    <w:sdtContent>
      <w:p w:rsidR="00CD4322" w:rsidRPr="0077223C" w:rsidRDefault="009E547F" w:rsidP="00176511">
        <w:pPr>
          <w:pStyle w:val="Footer"/>
          <w:jc w:val="center"/>
          <w:rPr>
            <w:rFonts w:ascii="Times New Roman" w:hAnsi="Times New Roman"/>
          </w:rPr>
        </w:pPr>
        <w:r w:rsidRPr="00176511">
          <w:rPr>
            <w:rFonts w:ascii="Times New Roman" w:hAnsi="Times New Roman"/>
            <w:sz w:val="26"/>
            <w:szCs w:val="26"/>
          </w:rPr>
          <w:fldChar w:fldCharType="begin"/>
        </w:r>
        <w:r w:rsidR="00CD4322" w:rsidRPr="00176511">
          <w:rPr>
            <w:rFonts w:ascii="Times New Roman" w:hAnsi="Times New Roman"/>
            <w:sz w:val="26"/>
            <w:szCs w:val="26"/>
          </w:rPr>
          <w:instrText xml:space="preserve"> PAGE   \* MERGEFORMAT </w:instrText>
        </w:r>
        <w:r w:rsidRPr="00176511">
          <w:rPr>
            <w:rFonts w:ascii="Times New Roman" w:hAnsi="Times New Roman"/>
            <w:sz w:val="26"/>
            <w:szCs w:val="26"/>
          </w:rPr>
          <w:fldChar w:fldCharType="separate"/>
        </w:r>
        <w:r w:rsidR="00611AEE">
          <w:rPr>
            <w:rFonts w:ascii="Times New Roman" w:hAnsi="Times New Roman"/>
            <w:noProof/>
            <w:sz w:val="26"/>
            <w:szCs w:val="26"/>
          </w:rPr>
          <w:t>4</w:t>
        </w:r>
        <w:r w:rsidRPr="00176511">
          <w:rPr>
            <w:rFonts w:ascii="Times New Roman" w:hAnsi="Times New Roman"/>
            <w:noProof/>
            <w:sz w:val="26"/>
            <w:szCs w:val="2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7F2" w:rsidRDefault="000047F2" w:rsidP="0077223C">
      <w:pPr>
        <w:spacing w:after="0" w:line="240" w:lineRule="auto"/>
      </w:pPr>
      <w:r>
        <w:separator/>
      </w:r>
    </w:p>
  </w:footnote>
  <w:footnote w:type="continuationSeparator" w:id="0">
    <w:p w:rsidR="000047F2" w:rsidRDefault="000047F2" w:rsidP="007722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25C93"/>
    <w:rsid w:val="00000B40"/>
    <w:rsid w:val="000039BE"/>
    <w:rsid w:val="000047F2"/>
    <w:rsid w:val="00017B75"/>
    <w:rsid w:val="000550FA"/>
    <w:rsid w:val="00081537"/>
    <w:rsid w:val="00091D87"/>
    <w:rsid w:val="00095ACD"/>
    <w:rsid w:val="000A1B8F"/>
    <w:rsid w:val="000A7511"/>
    <w:rsid w:val="000B2DBD"/>
    <w:rsid w:val="000C29BD"/>
    <w:rsid w:val="000D77C7"/>
    <w:rsid w:val="000E07B1"/>
    <w:rsid w:val="001046BB"/>
    <w:rsid w:val="00104A2C"/>
    <w:rsid w:val="001050D2"/>
    <w:rsid w:val="00127630"/>
    <w:rsid w:val="00144465"/>
    <w:rsid w:val="00147243"/>
    <w:rsid w:val="001638FF"/>
    <w:rsid w:val="00176511"/>
    <w:rsid w:val="00186C24"/>
    <w:rsid w:val="00186E83"/>
    <w:rsid w:val="001A65D2"/>
    <w:rsid w:val="001C2901"/>
    <w:rsid w:val="001D277B"/>
    <w:rsid w:val="00212F2D"/>
    <w:rsid w:val="002464ED"/>
    <w:rsid w:val="00260575"/>
    <w:rsid w:val="00267AF8"/>
    <w:rsid w:val="00276C0F"/>
    <w:rsid w:val="0028487A"/>
    <w:rsid w:val="002C093B"/>
    <w:rsid w:val="002C1B37"/>
    <w:rsid w:val="002C3EF8"/>
    <w:rsid w:val="002D76A3"/>
    <w:rsid w:val="002D7B09"/>
    <w:rsid w:val="002E63B3"/>
    <w:rsid w:val="00303BA1"/>
    <w:rsid w:val="00306E77"/>
    <w:rsid w:val="00306EE4"/>
    <w:rsid w:val="00310472"/>
    <w:rsid w:val="003104BA"/>
    <w:rsid w:val="00330748"/>
    <w:rsid w:val="003400BA"/>
    <w:rsid w:val="003510E1"/>
    <w:rsid w:val="003572AD"/>
    <w:rsid w:val="00362F46"/>
    <w:rsid w:val="0036440B"/>
    <w:rsid w:val="003650F9"/>
    <w:rsid w:val="00366653"/>
    <w:rsid w:val="00374B77"/>
    <w:rsid w:val="003834AA"/>
    <w:rsid w:val="003B20AB"/>
    <w:rsid w:val="003C4335"/>
    <w:rsid w:val="003D3112"/>
    <w:rsid w:val="003E1502"/>
    <w:rsid w:val="003E4B52"/>
    <w:rsid w:val="00400353"/>
    <w:rsid w:val="00401441"/>
    <w:rsid w:val="00406505"/>
    <w:rsid w:val="00410113"/>
    <w:rsid w:val="00410F80"/>
    <w:rsid w:val="00417565"/>
    <w:rsid w:val="00424BF3"/>
    <w:rsid w:val="004365F6"/>
    <w:rsid w:val="00446979"/>
    <w:rsid w:val="00453AFC"/>
    <w:rsid w:val="004801AF"/>
    <w:rsid w:val="004868D4"/>
    <w:rsid w:val="004A2E95"/>
    <w:rsid w:val="004A51EE"/>
    <w:rsid w:val="004B6381"/>
    <w:rsid w:val="004B6EFA"/>
    <w:rsid w:val="004E2C8E"/>
    <w:rsid w:val="004F0319"/>
    <w:rsid w:val="004F1220"/>
    <w:rsid w:val="005021D7"/>
    <w:rsid w:val="0050234E"/>
    <w:rsid w:val="00525C93"/>
    <w:rsid w:val="00535354"/>
    <w:rsid w:val="0053538B"/>
    <w:rsid w:val="00536A18"/>
    <w:rsid w:val="00536DC2"/>
    <w:rsid w:val="0054216E"/>
    <w:rsid w:val="00547F06"/>
    <w:rsid w:val="00551E6D"/>
    <w:rsid w:val="005554D1"/>
    <w:rsid w:val="0055675B"/>
    <w:rsid w:val="00562123"/>
    <w:rsid w:val="00576E69"/>
    <w:rsid w:val="00581CDE"/>
    <w:rsid w:val="00592E37"/>
    <w:rsid w:val="005A11C6"/>
    <w:rsid w:val="005A156F"/>
    <w:rsid w:val="005A7B67"/>
    <w:rsid w:val="005C57E6"/>
    <w:rsid w:val="005E2C43"/>
    <w:rsid w:val="005F6511"/>
    <w:rsid w:val="005F6F61"/>
    <w:rsid w:val="00600768"/>
    <w:rsid w:val="006052AD"/>
    <w:rsid w:val="00611AEE"/>
    <w:rsid w:val="006168C2"/>
    <w:rsid w:val="00632B43"/>
    <w:rsid w:val="0063411C"/>
    <w:rsid w:val="006453C9"/>
    <w:rsid w:val="00695AD6"/>
    <w:rsid w:val="006A75B3"/>
    <w:rsid w:val="006B3D6A"/>
    <w:rsid w:val="006C66DC"/>
    <w:rsid w:val="006D2665"/>
    <w:rsid w:val="006D3B43"/>
    <w:rsid w:val="006F39C3"/>
    <w:rsid w:val="007107DE"/>
    <w:rsid w:val="007109DF"/>
    <w:rsid w:val="00711B95"/>
    <w:rsid w:val="007161CE"/>
    <w:rsid w:val="00732DBB"/>
    <w:rsid w:val="0074156F"/>
    <w:rsid w:val="0074175C"/>
    <w:rsid w:val="00741C78"/>
    <w:rsid w:val="00747310"/>
    <w:rsid w:val="00751C01"/>
    <w:rsid w:val="0077223C"/>
    <w:rsid w:val="00773EA1"/>
    <w:rsid w:val="007812B2"/>
    <w:rsid w:val="007B719E"/>
    <w:rsid w:val="007C3967"/>
    <w:rsid w:val="007C3C5D"/>
    <w:rsid w:val="007C56AF"/>
    <w:rsid w:val="007D5927"/>
    <w:rsid w:val="007E017E"/>
    <w:rsid w:val="007E5A8B"/>
    <w:rsid w:val="007F2C6A"/>
    <w:rsid w:val="007F4365"/>
    <w:rsid w:val="00803435"/>
    <w:rsid w:val="008065D0"/>
    <w:rsid w:val="00810BC4"/>
    <w:rsid w:val="00822C3D"/>
    <w:rsid w:val="00831EA4"/>
    <w:rsid w:val="008336E6"/>
    <w:rsid w:val="008340E2"/>
    <w:rsid w:val="008422BF"/>
    <w:rsid w:val="00856027"/>
    <w:rsid w:val="00862AC1"/>
    <w:rsid w:val="00863CE7"/>
    <w:rsid w:val="008909E5"/>
    <w:rsid w:val="008A3F9D"/>
    <w:rsid w:val="008C4FB3"/>
    <w:rsid w:val="008D27D6"/>
    <w:rsid w:val="008D59F0"/>
    <w:rsid w:val="008E4D07"/>
    <w:rsid w:val="008E7107"/>
    <w:rsid w:val="008E7E48"/>
    <w:rsid w:val="008F07EF"/>
    <w:rsid w:val="0090425E"/>
    <w:rsid w:val="009234BA"/>
    <w:rsid w:val="009353C4"/>
    <w:rsid w:val="00953D02"/>
    <w:rsid w:val="009544DD"/>
    <w:rsid w:val="0096008E"/>
    <w:rsid w:val="0098002E"/>
    <w:rsid w:val="00986A19"/>
    <w:rsid w:val="009B14D9"/>
    <w:rsid w:val="009B33F7"/>
    <w:rsid w:val="009C6B6C"/>
    <w:rsid w:val="009E547F"/>
    <w:rsid w:val="009E6201"/>
    <w:rsid w:val="009F0FC7"/>
    <w:rsid w:val="009F139C"/>
    <w:rsid w:val="009F469D"/>
    <w:rsid w:val="00A11205"/>
    <w:rsid w:val="00A1745B"/>
    <w:rsid w:val="00A2539A"/>
    <w:rsid w:val="00A3482D"/>
    <w:rsid w:val="00A36F44"/>
    <w:rsid w:val="00A45357"/>
    <w:rsid w:val="00A50094"/>
    <w:rsid w:val="00A52FFA"/>
    <w:rsid w:val="00A64D97"/>
    <w:rsid w:val="00A66950"/>
    <w:rsid w:val="00A82F42"/>
    <w:rsid w:val="00A87743"/>
    <w:rsid w:val="00A964CD"/>
    <w:rsid w:val="00AA07A4"/>
    <w:rsid w:val="00AD4C68"/>
    <w:rsid w:val="00AF7479"/>
    <w:rsid w:val="00B049E7"/>
    <w:rsid w:val="00B21518"/>
    <w:rsid w:val="00B25EF9"/>
    <w:rsid w:val="00B30A76"/>
    <w:rsid w:val="00B50523"/>
    <w:rsid w:val="00B5505A"/>
    <w:rsid w:val="00B7046E"/>
    <w:rsid w:val="00B849E8"/>
    <w:rsid w:val="00B85451"/>
    <w:rsid w:val="00BA2FC4"/>
    <w:rsid w:val="00BA6A7C"/>
    <w:rsid w:val="00BA7FBD"/>
    <w:rsid w:val="00BB1B6D"/>
    <w:rsid w:val="00BB3906"/>
    <w:rsid w:val="00BC4D0B"/>
    <w:rsid w:val="00BD2B4D"/>
    <w:rsid w:val="00BE35A2"/>
    <w:rsid w:val="00C16EB1"/>
    <w:rsid w:val="00C23DC6"/>
    <w:rsid w:val="00C24D93"/>
    <w:rsid w:val="00C32CB9"/>
    <w:rsid w:val="00C42579"/>
    <w:rsid w:val="00C660C8"/>
    <w:rsid w:val="00C837D2"/>
    <w:rsid w:val="00C92950"/>
    <w:rsid w:val="00C93AEC"/>
    <w:rsid w:val="00C95C2B"/>
    <w:rsid w:val="00C9775E"/>
    <w:rsid w:val="00CA2A3F"/>
    <w:rsid w:val="00CC0D33"/>
    <w:rsid w:val="00CD4322"/>
    <w:rsid w:val="00CE1057"/>
    <w:rsid w:val="00CE2210"/>
    <w:rsid w:val="00CF2150"/>
    <w:rsid w:val="00CF5C93"/>
    <w:rsid w:val="00D01177"/>
    <w:rsid w:val="00D077FE"/>
    <w:rsid w:val="00D07A41"/>
    <w:rsid w:val="00D13482"/>
    <w:rsid w:val="00D23B0D"/>
    <w:rsid w:val="00D244A6"/>
    <w:rsid w:val="00D33C0F"/>
    <w:rsid w:val="00D35D01"/>
    <w:rsid w:val="00D44D9F"/>
    <w:rsid w:val="00D611CA"/>
    <w:rsid w:val="00D71E15"/>
    <w:rsid w:val="00D811B5"/>
    <w:rsid w:val="00D92B6D"/>
    <w:rsid w:val="00DB5006"/>
    <w:rsid w:val="00DC006B"/>
    <w:rsid w:val="00DE7BF8"/>
    <w:rsid w:val="00DF1393"/>
    <w:rsid w:val="00E10358"/>
    <w:rsid w:val="00E1195A"/>
    <w:rsid w:val="00E3303D"/>
    <w:rsid w:val="00E34656"/>
    <w:rsid w:val="00E465AA"/>
    <w:rsid w:val="00E50732"/>
    <w:rsid w:val="00E677D9"/>
    <w:rsid w:val="00E72D5E"/>
    <w:rsid w:val="00E81B05"/>
    <w:rsid w:val="00E93BA6"/>
    <w:rsid w:val="00EB0F77"/>
    <w:rsid w:val="00ED3C5B"/>
    <w:rsid w:val="00ED4455"/>
    <w:rsid w:val="00EF32EA"/>
    <w:rsid w:val="00F00948"/>
    <w:rsid w:val="00F11823"/>
    <w:rsid w:val="00F15126"/>
    <w:rsid w:val="00F2119E"/>
    <w:rsid w:val="00F3515C"/>
    <w:rsid w:val="00F6232E"/>
    <w:rsid w:val="00F64B3B"/>
    <w:rsid w:val="00F759D4"/>
    <w:rsid w:val="00F75F58"/>
    <w:rsid w:val="00F76925"/>
    <w:rsid w:val="00F86837"/>
    <w:rsid w:val="00FA62FF"/>
    <w:rsid w:val="00FA6470"/>
    <w:rsid w:val="00FA723F"/>
    <w:rsid w:val="00FC60E0"/>
    <w:rsid w:val="00FD5992"/>
    <w:rsid w:val="00FE0605"/>
    <w:rsid w:val="00FF5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3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452"/>
    <w:rPr>
      <w:rFonts w:ascii="Segoe UI" w:hAnsi="Segoe UI" w:cs="Segoe UI"/>
      <w:sz w:val="18"/>
      <w:szCs w:val="18"/>
    </w:rPr>
  </w:style>
  <w:style w:type="paragraph" w:styleId="Header">
    <w:name w:val="header"/>
    <w:basedOn w:val="Normal"/>
    <w:link w:val="HeaderChar"/>
    <w:uiPriority w:val="99"/>
    <w:unhideWhenUsed/>
    <w:rsid w:val="00772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23C"/>
    <w:rPr>
      <w:sz w:val="22"/>
      <w:szCs w:val="22"/>
    </w:rPr>
  </w:style>
  <w:style w:type="paragraph" w:styleId="Footer">
    <w:name w:val="footer"/>
    <w:basedOn w:val="Normal"/>
    <w:link w:val="FooterChar"/>
    <w:uiPriority w:val="99"/>
    <w:unhideWhenUsed/>
    <w:rsid w:val="00772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23C"/>
    <w:rPr>
      <w:sz w:val="22"/>
      <w:szCs w:val="22"/>
    </w:rPr>
  </w:style>
  <w:style w:type="paragraph" w:styleId="Revision">
    <w:name w:val="Revision"/>
    <w:hidden/>
    <w:uiPriority w:val="99"/>
    <w:semiHidden/>
    <w:rsid w:val="008C4FB3"/>
    <w:rPr>
      <w:sz w:val="22"/>
      <w:szCs w:val="22"/>
    </w:rPr>
  </w:style>
  <w:style w:type="paragraph" w:styleId="ListParagraph">
    <w:name w:val="List Paragraph"/>
    <w:basedOn w:val="Normal"/>
    <w:uiPriority w:val="34"/>
    <w:qFormat/>
    <w:rsid w:val="004B6EFA"/>
    <w:pPr>
      <w:ind w:left="720"/>
      <w:contextualSpacing/>
    </w:pPr>
  </w:style>
  <w:style w:type="character" w:styleId="CommentReference">
    <w:name w:val="annotation reference"/>
    <w:basedOn w:val="DefaultParagraphFont"/>
    <w:uiPriority w:val="99"/>
    <w:semiHidden/>
    <w:unhideWhenUsed/>
    <w:rsid w:val="00410113"/>
    <w:rPr>
      <w:sz w:val="16"/>
      <w:szCs w:val="16"/>
    </w:rPr>
  </w:style>
  <w:style w:type="paragraph" w:styleId="CommentText">
    <w:name w:val="annotation text"/>
    <w:basedOn w:val="Normal"/>
    <w:link w:val="CommentTextChar"/>
    <w:uiPriority w:val="99"/>
    <w:semiHidden/>
    <w:unhideWhenUsed/>
    <w:rsid w:val="00410113"/>
    <w:pPr>
      <w:spacing w:line="240" w:lineRule="auto"/>
    </w:pPr>
    <w:rPr>
      <w:sz w:val="20"/>
      <w:szCs w:val="20"/>
    </w:rPr>
  </w:style>
  <w:style w:type="character" w:customStyle="1" w:styleId="CommentTextChar">
    <w:name w:val="Comment Text Char"/>
    <w:basedOn w:val="DefaultParagraphFont"/>
    <w:link w:val="CommentText"/>
    <w:uiPriority w:val="99"/>
    <w:semiHidden/>
    <w:rsid w:val="00410113"/>
  </w:style>
  <w:style w:type="paragraph" w:styleId="CommentSubject">
    <w:name w:val="annotation subject"/>
    <w:basedOn w:val="CommentText"/>
    <w:next w:val="CommentText"/>
    <w:link w:val="CommentSubjectChar"/>
    <w:uiPriority w:val="99"/>
    <w:semiHidden/>
    <w:unhideWhenUsed/>
    <w:rsid w:val="00410113"/>
    <w:rPr>
      <w:b/>
      <w:bCs/>
    </w:rPr>
  </w:style>
  <w:style w:type="character" w:customStyle="1" w:styleId="CommentSubjectChar">
    <w:name w:val="Comment Subject Char"/>
    <w:basedOn w:val="CommentTextChar"/>
    <w:link w:val="CommentSubject"/>
    <w:uiPriority w:val="99"/>
    <w:semiHidden/>
    <w:rsid w:val="00410113"/>
    <w:rPr>
      <w:b/>
      <w:bCs/>
    </w:rPr>
  </w:style>
</w:styles>
</file>

<file path=word/webSettings.xml><?xml version="1.0" encoding="utf-8"?>
<w:webSettings xmlns:r="http://schemas.openxmlformats.org/officeDocument/2006/relationships" xmlns:w="http://schemas.openxmlformats.org/wordprocessingml/2006/main">
  <w:divs>
    <w:div w:id="1427926531">
      <w:bodyDiv w:val="1"/>
      <w:marLeft w:val="0"/>
      <w:marRight w:val="0"/>
      <w:marTop w:val="0"/>
      <w:marBottom w:val="0"/>
      <w:divBdr>
        <w:top w:val="none" w:sz="0" w:space="0" w:color="auto"/>
        <w:left w:val="none" w:sz="0" w:space="0" w:color="auto"/>
        <w:bottom w:val="none" w:sz="0" w:space="0" w:color="auto"/>
        <w:right w:val="none" w:sz="0" w:space="0" w:color="auto"/>
      </w:divBdr>
    </w:div>
    <w:div w:id="152836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2A855-A6BE-428E-8766-D93D9C49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13151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USER</cp:lastModifiedBy>
  <cp:revision>6</cp:revision>
  <cp:lastPrinted>2025-12-02T06:10:00Z</cp:lastPrinted>
  <dcterms:created xsi:type="dcterms:W3CDTF">2026-02-11T01:24:00Z</dcterms:created>
  <dcterms:modified xsi:type="dcterms:W3CDTF">2026-03-05T07:03:00Z</dcterms:modified>
</cp:coreProperties>
</file>