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16201" w14:textId="77777777" w:rsidR="008863CE" w:rsidRPr="00F60D63" w:rsidRDefault="008863CE" w:rsidP="008863CE">
      <w:pPr>
        <w:pStyle w:val="Heading1"/>
        <w:spacing w:before="0" w:after="0"/>
        <w:rPr>
          <w:rFonts w:ascii="Times New Roman" w:hAnsi="Times New Roman"/>
          <w:sz w:val="26"/>
          <w:szCs w:val="26"/>
        </w:rPr>
      </w:pPr>
      <w:r w:rsidRPr="00F60D63">
        <w:rPr>
          <w:rFonts w:ascii="Times New Roman" w:hAnsi="Times New Roman"/>
          <w:sz w:val="26"/>
          <w:szCs w:val="26"/>
        </w:rPr>
        <w:t>HỘI ĐỒNG NHÂN DÂN</w:t>
      </w:r>
      <w:r w:rsidRPr="00F60D63">
        <w:rPr>
          <w:rFonts w:ascii="Times New Roman" w:hAnsi="Times New Roman"/>
          <w:sz w:val="26"/>
          <w:szCs w:val="26"/>
        </w:rPr>
        <w:tab/>
        <w:t xml:space="preserve">           CỘNG HÒA XÃ HỘI CHỦ NGHĨA VIỆT NAM          </w:t>
      </w:r>
    </w:p>
    <w:p w14:paraId="393985AC" w14:textId="77777777" w:rsidR="008863CE" w:rsidRPr="00F60D63" w:rsidRDefault="008863CE" w:rsidP="008863CE">
      <w:pPr>
        <w:pStyle w:val="Heading1"/>
        <w:spacing w:before="0" w:after="0"/>
        <w:rPr>
          <w:rFonts w:ascii="Times New Roman" w:hAnsi="Times New Roman"/>
          <w:sz w:val="26"/>
          <w:szCs w:val="26"/>
        </w:rPr>
      </w:pPr>
      <w:r w:rsidRPr="00F60D63">
        <w:rPr>
          <w:rFonts w:ascii="Times New Roman" w:hAnsi="Times New Roman"/>
          <w:sz w:val="26"/>
          <w:szCs w:val="26"/>
        </w:rPr>
        <w:t xml:space="preserve">  TỈNH QUẢNG BÌNH</w:t>
      </w:r>
      <w:r w:rsidRPr="00F60D63">
        <w:rPr>
          <w:rFonts w:ascii="Times New Roman" w:hAnsi="Times New Roman"/>
        </w:rPr>
        <w:tab/>
      </w:r>
      <w:r w:rsidRPr="00F60D63">
        <w:rPr>
          <w:rFonts w:ascii="Times New Roman" w:hAnsi="Times New Roman"/>
        </w:rPr>
        <w:tab/>
      </w:r>
      <w:r w:rsidRPr="00F60D63">
        <w:rPr>
          <w:rFonts w:ascii="Times New Roman" w:hAnsi="Times New Roman"/>
        </w:rPr>
        <w:tab/>
        <w:t xml:space="preserve">    </w:t>
      </w:r>
      <w:proofErr w:type="spellStart"/>
      <w:r w:rsidRPr="00F60D63">
        <w:rPr>
          <w:rFonts w:ascii="Times New Roman" w:hAnsi="Times New Roman"/>
          <w:sz w:val="28"/>
        </w:rPr>
        <w:t>Độc</w:t>
      </w:r>
      <w:proofErr w:type="spellEnd"/>
      <w:r w:rsidRPr="00F60D63">
        <w:rPr>
          <w:rFonts w:ascii="Times New Roman" w:hAnsi="Times New Roman"/>
          <w:sz w:val="28"/>
        </w:rPr>
        <w:t xml:space="preserve"> </w:t>
      </w:r>
      <w:proofErr w:type="spellStart"/>
      <w:r w:rsidRPr="00F60D63">
        <w:rPr>
          <w:rFonts w:ascii="Times New Roman" w:hAnsi="Times New Roman"/>
          <w:sz w:val="28"/>
        </w:rPr>
        <w:t>lập</w:t>
      </w:r>
      <w:proofErr w:type="spellEnd"/>
      <w:r w:rsidRPr="00F60D63">
        <w:rPr>
          <w:rFonts w:ascii="Times New Roman" w:hAnsi="Times New Roman"/>
          <w:sz w:val="28"/>
        </w:rPr>
        <w:t xml:space="preserve"> - </w:t>
      </w:r>
      <w:proofErr w:type="spellStart"/>
      <w:r w:rsidRPr="00F60D63">
        <w:rPr>
          <w:rFonts w:ascii="Times New Roman" w:hAnsi="Times New Roman"/>
          <w:sz w:val="28"/>
        </w:rPr>
        <w:t>Tự</w:t>
      </w:r>
      <w:proofErr w:type="spellEnd"/>
      <w:r w:rsidRPr="00F60D63">
        <w:rPr>
          <w:rFonts w:ascii="Times New Roman" w:hAnsi="Times New Roman"/>
          <w:sz w:val="28"/>
        </w:rPr>
        <w:t xml:space="preserve"> do - </w:t>
      </w:r>
      <w:proofErr w:type="spellStart"/>
      <w:r w:rsidRPr="00F60D63">
        <w:rPr>
          <w:rFonts w:ascii="Times New Roman" w:hAnsi="Times New Roman"/>
          <w:sz w:val="28"/>
        </w:rPr>
        <w:t>Hạnh</w:t>
      </w:r>
      <w:proofErr w:type="spellEnd"/>
      <w:r w:rsidRPr="00F60D63">
        <w:rPr>
          <w:rFonts w:ascii="Times New Roman" w:hAnsi="Times New Roman"/>
          <w:sz w:val="28"/>
        </w:rPr>
        <w:t xml:space="preserve"> </w:t>
      </w:r>
      <w:proofErr w:type="spellStart"/>
      <w:r w:rsidRPr="00F60D63">
        <w:rPr>
          <w:rFonts w:ascii="Times New Roman" w:hAnsi="Times New Roman"/>
          <w:sz w:val="28"/>
        </w:rPr>
        <w:t>phúc</w:t>
      </w:r>
      <w:proofErr w:type="spellEnd"/>
    </w:p>
    <w:p w14:paraId="6EC9F1FF" w14:textId="77777777" w:rsidR="008863CE" w:rsidRPr="00F60D63" w:rsidRDefault="008863CE" w:rsidP="008863CE">
      <w:r w:rsidRPr="00F60D63">
        <w:rPr>
          <w:noProof/>
        </w:rPr>
        <mc:AlternateContent>
          <mc:Choice Requires="wps">
            <w:drawing>
              <wp:anchor distT="0" distB="0" distL="114300" distR="114300" simplePos="0" relativeHeight="251660288" behindDoc="0" locked="0" layoutInCell="1" allowOverlap="1" wp14:anchorId="0C8C405A" wp14:editId="7B8D7BA2">
                <wp:simplePos x="0" y="0"/>
                <wp:positionH relativeFrom="column">
                  <wp:posOffset>2935605</wp:posOffset>
                </wp:positionH>
                <wp:positionV relativeFrom="paragraph">
                  <wp:posOffset>22225</wp:posOffset>
                </wp:positionV>
                <wp:extent cx="2231390" cy="0"/>
                <wp:effectExtent l="0" t="0" r="0" b="0"/>
                <wp:wrapNone/>
                <wp:docPr id="6" nam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31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7BC420" id="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15pt,1.75pt" to="40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">
                <o:lock v:ext="edit" shapetype="f"/>
              </v:line>
            </w:pict>
          </mc:Fallback>
        </mc:AlternateContent>
      </w:r>
      <w:r w:rsidRPr="00F60D63">
        <w:rPr>
          <w:noProof/>
        </w:rPr>
        <mc:AlternateContent>
          <mc:Choice Requires="wps">
            <w:drawing>
              <wp:anchor distT="0" distB="0" distL="114300" distR="114300" simplePos="0" relativeHeight="251659264" behindDoc="0" locked="0" layoutInCell="1" allowOverlap="1" wp14:anchorId="7DCCE5DE" wp14:editId="389B64C5">
                <wp:simplePos x="0" y="0"/>
                <wp:positionH relativeFrom="column">
                  <wp:posOffset>546100</wp:posOffset>
                </wp:positionH>
                <wp:positionV relativeFrom="paragraph">
                  <wp:posOffset>27940</wp:posOffset>
                </wp:positionV>
                <wp:extent cx="612775" cy="0"/>
                <wp:effectExtent l="0" t="0" r="0" b="0"/>
                <wp:wrapNone/>
                <wp:docPr id="5"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2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2EE1F9" id="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2.2pt" to="91.2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">
                <o:lock v:ext="edit" shapetype="f"/>
              </v:line>
            </w:pict>
          </mc:Fallback>
        </mc:AlternateContent>
      </w:r>
      <w:r w:rsidRPr="00F60D63">
        <w:t xml:space="preserve"> </w:t>
      </w:r>
    </w:p>
    <w:p w14:paraId="5455ADA9" w14:textId="77777777" w:rsidR="008863CE" w:rsidRPr="00F60D63" w:rsidRDefault="008863CE" w:rsidP="008863CE">
      <w:pPr>
        <w:rPr>
          <w:sz w:val="27"/>
          <w:szCs w:val="27"/>
        </w:rPr>
      </w:pPr>
      <w:r w:rsidRPr="00F60D63">
        <w:rPr>
          <w:sz w:val="27"/>
          <w:szCs w:val="27"/>
        </w:rPr>
        <w:t xml:space="preserve">  </w:t>
      </w:r>
      <w:proofErr w:type="spellStart"/>
      <w:r w:rsidRPr="00F60D63">
        <w:rPr>
          <w:sz w:val="27"/>
          <w:szCs w:val="27"/>
        </w:rPr>
        <w:t>Số</w:t>
      </w:r>
      <w:proofErr w:type="spellEnd"/>
      <w:r w:rsidRPr="00F60D63">
        <w:rPr>
          <w:sz w:val="27"/>
          <w:szCs w:val="27"/>
        </w:rPr>
        <w:t>:           /NQ-HĐND</w:t>
      </w:r>
      <w:r w:rsidRPr="00F60D63">
        <w:rPr>
          <w:sz w:val="27"/>
          <w:szCs w:val="27"/>
        </w:rPr>
        <w:tab/>
        <w:t xml:space="preserve">         </w:t>
      </w:r>
      <w:r w:rsidRPr="00F60D63">
        <w:rPr>
          <w:sz w:val="27"/>
          <w:szCs w:val="27"/>
          <w:lang w:val="vi-VN"/>
        </w:rPr>
        <w:t xml:space="preserve">       </w:t>
      </w:r>
      <w:r w:rsidRPr="00F60D63">
        <w:rPr>
          <w:sz w:val="27"/>
          <w:szCs w:val="27"/>
        </w:rPr>
        <w:t xml:space="preserve">         </w:t>
      </w:r>
      <w:proofErr w:type="spellStart"/>
      <w:r w:rsidRPr="00F60D63">
        <w:rPr>
          <w:i/>
          <w:sz w:val="27"/>
          <w:szCs w:val="27"/>
        </w:rPr>
        <w:t>Quảng</w:t>
      </w:r>
      <w:proofErr w:type="spellEnd"/>
      <w:r w:rsidRPr="00F60D63">
        <w:rPr>
          <w:i/>
          <w:sz w:val="27"/>
          <w:szCs w:val="27"/>
        </w:rPr>
        <w:t xml:space="preserve"> </w:t>
      </w:r>
      <w:proofErr w:type="spellStart"/>
      <w:r w:rsidRPr="00F60D63">
        <w:rPr>
          <w:i/>
          <w:sz w:val="27"/>
          <w:szCs w:val="27"/>
        </w:rPr>
        <w:t>Bình</w:t>
      </w:r>
      <w:proofErr w:type="spellEnd"/>
      <w:r w:rsidRPr="00F60D63">
        <w:rPr>
          <w:i/>
          <w:sz w:val="27"/>
          <w:szCs w:val="27"/>
        </w:rPr>
        <w:t xml:space="preserve">, </w:t>
      </w:r>
      <w:proofErr w:type="spellStart"/>
      <w:r w:rsidRPr="00F60D63">
        <w:rPr>
          <w:i/>
          <w:sz w:val="27"/>
          <w:szCs w:val="27"/>
        </w:rPr>
        <w:t>ngày</w:t>
      </w:r>
      <w:proofErr w:type="spellEnd"/>
      <w:r w:rsidRPr="00F60D63">
        <w:rPr>
          <w:i/>
          <w:sz w:val="27"/>
          <w:szCs w:val="27"/>
        </w:rPr>
        <w:t xml:space="preserve">      </w:t>
      </w:r>
      <w:proofErr w:type="gramStart"/>
      <w:r w:rsidRPr="00F60D63">
        <w:rPr>
          <w:i/>
          <w:sz w:val="27"/>
          <w:szCs w:val="27"/>
        </w:rPr>
        <w:t xml:space="preserve">tháng  </w:t>
      </w:r>
      <w:r>
        <w:rPr>
          <w:i/>
          <w:sz w:val="27"/>
          <w:szCs w:val="27"/>
        </w:rPr>
        <w:t>7</w:t>
      </w:r>
      <w:proofErr w:type="gramEnd"/>
      <w:r w:rsidRPr="00F60D63">
        <w:rPr>
          <w:i/>
          <w:sz w:val="27"/>
          <w:szCs w:val="27"/>
        </w:rPr>
        <w:t xml:space="preserve">  </w:t>
      </w:r>
      <w:proofErr w:type="spellStart"/>
      <w:r w:rsidRPr="00F60D63">
        <w:rPr>
          <w:i/>
          <w:sz w:val="27"/>
          <w:szCs w:val="27"/>
        </w:rPr>
        <w:t>năm</w:t>
      </w:r>
      <w:proofErr w:type="spellEnd"/>
      <w:r w:rsidRPr="00F60D63">
        <w:rPr>
          <w:i/>
          <w:sz w:val="27"/>
          <w:szCs w:val="27"/>
        </w:rPr>
        <w:t xml:space="preserve"> 2022</w:t>
      </w:r>
    </w:p>
    <w:p w14:paraId="75F40721" w14:textId="77777777" w:rsidR="008863CE" w:rsidRPr="00F60D63" w:rsidRDefault="008863CE" w:rsidP="008863CE">
      <w:pPr>
        <w:spacing w:line="264" w:lineRule="auto"/>
        <w:rPr>
          <w:sz w:val="30"/>
          <w:szCs w:val="30"/>
        </w:rPr>
      </w:pPr>
      <w:r w:rsidRPr="00F60D63">
        <w:rPr>
          <w:sz w:val="30"/>
          <w:szCs w:val="30"/>
        </w:rPr>
        <w:tab/>
      </w:r>
      <w:r w:rsidRPr="00F60D63">
        <w:rPr>
          <w:sz w:val="30"/>
          <w:szCs w:val="30"/>
        </w:rPr>
        <w:tab/>
      </w:r>
      <w:r w:rsidRPr="00F60D63">
        <w:rPr>
          <w:sz w:val="30"/>
          <w:szCs w:val="30"/>
        </w:rPr>
        <w:tab/>
      </w:r>
    </w:p>
    <w:tbl>
      <w:tblPr>
        <w:tblStyle w:val="TableGrid"/>
        <w:tblW w:w="0" w:type="auto"/>
        <w:tblLook w:val="04A0" w:firstRow="1" w:lastRow="0" w:firstColumn="1" w:lastColumn="0" w:noHBand="0" w:noVBand="1"/>
      </w:tblPr>
      <w:tblGrid>
        <w:gridCol w:w="1356"/>
      </w:tblGrid>
      <w:tr w:rsidR="008863CE" w14:paraId="1918B4D3" w14:textId="77777777" w:rsidTr="00FE46B1">
        <w:trPr>
          <w:trHeight w:val="402"/>
        </w:trPr>
        <w:tc>
          <w:tcPr>
            <w:tcW w:w="1356" w:type="dxa"/>
          </w:tcPr>
          <w:p w14:paraId="2DC27BEB" w14:textId="77777777" w:rsidR="008863CE" w:rsidRPr="00274635" w:rsidRDefault="008863CE" w:rsidP="00FE46B1">
            <w:pPr>
              <w:spacing w:line="264" w:lineRule="auto"/>
              <w:rPr>
                <w:b/>
                <w:sz w:val="30"/>
                <w:szCs w:val="30"/>
              </w:rPr>
            </w:pPr>
            <w:r w:rsidRPr="00274635">
              <w:rPr>
                <w:b/>
                <w:sz w:val="30"/>
                <w:szCs w:val="30"/>
              </w:rPr>
              <w:t>Dự  thảo</w:t>
            </w:r>
          </w:p>
        </w:tc>
      </w:tr>
    </w:tbl>
    <w:p w14:paraId="63DDBCF2" w14:textId="77777777" w:rsidR="008863CE" w:rsidRPr="00F60D63" w:rsidRDefault="008863CE" w:rsidP="008863CE">
      <w:pPr>
        <w:pStyle w:val="Heading2"/>
        <w:spacing w:line="264" w:lineRule="auto"/>
        <w:jc w:val="center"/>
        <w:rPr>
          <w:i w:val="0"/>
          <w:sz w:val="27"/>
          <w:szCs w:val="27"/>
        </w:rPr>
      </w:pPr>
      <w:r w:rsidRPr="00F60D63">
        <w:rPr>
          <w:i w:val="0"/>
          <w:sz w:val="27"/>
          <w:szCs w:val="27"/>
        </w:rPr>
        <w:t>NGHỊ QUYẾT</w:t>
      </w:r>
    </w:p>
    <w:p w14:paraId="4CA675E4" w14:textId="77777777" w:rsidR="008863CE" w:rsidRPr="00F60D63" w:rsidRDefault="008863CE" w:rsidP="008863CE">
      <w:pPr>
        <w:spacing w:line="264" w:lineRule="auto"/>
        <w:jc w:val="center"/>
        <w:rPr>
          <w:b/>
          <w:szCs w:val="28"/>
        </w:rPr>
      </w:pPr>
      <w:proofErr w:type="spellStart"/>
      <w:r w:rsidRPr="00F60D63">
        <w:rPr>
          <w:b/>
          <w:szCs w:val="28"/>
        </w:rPr>
        <w:t>Về</w:t>
      </w:r>
      <w:proofErr w:type="spellEnd"/>
      <w:r w:rsidRPr="00F60D63">
        <w:rPr>
          <w:b/>
          <w:szCs w:val="28"/>
        </w:rPr>
        <w:t xml:space="preserve"> </w:t>
      </w:r>
      <w:proofErr w:type="spellStart"/>
      <w:r w:rsidRPr="00F60D63">
        <w:rPr>
          <w:b/>
          <w:szCs w:val="28"/>
        </w:rPr>
        <w:t>tiếp</w:t>
      </w:r>
      <w:proofErr w:type="spellEnd"/>
      <w:r w:rsidRPr="00F60D63">
        <w:rPr>
          <w:b/>
          <w:szCs w:val="28"/>
        </w:rPr>
        <w:t xml:space="preserve"> </w:t>
      </w:r>
      <w:proofErr w:type="spellStart"/>
      <w:r w:rsidRPr="00F60D63">
        <w:rPr>
          <w:b/>
          <w:szCs w:val="28"/>
        </w:rPr>
        <w:t>tục</w:t>
      </w:r>
      <w:proofErr w:type="spellEnd"/>
      <w:r w:rsidRPr="00F60D63">
        <w:rPr>
          <w:b/>
          <w:szCs w:val="28"/>
        </w:rPr>
        <w:t xml:space="preserve"> </w:t>
      </w:r>
      <w:proofErr w:type="spellStart"/>
      <w:r w:rsidRPr="00F60D63">
        <w:rPr>
          <w:b/>
          <w:szCs w:val="28"/>
        </w:rPr>
        <w:t>thực</w:t>
      </w:r>
      <w:proofErr w:type="spellEnd"/>
      <w:r w:rsidRPr="00F60D63">
        <w:rPr>
          <w:b/>
          <w:szCs w:val="28"/>
        </w:rPr>
        <w:t xml:space="preserve"> </w:t>
      </w:r>
      <w:proofErr w:type="spellStart"/>
      <w:r w:rsidRPr="00F60D63">
        <w:rPr>
          <w:b/>
          <w:szCs w:val="28"/>
        </w:rPr>
        <w:t>hiện</w:t>
      </w:r>
      <w:proofErr w:type="spellEnd"/>
      <w:r w:rsidRPr="00F60D63">
        <w:rPr>
          <w:b/>
          <w:szCs w:val="28"/>
        </w:rPr>
        <w:t xml:space="preserve"> </w:t>
      </w:r>
      <w:proofErr w:type="spellStart"/>
      <w:r w:rsidRPr="00F60D63">
        <w:rPr>
          <w:b/>
          <w:szCs w:val="28"/>
        </w:rPr>
        <w:t>kế</w:t>
      </w:r>
      <w:proofErr w:type="spellEnd"/>
      <w:r w:rsidRPr="00F60D63">
        <w:rPr>
          <w:b/>
          <w:szCs w:val="28"/>
        </w:rPr>
        <w:t xml:space="preserve"> </w:t>
      </w:r>
      <w:proofErr w:type="spellStart"/>
      <w:r w:rsidRPr="00F60D63">
        <w:rPr>
          <w:b/>
          <w:szCs w:val="28"/>
        </w:rPr>
        <w:t>hoạch</w:t>
      </w:r>
      <w:proofErr w:type="spellEnd"/>
      <w:r w:rsidRPr="00F60D63">
        <w:rPr>
          <w:b/>
          <w:szCs w:val="28"/>
        </w:rPr>
        <w:t xml:space="preserve"> </w:t>
      </w:r>
      <w:proofErr w:type="spellStart"/>
      <w:r w:rsidRPr="00F60D63">
        <w:rPr>
          <w:b/>
          <w:szCs w:val="28"/>
        </w:rPr>
        <w:t>phát</w:t>
      </w:r>
      <w:proofErr w:type="spellEnd"/>
      <w:r w:rsidRPr="00F60D63">
        <w:rPr>
          <w:b/>
          <w:szCs w:val="28"/>
        </w:rPr>
        <w:t xml:space="preserve"> </w:t>
      </w:r>
      <w:proofErr w:type="spellStart"/>
      <w:r w:rsidRPr="00F60D63">
        <w:rPr>
          <w:b/>
          <w:szCs w:val="28"/>
        </w:rPr>
        <w:t>triển</w:t>
      </w:r>
      <w:proofErr w:type="spellEnd"/>
      <w:r w:rsidRPr="00F60D63">
        <w:rPr>
          <w:b/>
          <w:szCs w:val="28"/>
        </w:rPr>
        <w:t xml:space="preserve"> </w:t>
      </w:r>
      <w:proofErr w:type="spellStart"/>
      <w:r w:rsidRPr="00F60D63">
        <w:rPr>
          <w:b/>
          <w:szCs w:val="28"/>
        </w:rPr>
        <w:t>kinh</w:t>
      </w:r>
      <w:proofErr w:type="spellEnd"/>
      <w:r w:rsidRPr="00F60D63">
        <w:rPr>
          <w:b/>
          <w:szCs w:val="28"/>
        </w:rPr>
        <w:t xml:space="preserve"> </w:t>
      </w:r>
      <w:proofErr w:type="spellStart"/>
      <w:r w:rsidRPr="00F60D63">
        <w:rPr>
          <w:b/>
          <w:szCs w:val="28"/>
        </w:rPr>
        <w:t>tế</w:t>
      </w:r>
      <w:proofErr w:type="spellEnd"/>
      <w:r w:rsidRPr="00F60D63">
        <w:rPr>
          <w:b/>
          <w:szCs w:val="28"/>
        </w:rPr>
        <w:t xml:space="preserve"> - </w:t>
      </w:r>
      <w:proofErr w:type="spellStart"/>
      <w:r w:rsidRPr="00F60D63">
        <w:rPr>
          <w:b/>
          <w:szCs w:val="28"/>
        </w:rPr>
        <w:t>xã</w:t>
      </w:r>
      <w:proofErr w:type="spellEnd"/>
      <w:r w:rsidRPr="00F60D63">
        <w:rPr>
          <w:b/>
          <w:szCs w:val="28"/>
        </w:rPr>
        <w:t xml:space="preserve"> </w:t>
      </w:r>
      <w:proofErr w:type="spellStart"/>
      <w:r w:rsidRPr="00F60D63">
        <w:rPr>
          <w:b/>
          <w:szCs w:val="28"/>
        </w:rPr>
        <w:t>hội</w:t>
      </w:r>
      <w:proofErr w:type="spellEnd"/>
      <w:r w:rsidRPr="00F60D63">
        <w:rPr>
          <w:b/>
          <w:szCs w:val="28"/>
        </w:rPr>
        <w:t xml:space="preserve"> </w:t>
      </w:r>
      <w:proofErr w:type="spellStart"/>
      <w:r w:rsidRPr="00F60D63">
        <w:rPr>
          <w:b/>
          <w:szCs w:val="28"/>
        </w:rPr>
        <w:t>năm</w:t>
      </w:r>
      <w:proofErr w:type="spellEnd"/>
      <w:r w:rsidRPr="00F60D63">
        <w:rPr>
          <w:b/>
          <w:szCs w:val="28"/>
        </w:rPr>
        <w:t xml:space="preserve"> 2022</w:t>
      </w:r>
    </w:p>
    <w:p w14:paraId="29058DD6" w14:textId="77777777" w:rsidR="008863CE" w:rsidRPr="00F60D63" w:rsidRDefault="008863CE" w:rsidP="008863CE">
      <w:pPr>
        <w:spacing w:line="264" w:lineRule="auto"/>
      </w:pPr>
      <w:r w:rsidRPr="00F60D63">
        <w:rPr>
          <w:noProof/>
        </w:rPr>
        <mc:AlternateContent>
          <mc:Choice Requires="wps">
            <w:drawing>
              <wp:anchor distT="0" distB="0" distL="114300" distR="114300" simplePos="0" relativeHeight="251661312" behindDoc="0" locked="0" layoutInCell="1" allowOverlap="1" wp14:anchorId="3C759B6E" wp14:editId="06D897D7">
                <wp:simplePos x="0" y="0"/>
                <wp:positionH relativeFrom="column">
                  <wp:posOffset>2136140</wp:posOffset>
                </wp:positionH>
                <wp:positionV relativeFrom="paragraph">
                  <wp:posOffset>10160</wp:posOffset>
                </wp:positionV>
                <wp:extent cx="1463040" cy="0"/>
                <wp:effectExtent l="0" t="0" r="0" b="0"/>
                <wp:wrapNone/>
                <wp:docPr id="4" nam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8F7247" id="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2pt,.8pt" to="283.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">
                <o:lock v:ext="edit" shapetype="f"/>
              </v:line>
            </w:pict>
          </mc:Fallback>
        </mc:AlternateContent>
      </w:r>
    </w:p>
    <w:p w14:paraId="551F14B2" w14:textId="77777777" w:rsidR="008863CE" w:rsidRPr="00F60D63" w:rsidRDefault="008863CE" w:rsidP="008863CE">
      <w:pPr>
        <w:jc w:val="center"/>
        <w:rPr>
          <w:b/>
          <w:sz w:val="27"/>
          <w:szCs w:val="27"/>
        </w:rPr>
      </w:pPr>
      <w:r w:rsidRPr="00F60D63">
        <w:rPr>
          <w:b/>
          <w:sz w:val="27"/>
          <w:szCs w:val="27"/>
        </w:rPr>
        <w:t>HỘI ĐỒNG NHÂN DÂN TỈNH QUẢNG BÌNH</w:t>
      </w:r>
    </w:p>
    <w:p w14:paraId="2469D538" w14:textId="77777777" w:rsidR="008863CE" w:rsidRPr="00F60D63" w:rsidRDefault="008863CE" w:rsidP="008863CE">
      <w:pPr>
        <w:pStyle w:val="Heading2"/>
        <w:spacing w:before="0"/>
        <w:jc w:val="center"/>
        <w:rPr>
          <w:bCs w:val="0"/>
          <w:i w:val="0"/>
          <w:iCs w:val="0"/>
          <w:sz w:val="27"/>
          <w:szCs w:val="27"/>
          <w:lang w:val="en-US"/>
        </w:rPr>
      </w:pPr>
      <w:r w:rsidRPr="00F60D63">
        <w:rPr>
          <w:bCs w:val="0"/>
          <w:i w:val="0"/>
          <w:iCs w:val="0"/>
          <w:sz w:val="27"/>
          <w:szCs w:val="27"/>
          <w:lang w:val="en-US"/>
        </w:rPr>
        <w:t>KHOÁ XVIII, KỲ HỌP THỨ 6</w:t>
      </w:r>
    </w:p>
    <w:p w14:paraId="0B25960C" w14:textId="77777777" w:rsidR="008863CE" w:rsidRPr="00F60D63" w:rsidRDefault="008863CE" w:rsidP="008863CE">
      <w:pPr>
        <w:spacing w:before="60" w:after="60" w:line="259" w:lineRule="auto"/>
        <w:rPr>
          <w:sz w:val="16"/>
        </w:rPr>
      </w:pPr>
    </w:p>
    <w:p w14:paraId="3BF9EF86" w14:textId="77777777" w:rsidR="008863CE" w:rsidRPr="00DE0613" w:rsidRDefault="008863CE" w:rsidP="00DE0613">
      <w:pPr>
        <w:spacing w:before="120"/>
        <w:ind w:firstLine="567"/>
        <w:jc w:val="both"/>
        <w:rPr>
          <w:i/>
          <w:szCs w:val="28"/>
          <w:highlight w:val="white"/>
        </w:rPr>
      </w:pPr>
      <w:proofErr w:type="spellStart"/>
      <w:r w:rsidRPr="00DE0613">
        <w:rPr>
          <w:i/>
          <w:szCs w:val="28"/>
          <w:highlight w:val="white"/>
        </w:rPr>
        <w:t>Căn</w:t>
      </w:r>
      <w:proofErr w:type="spellEnd"/>
      <w:r w:rsidRPr="00DE0613">
        <w:rPr>
          <w:i/>
          <w:szCs w:val="28"/>
          <w:highlight w:val="white"/>
        </w:rPr>
        <w:t xml:space="preserve"> </w:t>
      </w:r>
      <w:proofErr w:type="spellStart"/>
      <w:r w:rsidRPr="00DE0613">
        <w:rPr>
          <w:i/>
          <w:szCs w:val="28"/>
          <w:highlight w:val="white"/>
        </w:rPr>
        <w:t>cứ</w:t>
      </w:r>
      <w:proofErr w:type="spellEnd"/>
      <w:r w:rsidRPr="00DE0613">
        <w:rPr>
          <w:i/>
          <w:szCs w:val="28"/>
          <w:highlight w:val="white"/>
        </w:rPr>
        <w:t xml:space="preserve"> </w:t>
      </w:r>
      <w:proofErr w:type="spellStart"/>
      <w:r w:rsidRPr="00DE0613">
        <w:rPr>
          <w:i/>
          <w:szCs w:val="28"/>
          <w:highlight w:val="white"/>
        </w:rPr>
        <w:t>Luật</w:t>
      </w:r>
      <w:proofErr w:type="spellEnd"/>
      <w:r w:rsidRPr="00DE0613">
        <w:rPr>
          <w:i/>
          <w:szCs w:val="28"/>
          <w:highlight w:val="white"/>
        </w:rPr>
        <w:t xml:space="preserve"> </w:t>
      </w:r>
      <w:proofErr w:type="spellStart"/>
      <w:r w:rsidRPr="00DE0613">
        <w:rPr>
          <w:i/>
          <w:szCs w:val="28"/>
          <w:highlight w:val="white"/>
        </w:rPr>
        <w:t>Tổ</w:t>
      </w:r>
      <w:proofErr w:type="spellEnd"/>
      <w:r w:rsidRPr="00DE0613">
        <w:rPr>
          <w:i/>
          <w:szCs w:val="28"/>
          <w:highlight w:val="white"/>
        </w:rPr>
        <w:t xml:space="preserve"> </w:t>
      </w:r>
      <w:proofErr w:type="spellStart"/>
      <w:r w:rsidRPr="00DE0613">
        <w:rPr>
          <w:i/>
          <w:szCs w:val="28"/>
          <w:highlight w:val="white"/>
        </w:rPr>
        <w:t>chức</w:t>
      </w:r>
      <w:proofErr w:type="spellEnd"/>
      <w:r w:rsidRPr="00DE0613">
        <w:rPr>
          <w:i/>
          <w:szCs w:val="28"/>
          <w:highlight w:val="white"/>
        </w:rPr>
        <w:t xml:space="preserve"> </w:t>
      </w:r>
      <w:proofErr w:type="spellStart"/>
      <w:r w:rsidRPr="00DE0613">
        <w:rPr>
          <w:i/>
          <w:szCs w:val="28"/>
          <w:highlight w:val="white"/>
        </w:rPr>
        <w:t>chính</w:t>
      </w:r>
      <w:proofErr w:type="spellEnd"/>
      <w:r w:rsidRPr="00DE0613">
        <w:rPr>
          <w:i/>
          <w:szCs w:val="28"/>
          <w:highlight w:val="white"/>
        </w:rPr>
        <w:t xml:space="preserve"> </w:t>
      </w:r>
      <w:proofErr w:type="spellStart"/>
      <w:r w:rsidRPr="00DE0613">
        <w:rPr>
          <w:i/>
          <w:szCs w:val="28"/>
          <w:highlight w:val="white"/>
        </w:rPr>
        <w:t>quyền</w:t>
      </w:r>
      <w:proofErr w:type="spellEnd"/>
      <w:r w:rsidRPr="00DE0613">
        <w:rPr>
          <w:i/>
          <w:szCs w:val="28"/>
          <w:highlight w:val="white"/>
        </w:rPr>
        <w:t xml:space="preserve"> </w:t>
      </w:r>
      <w:proofErr w:type="spellStart"/>
      <w:r w:rsidRPr="00DE0613">
        <w:rPr>
          <w:i/>
          <w:szCs w:val="28"/>
          <w:highlight w:val="white"/>
        </w:rPr>
        <w:t>địa</w:t>
      </w:r>
      <w:proofErr w:type="spellEnd"/>
      <w:r w:rsidRPr="00DE0613">
        <w:rPr>
          <w:i/>
          <w:szCs w:val="28"/>
          <w:highlight w:val="white"/>
        </w:rPr>
        <w:t xml:space="preserve"> </w:t>
      </w:r>
      <w:proofErr w:type="spellStart"/>
      <w:r w:rsidRPr="00DE0613">
        <w:rPr>
          <w:i/>
          <w:szCs w:val="28"/>
          <w:highlight w:val="white"/>
        </w:rPr>
        <w:t>phương</w:t>
      </w:r>
      <w:proofErr w:type="spellEnd"/>
      <w:r w:rsidRPr="00DE0613">
        <w:rPr>
          <w:i/>
          <w:szCs w:val="28"/>
          <w:highlight w:val="white"/>
        </w:rPr>
        <w:t xml:space="preserve"> </w:t>
      </w:r>
      <w:proofErr w:type="spellStart"/>
      <w:r w:rsidRPr="00DE0613">
        <w:rPr>
          <w:i/>
          <w:szCs w:val="28"/>
          <w:highlight w:val="white"/>
        </w:rPr>
        <w:t>ngày</w:t>
      </w:r>
      <w:proofErr w:type="spellEnd"/>
      <w:r w:rsidRPr="00DE0613">
        <w:rPr>
          <w:i/>
          <w:szCs w:val="28"/>
          <w:highlight w:val="white"/>
        </w:rPr>
        <w:t xml:space="preserve"> 19 </w:t>
      </w:r>
      <w:proofErr w:type="spellStart"/>
      <w:r w:rsidRPr="00DE0613">
        <w:rPr>
          <w:i/>
          <w:szCs w:val="28"/>
          <w:highlight w:val="white"/>
        </w:rPr>
        <w:t>tháng</w:t>
      </w:r>
      <w:proofErr w:type="spellEnd"/>
      <w:r w:rsidRPr="00DE0613">
        <w:rPr>
          <w:i/>
          <w:szCs w:val="28"/>
          <w:highlight w:val="white"/>
        </w:rPr>
        <w:t xml:space="preserve"> 6 </w:t>
      </w:r>
      <w:proofErr w:type="spellStart"/>
      <w:r w:rsidRPr="00DE0613">
        <w:rPr>
          <w:i/>
          <w:szCs w:val="28"/>
          <w:highlight w:val="white"/>
        </w:rPr>
        <w:t>năm</w:t>
      </w:r>
      <w:proofErr w:type="spellEnd"/>
      <w:r w:rsidRPr="00DE0613">
        <w:rPr>
          <w:i/>
          <w:szCs w:val="28"/>
          <w:highlight w:val="white"/>
        </w:rPr>
        <w:t xml:space="preserve"> 2015;</w:t>
      </w:r>
    </w:p>
    <w:p w14:paraId="7E66C51D" w14:textId="77777777" w:rsidR="008863CE" w:rsidRPr="00DE0613" w:rsidRDefault="008863CE" w:rsidP="00DE0613">
      <w:pPr>
        <w:spacing w:before="120"/>
        <w:ind w:firstLine="567"/>
        <w:jc w:val="both"/>
        <w:rPr>
          <w:i/>
          <w:szCs w:val="28"/>
          <w:highlight w:val="white"/>
          <w:lang w:val="pt-BR"/>
        </w:rPr>
      </w:pPr>
      <w:r w:rsidRPr="00DE0613">
        <w:rPr>
          <w:i/>
          <w:szCs w:val="28"/>
          <w:highlight w:val="white"/>
          <w:lang w:val="pt-BR"/>
        </w:rPr>
        <w:t>Căn cứ Luật sửa đổi, bổ sung một số điều của Luật Tổ chức Chính phủ và Luật Tổ chức chính quyền địa phương ngày 22 tháng 11 năm 2019;</w:t>
      </w:r>
    </w:p>
    <w:p w14:paraId="47A4D6C8" w14:textId="77777777" w:rsidR="008863CE" w:rsidRPr="00DE0613" w:rsidRDefault="008863CE" w:rsidP="00DE0613">
      <w:pPr>
        <w:spacing w:before="120"/>
        <w:ind w:firstLine="567"/>
        <w:jc w:val="both"/>
        <w:rPr>
          <w:i/>
          <w:szCs w:val="28"/>
          <w:lang w:val="pt-BR"/>
        </w:rPr>
      </w:pPr>
      <w:r w:rsidRPr="00DE0613">
        <w:rPr>
          <w:i/>
          <w:szCs w:val="28"/>
          <w:lang w:val="pt-BR"/>
        </w:rPr>
        <w:t>Để tiếp tục thực hiện có hiệu quả Nghị quyết số 38/NQ-HĐND ngày 10 tháng 12 năm 2021 của Hội đồng nhân dân tỉnh khóa XVIII, kỳ họp thứ 4 về Kế hoạch phát triển kinh tế - xã hội năm 2022;</w:t>
      </w:r>
    </w:p>
    <w:p w14:paraId="19D08A34" w14:textId="77777777" w:rsidR="008863CE" w:rsidRPr="00DE0613" w:rsidRDefault="008863CE" w:rsidP="00DE0613">
      <w:pPr>
        <w:pStyle w:val="BodyText"/>
        <w:ind w:firstLine="567"/>
        <w:rPr>
          <w:rFonts w:cs="Times New Roman"/>
          <w:i/>
          <w:highlight w:val="white"/>
          <w:lang w:val="it-IT"/>
        </w:rPr>
      </w:pPr>
      <w:r w:rsidRPr="00DE0613">
        <w:rPr>
          <w:rFonts w:cs="Times New Roman"/>
          <w:i/>
          <w:highlight w:val="white"/>
          <w:lang w:val="vi-VN"/>
        </w:rPr>
        <w:t>Qua xem x</w:t>
      </w:r>
      <w:r w:rsidRPr="00DE0613">
        <w:rPr>
          <w:rFonts w:cs="Times New Roman"/>
          <w:i/>
          <w:highlight w:val="white"/>
          <w:lang w:val="pt-BR"/>
        </w:rPr>
        <w:t>ét Tờ trình</w:t>
      </w:r>
      <w:r w:rsidRPr="00DE0613">
        <w:rPr>
          <w:rFonts w:cs="Times New Roman"/>
          <w:i/>
          <w:highlight w:val="white"/>
          <w:lang w:val="it-IT"/>
        </w:rPr>
        <w:t xml:space="preserve"> số      /TTr-UBND ngày     tháng </w:t>
      </w:r>
      <w:r w:rsidR="00011FB3" w:rsidRPr="00DE0613">
        <w:rPr>
          <w:rFonts w:cs="Times New Roman"/>
          <w:i/>
          <w:highlight w:val="white"/>
          <w:lang w:val="it-IT"/>
        </w:rPr>
        <w:t xml:space="preserve"> </w:t>
      </w:r>
      <w:r w:rsidRPr="00DE0613">
        <w:rPr>
          <w:rFonts w:cs="Times New Roman"/>
          <w:i/>
          <w:highlight w:val="white"/>
          <w:lang w:val="it-IT"/>
        </w:rPr>
        <w:t xml:space="preserve">   năm 2022 của UBND tỉnh Quảng Bình về việc đề nghị HĐND tỉnh thông qua dự thảo Nghị quyết về tiếp tục thực hiện kế hoạch phát triển kinh tế - xã hội năm 2022; Báo cáo thẩm tra</w:t>
      </w:r>
      <w:r w:rsidRPr="00DE0613">
        <w:rPr>
          <w:rFonts w:cs="Times New Roman"/>
          <w:i/>
          <w:highlight w:val="white"/>
          <w:lang w:val="vi-VN"/>
        </w:rPr>
        <w:t xml:space="preserve"> của</w:t>
      </w:r>
      <w:r w:rsidRPr="00DE0613">
        <w:rPr>
          <w:rFonts w:cs="Times New Roman"/>
          <w:i/>
          <w:highlight w:val="white"/>
          <w:lang w:val="it-IT"/>
        </w:rPr>
        <w:t xml:space="preserve"> các Ban Hội đồng nhân dân tỉnh và ý kiến thảo luận của đại biểu Hội đồng nhân dân tỉnh tại kỳ họp.</w:t>
      </w:r>
    </w:p>
    <w:p w14:paraId="7052B4AB" w14:textId="77777777" w:rsidR="008863CE" w:rsidRPr="00DE0613" w:rsidRDefault="008863CE" w:rsidP="00DE0613">
      <w:pPr>
        <w:spacing w:before="120"/>
        <w:jc w:val="center"/>
        <w:rPr>
          <w:b/>
          <w:szCs w:val="28"/>
          <w:lang w:val="it-IT"/>
        </w:rPr>
      </w:pPr>
      <w:r w:rsidRPr="00DE0613">
        <w:rPr>
          <w:b/>
          <w:szCs w:val="28"/>
          <w:lang w:val="it-IT"/>
        </w:rPr>
        <w:t>QUYẾT NGHỊ:</w:t>
      </w:r>
    </w:p>
    <w:p w14:paraId="2FEA04C6" w14:textId="77777777" w:rsidR="008863CE" w:rsidRPr="00DE0613" w:rsidRDefault="008863CE" w:rsidP="00DE0613">
      <w:pPr>
        <w:pStyle w:val="BodyText"/>
        <w:ind w:firstLine="567"/>
        <w:rPr>
          <w:rFonts w:cs="Times New Roman"/>
          <w:color w:val="000000" w:themeColor="text1"/>
          <w:lang w:val="it-IT"/>
        </w:rPr>
      </w:pPr>
      <w:r w:rsidRPr="00DE0613">
        <w:rPr>
          <w:rFonts w:cs="Times New Roman"/>
          <w:b/>
          <w:color w:val="000000" w:themeColor="text1"/>
          <w:lang w:val="it-IT"/>
        </w:rPr>
        <w:t>Điều 1.</w:t>
      </w:r>
      <w:r w:rsidRPr="00DE0613">
        <w:rPr>
          <w:rFonts w:cs="Times New Roman"/>
          <w:color w:val="000000" w:themeColor="text1"/>
          <w:lang w:val="it-IT"/>
        </w:rPr>
        <w:t xml:space="preserve"> Tán thành đánh giá tình hình thực hiện 6 tháng đầu năm 2022, các nhiệm vụ và giải pháp cơ bản tiếp tục thực hiện kế hoạch năm 2022 được nêu trong báo cáo của Thường trực Hội đồng nhân dân, Uỷ ban nhân dân, các Ban của Hội đồng nhân dân tỉnh và các cơ quan hữu quan tại kỳ họp. Hội đồng nhân dân tỉnh nhấn mạnh một số vấn đề sau: </w:t>
      </w:r>
    </w:p>
    <w:p w14:paraId="3FC5F520" w14:textId="77777777" w:rsidR="008863CE" w:rsidRPr="00DE0613" w:rsidRDefault="008863CE" w:rsidP="00DE0613">
      <w:pPr>
        <w:pStyle w:val="BodyText"/>
        <w:numPr>
          <w:ilvl w:val="0"/>
          <w:numId w:val="2"/>
        </w:numPr>
        <w:tabs>
          <w:tab w:val="clear" w:pos="1710"/>
          <w:tab w:val="left" w:pos="851"/>
        </w:tabs>
        <w:ind w:left="0" w:firstLine="567"/>
        <w:rPr>
          <w:rFonts w:cs="Times New Roman"/>
          <w:b/>
          <w:color w:val="000000" w:themeColor="text1"/>
          <w:lang w:val="it-IT"/>
        </w:rPr>
      </w:pPr>
      <w:r w:rsidRPr="00DE0613">
        <w:rPr>
          <w:rFonts w:cs="Times New Roman"/>
          <w:b/>
          <w:color w:val="000000" w:themeColor="text1"/>
          <w:lang w:val="it-IT"/>
        </w:rPr>
        <w:t xml:space="preserve"> ĐÁNH GIÁ TÌNH HÌNH THỰC HIỆN KẾ HOẠCH KINH TẾ - XÃ HỘI 6 THÁNG ĐẦU NĂM 2022</w:t>
      </w:r>
    </w:p>
    <w:p w14:paraId="28599442" w14:textId="77777777" w:rsidR="008863CE" w:rsidRPr="00DE0613" w:rsidRDefault="008863CE" w:rsidP="00DE0613">
      <w:pPr>
        <w:spacing w:before="120"/>
        <w:ind w:firstLine="567"/>
        <w:jc w:val="both"/>
        <w:rPr>
          <w:color w:val="000000" w:themeColor="text1"/>
          <w:szCs w:val="28"/>
          <w:lang w:val="da-DK"/>
        </w:rPr>
      </w:pPr>
      <w:r w:rsidRPr="00DE0613">
        <w:rPr>
          <w:color w:val="000000" w:themeColor="text1"/>
          <w:szCs w:val="28"/>
          <w:lang w:val="da-DK"/>
        </w:rPr>
        <w:t xml:space="preserve">Xác định năm 2022 là năm hết sức quan trọng, là năm thứ hai thực hiện Nghị quyết Đại hội Đảng bộ tỉnh lần thứ XVII và Kế hoạch phát triển kinh tế - xã hội (KT-XH) 5 năm 2021-2025, sự phục hồi và phát triển kinh tế - xã hội năm 2022 sẽ tạo đà cho sự tăng trưởng trong những năm tiếp theo. Vì vậy, ngay từ đầu năm, Tỉnh ủy, HĐND tỉnh, UBND tỉnh đã tập trung </w:t>
      </w:r>
      <w:r w:rsidR="00F94F36" w:rsidRPr="00DE0613">
        <w:rPr>
          <w:color w:val="000000" w:themeColor="text1"/>
          <w:szCs w:val="28"/>
          <w:lang w:val="da-DK"/>
        </w:rPr>
        <w:t xml:space="preserve">lãnh đạo, </w:t>
      </w:r>
      <w:r w:rsidRPr="00DE0613">
        <w:rPr>
          <w:color w:val="000000" w:themeColor="text1"/>
          <w:szCs w:val="28"/>
          <w:lang w:val="da-DK"/>
        </w:rPr>
        <w:t>chỉ đạo các cấp, ngành, địa phương triển khai đồng bộ, quyết liệt các nhiệm vụ, giải pháp về phát triển kinh tế - xã hội; đặc biệt, đã khẩn trương ban hành Kế hoạch hành động thực hiện Nghị quyết số 11/NQ-CP ngày 30/01/2022 của Chính phủ về Chương trình phục hồi và phát triển KT-XH và triển khai Nghị quyết số 43/2022/QH15 của Quốc hội về chính sách tài khóa, tiền tệ hỗ trợ chương trình.</w:t>
      </w:r>
    </w:p>
    <w:p w14:paraId="0F997455" w14:textId="77777777" w:rsidR="008863CE" w:rsidRPr="00DE0613" w:rsidRDefault="008863CE" w:rsidP="00DE0613">
      <w:pPr>
        <w:spacing w:before="120"/>
        <w:ind w:firstLine="567"/>
        <w:jc w:val="both"/>
        <w:rPr>
          <w:color w:val="000000" w:themeColor="text1"/>
          <w:szCs w:val="28"/>
          <w:lang w:val="da-DK"/>
        </w:rPr>
      </w:pPr>
      <w:r w:rsidRPr="00DE0613">
        <w:rPr>
          <w:color w:val="000000" w:themeColor="text1"/>
          <w:szCs w:val="28"/>
          <w:lang w:val="da-DK"/>
        </w:rPr>
        <w:lastRenderedPageBreak/>
        <w:t>Trong những tháng đầu năm, mặc dù tình hình chính trị quốc tế bất ổn, dịch COVID-19 trong nước và trong tỉnh vẫn còn diễn biến phức tạp, giá nhiên liệu tăng cao tác động tiêu cực đến hầu hết các ngành kinh tế, nhưng nhờ triển khai kịp thời và đồng bộ các giải pháp thực hiện linh hoạt, hiệu quả mục tiêu vừa phòng, chống dịch COVID-19, vừa phục hồi, phát triển nên tình hình KT-XH của tỉnh 6 tháng đầu năm đạt được kết quả tích cực. Dịch COVID-19 cơ bản được kiểm soát; tăng trưởng kinh tế đạt khá cao; sản xuất công nghiệp có khởi sắc và duy trì tăng trưởng vững chắc; du lịch phục hồi nhanh; thu ngân sách tăng cao;</w:t>
      </w:r>
      <w:r w:rsidR="00EA30C8" w:rsidRPr="00DE0613">
        <w:rPr>
          <w:color w:val="FF0000"/>
          <w:szCs w:val="28"/>
          <w:lang w:val="da-DK"/>
        </w:rPr>
        <w:t xml:space="preserve"> thu hút đầu tư đạt khá;</w:t>
      </w:r>
      <w:r w:rsidRPr="00DE0613">
        <w:rPr>
          <w:color w:val="000000" w:themeColor="text1"/>
          <w:szCs w:val="28"/>
          <w:lang w:val="da-DK"/>
        </w:rPr>
        <w:t xml:space="preserve"> sản xuất nông nghiệp thực hiện theo đúng kế hoạch; an sinh xã hội, đời sống của Nhân dân được quan tâm và tiếp tục được cải thiện; tình hình an ninh trật tự được đảm bảo. </w:t>
      </w:r>
      <w:r w:rsidRPr="00DE0613">
        <w:rPr>
          <w:bCs/>
          <w:color w:val="000000" w:themeColor="text1"/>
          <w:szCs w:val="28"/>
          <w:lang w:val="it-IT"/>
        </w:rPr>
        <w:t>Đến hết tháng 6 năm 2022,</w:t>
      </w:r>
      <w:r w:rsidRPr="00DE0613">
        <w:rPr>
          <w:color w:val="000000" w:themeColor="text1"/>
          <w:szCs w:val="28"/>
          <w:lang w:val="da-DK"/>
        </w:rPr>
        <w:t xml:space="preserve"> tổng sản phẩm trên địa bàn tỉnh (GRDP) tăng 6,96%; sản xuất nông, lâm nghiệp, thuỷ sản tăng 2,77%; sản xuất công nghiệp tăng 12,3%; sản xuất các ngành dịch vụ </w:t>
      </w:r>
      <w:r w:rsidR="00EA30C8" w:rsidRPr="00DE0613">
        <w:rPr>
          <w:color w:val="FF0000"/>
          <w:szCs w:val="28"/>
          <w:lang w:val="da-DK"/>
        </w:rPr>
        <w:t>tăng 6,45%</w:t>
      </w:r>
      <w:r w:rsidR="000C4154" w:rsidRPr="00DE0613">
        <w:rPr>
          <w:color w:val="FF0000"/>
          <w:szCs w:val="28"/>
          <w:lang w:val="da-DK"/>
        </w:rPr>
        <w:t>;</w:t>
      </w:r>
      <w:r w:rsidR="000C4154" w:rsidRPr="00DE0613">
        <w:rPr>
          <w:color w:val="000000" w:themeColor="text1"/>
          <w:szCs w:val="28"/>
          <w:lang w:val="da-DK"/>
        </w:rPr>
        <w:t xml:space="preserve"> </w:t>
      </w:r>
      <w:r w:rsidRPr="00DE0613">
        <w:rPr>
          <w:color w:val="000000" w:themeColor="text1"/>
          <w:szCs w:val="28"/>
          <w:lang w:val="da-DK"/>
        </w:rPr>
        <w:t xml:space="preserve">tổng vốn đầu tư toàn xã hội tăng 12,3%; thu ngân sách 6 tháng đạt </w:t>
      </w:r>
      <w:r w:rsidR="00011FB3" w:rsidRPr="00DE0613">
        <w:rPr>
          <w:color w:val="000000" w:themeColor="text1"/>
          <w:szCs w:val="28"/>
          <w:lang w:val="da-DK"/>
        </w:rPr>
        <w:t>84</w:t>
      </w:r>
      <w:r w:rsidRPr="00DE0613">
        <w:rPr>
          <w:color w:val="000000" w:themeColor="text1"/>
          <w:szCs w:val="28"/>
          <w:lang w:val="da-DK"/>
        </w:rPr>
        <w:t>% dự toán địa phương.</w:t>
      </w:r>
    </w:p>
    <w:p w14:paraId="0D1097E1" w14:textId="77777777" w:rsidR="008863CE" w:rsidRPr="00DE0613" w:rsidRDefault="008863CE" w:rsidP="00DE0613">
      <w:pPr>
        <w:spacing w:before="120"/>
        <w:ind w:firstLine="567"/>
        <w:jc w:val="both"/>
        <w:rPr>
          <w:color w:val="000000" w:themeColor="text1"/>
          <w:szCs w:val="28"/>
          <w:lang w:val="da-DK"/>
        </w:rPr>
      </w:pPr>
      <w:r w:rsidRPr="00DE0613">
        <w:rPr>
          <w:color w:val="000000" w:themeColor="text1"/>
          <w:szCs w:val="28"/>
          <w:lang w:val="da-DK"/>
        </w:rPr>
        <w:t>Tuy nhiên, tình hình KT-XH 6 tháng đầu năm 2022 vẫn còn nhiều khó khăn, hạn chế: Năng suất và sản lượng vụ Đông Xuân giảm bởi thời tiết cực đoan vào cuối vụ; tiêu thụ một số mặt hàng nông sản vẫn còn khó khăn; quy mô sản xuất của hầu hết các doanh nghiệp còn nhỏ; hạ tầng phục vụ du lịch còn hạn chế, nhất là các điểm mua sắm, vui chơi, giải trí; thu ngân sách tăng cao nhưng vẫn chủ yếu thu từ tiền thuê và cấp quyền sử dụng đất; nợ đọng thuế vẫn còn cao; giá xăng, dầu và nhiều nguyên vật liệu đầu vào cho sản xuất tăng cao ảnh hưởng đến sản xuất, kinh doanh của doanh nghiệp và đời sống của Nhân dân…</w:t>
      </w:r>
    </w:p>
    <w:p w14:paraId="509F52A7" w14:textId="77777777" w:rsidR="008863CE" w:rsidRPr="00DE0613" w:rsidRDefault="008863CE" w:rsidP="00DE0613">
      <w:pPr>
        <w:pStyle w:val="BodyText"/>
        <w:numPr>
          <w:ilvl w:val="0"/>
          <w:numId w:val="2"/>
        </w:numPr>
        <w:tabs>
          <w:tab w:val="clear" w:pos="1710"/>
          <w:tab w:val="left" w:pos="993"/>
        </w:tabs>
        <w:ind w:left="0" w:firstLine="567"/>
        <w:rPr>
          <w:rFonts w:cs="Times New Roman"/>
          <w:b/>
          <w:color w:val="000000" w:themeColor="text1"/>
          <w:lang w:val="af-ZA"/>
        </w:rPr>
      </w:pPr>
      <w:r w:rsidRPr="00DE0613">
        <w:rPr>
          <w:rFonts w:cs="Times New Roman"/>
          <w:b/>
          <w:color w:val="000000" w:themeColor="text1"/>
          <w:lang w:val="af-ZA"/>
        </w:rPr>
        <w:t>NHIỆM VỤ VÀ GIẢI PHÁP CHỦ YẾU TIẾP TỤC THỰC HIỆN KẾ HOẠCH NĂM 2022</w:t>
      </w:r>
    </w:p>
    <w:p w14:paraId="0B32A830" w14:textId="77777777" w:rsidR="00011FB3" w:rsidRPr="00DE0613" w:rsidRDefault="00011FB3" w:rsidP="00DE0613">
      <w:pPr>
        <w:pStyle w:val="Heading3"/>
        <w:spacing w:before="120"/>
        <w:ind w:firstLine="567"/>
        <w:jc w:val="both"/>
        <w:rPr>
          <w:rFonts w:ascii="Times New Roman" w:hAnsi="Times New Roman" w:cs="Times New Roman"/>
          <w:color w:val="000000" w:themeColor="text1"/>
          <w:sz w:val="28"/>
          <w:szCs w:val="28"/>
        </w:rPr>
      </w:pPr>
      <w:r w:rsidRPr="00DE0613">
        <w:rPr>
          <w:rFonts w:ascii="Times New Roman" w:hAnsi="Times New Roman" w:cs="Times New Roman"/>
          <w:color w:val="000000" w:themeColor="text1"/>
          <w:sz w:val="28"/>
          <w:szCs w:val="28"/>
        </w:rPr>
        <w:t xml:space="preserve">1. </w:t>
      </w:r>
      <w:proofErr w:type="spellStart"/>
      <w:r w:rsidRPr="00DE0613">
        <w:rPr>
          <w:rFonts w:ascii="Times New Roman" w:hAnsi="Times New Roman" w:cs="Times New Roman"/>
          <w:color w:val="000000" w:themeColor="text1"/>
          <w:sz w:val="28"/>
          <w:szCs w:val="28"/>
        </w:rPr>
        <w:t>Tiếp</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FF0000"/>
          <w:sz w:val="28"/>
          <w:szCs w:val="28"/>
        </w:rPr>
        <w:t>tục</w:t>
      </w:r>
      <w:proofErr w:type="spellEnd"/>
      <w:r w:rsidRPr="00DE0613">
        <w:rPr>
          <w:rFonts w:ascii="Times New Roman" w:hAnsi="Times New Roman" w:cs="Times New Roman"/>
          <w:color w:val="FF0000"/>
          <w:sz w:val="28"/>
          <w:szCs w:val="28"/>
        </w:rPr>
        <w:t xml:space="preserve"> </w:t>
      </w:r>
      <w:proofErr w:type="spellStart"/>
      <w:r w:rsidRPr="00DE0613">
        <w:rPr>
          <w:rFonts w:ascii="Times New Roman" w:hAnsi="Times New Roman" w:cs="Times New Roman"/>
          <w:color w:val="FF0000"/>
          <w:sz w:val="28"/>
          <w:szCs w:val="28"/>
        </w:rPr>
        <w:t>thực</w:t>
      </w:r>
      <w:proofErr w:type="spellEnd"/>
      <w:r w:rsidRPr="00DE0613">
        <w:rPr>
          <w:rFonts w:ascii="Times New Roman" w:hAnsi="Times New Roman" w:cs="Times New Roman"/>
          <w:color w:val="FF0000"/>
          <w:sz w:val="28"/>
          <w:szCs w:val="28"/>
        </w:rPr>
        <w:t xml:space="preserve"> </w:t>
      </w:r>
      <w:proofErr w:type="spellStart"/>
      <w:r w:rsidRPr="00DE0613">
        <w:rPr>
          <w:rFonts w:ascii="Times New Roman" w:hAnsi="Times New Roman" w:cs="Times New Roman"/>
          <w:color w:val="FF0000"/>
          <w:sz w:val="28"/>
          <w:szCs w:val="28"/>
        </w:rPr>
        <w:t>hiện</w:t>
      </w:r>
      <w:proofErr w:type="spellEnd"/>
      <w:r w:rsidRPr="00DE0613">
        <w:rPr>
          <w:rFonts w:ascii="Times New Roman" w:hAnsi="Times New Roman" w:cs="Times New Roman"/>
          <w:color w:val="FF0000"/>
          <w:sz w:val="28"/>
          <w:szCs w:val="28"/>
        </w:rPr>
        <w:t xml:space="preserve"> </w:t>
      </w:r>
      <w:proofErr w:type="spellStart"/>
      <w:r w:rsidRPr="00DE0613">
        <w:rPr>
          <w:rFonts w:ascii="Times New Roman" w:hAnsi="Times New Roman" w:cs="Times New Roman"/>
          <w:color w:val="000000" w:themeColor="text1"/>
          <w:sz w:val="28"/>
          <w:szCs w:val="28"/>
        </w:rPr>
        <w:t>linh</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hoạt</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hiệu</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quả</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phòng</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chống</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dịch</w:t>
      </w:r>
      <w:proofErr w:type="spellEnd"/>
      <w:r w:rsidRPr="00DE0613">
        <w:rPr>
          <w:rFonts w:ascii="Times New Roman" w:hAnsi="Times New Roman" w:cs="Times New Roman"/>
          <w:color w:val="000000" w:themeColor="text1"/>
          <w:sz w:val="28"/>
          <w:szCs w:val="28"/>
        </w:rPr>
        <w:t xml:space="preserve"> COVID-19, </w:t>
      </w:r>
      <w:proofErr w:type="spellStart"/>
      <w:r w:rsidRPr="00DE0613">
        <w:rPr>
          <w:rFonts w:ascii="Times New Roman" w:hAnsi="Times New Roman" w:cs="Times New Roman"/>
          <w:color w:val="000000" w:themeColor="text1"/>
          <w:sz w:val="28"/>
          <w:szCs w:val="28"/>
        </w:rPr>
        <w:t>vừa</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phục</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hồi</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phát</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triển</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kinh</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tế</w:t>
      </w:r>
      <w:proofErr w:type="spellEnd"/>
      <w:r w:rsidRPr="00DE0613">
        <w:rPr>
          <w:rFonts w:ascii="Times New Roman" w:hAnsi="Times New Roman" w:cs="Times New Roman"/>
          <w:color w:val="000000" w:themeColor="text1"/>
          <w:sz w:val="28"/>
          <w:szCs w:val="28"/>
        </w:rPr>
        <w:t xml:space="preserve"> - </w:t>
      </w:r>
      <w:proofErr w:type="spellStart"/>
      <w:r w:rsidRPr="00DE0613">
        <w:rPr>
          <w:rFonts w:ascii="Times New Roman" w:hAnsi="Times New Roman" w:cs="Times New Roman"/>
          <w:color w:val="000000" w:themeColor="text1"/>
          <w:sz w:val="28"/>
          <w:szCs w:val="28"/>
        </w:rPr>
        <w:t>xã</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hội</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chú</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trọng</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thực</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hiện</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các</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nhiệm</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vụ</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trọng</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tâm</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và</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khâu</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đột</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phá</w:t>
      </w:r>
      <w:proofErr w:type="spellEnd"/>
      <w:r w:rsidRPr="00DE0613">
        <w:rPr>
          <w:rFonts w:ascii="Times New Roman" w:hAnsi="Times New Roman" w:cs="Times New Roman"/>
          <w:color w:val="000000" w:themeColor="text1"/>
          <w:sz w:val="28"/>
          <w:szCs w:val="28"/>
        </w:rPr>
        <w:t xml:space="preserve"> </w:t>
      </w:r>
    </w:p>
    <w:p w14:paraId="316AF2E9" w14:textId="77777777" w:rsidR="00011FB3" w:rsidRPr="00DE0613" w:rsidRDefault="00011FB3" w:rsidP="00DE0613">
      <w:pPr>
        <w:spacing w:before="120"/>
        <w:ind w:firstLine="567"/>
        <w:jc w:val="both"/>
        <w:rPr>
          <w:color w:val="000000" w:themeColor="text1"/>
          <w:szCs w:val="28"/>
          <w:lang w:val="pt-BR"/>
        </w:rPr>
      </w:pPr>
      <w:r w:rsidRPr="00DE0613">
        <w:rPr>
          <w:color w:val="000000" w:themeColor="text1"/>
          <w:szCs w:val="28"/>
          <w:lang w:val="af-ZA"/>
        </w:rPr>
        <w:t xml:space="preserve">1.1. </w:t>
      </w:r>
      <w:r w:rsidR="006A06B4" w:rsidRPr="00DE0613">
        <w:rPr>
          <w:color w:val="FF0000"/>
          <w:szCs w:val="28"/>
          <w:lang w:val="af-ZA"/>
        </w:rPr>
        <w:t>T</w:t>
      </w:r>
      <w:r w:rsidRPr="00DE0613">
        <w:rPr>
          <w:color w:val="FF0000"/>
          <w:szCs w:val="28"/>
          <w:lang w:val="pt-BR"/>
        </w:rPr>
        <w:t xml:space="preserve">ập trung điều hành </w:t>
      </w:r>
      <w:r w:rsidRPr="00DE0613">
        <w:rPr>
          <w:color w:val="000000" w:themeColor="text1"/>
          <w:szCs w:val="28"/>
          <w:lang w:val="pt-BR"/>
        </w:rPr>
        <w:t>linh hoạt, hiệu quả mục tiêu vừa phòng, chống dịch COVID-19, vừa phục hồi và phát triển KT-XH. Tiếp tục tổ</w:t>
      </w:r>
      <w:r w:rsidRPr="00DE0613">
        <w:rPr>
          <w:color w:val="000000" w:themeColor="text1"/>
          <w:szCs w:val="28"/>
        </w:rPr>
        <w:t xml:space="preserve"> </w:t>
      </w:r>
      <w:proofErr w:type="spellStart"/>
      <w:r w:rsidRPr="00DE0613">
        <w:rPr>
          <w:color w:val="000000" w:themeColor="text1"/>
          <w:szCs w:val="28"/>
        </w:rPr>
        <w:t>chức</w:t>
      </w:r>
      <w:proofErr w:type="spellEnd"/>
      <w:r w:rsidRPr="00DE0613">
        <w:rPr>
          <w:color w:val="000000" w:themeColor="text1"/>
          <w:szCs w:val="28"/>
        </w:rPr>
        <w:t xml:space="preserve"> </w:t>
      </w:r>
      <w:proofErr w:type="spellStart"/>
      <w:r w:rsidRPr="00DE0613">
        <w:rPr>
          <w:color w:val="000000" w:themeColor="text1"/>
          <w:szCs w:val="28"/>
        </w:rPr>
        <w:t>thực</w:t>
      </w:r>
      <w:proofErr w:type="spellEnd"/>
      <w:r w:rsidRPr="00DE0613">
        <w:rPr>
          <w:color w:val="000000" w:themeColor="text1"/>
          <w:szCs w:val="28"/>
        </w:rPr>
        <w:t xml:space="preserve"> </w:t>
      </w:r>
      <w:proofErr w:type="spellStart"/>
      <w:r w:rsidRPr="00DE0613">
        <w:rPr>
          <w:color w:val="000000" w:themeColor="text1"/>
          <w:szCs w:val="28"/>
        </w:rPr>
        <w:t>hiện</w:t>
      </w:r>
      <w:proofErr w:type="spellEnd"/>
      <w:r w:rsidRPr="00DE0613">
        <w:rPr>
          <w:color w:val="000000" w:themeColor="text1"/>
          <w:szCs w:val="28"/>
        </w:rPr>
        <w:t xml:space="preserve"> </w:t>
      </w:r>
      <w:proofErr w:type="spellStart"/>
      <w:r w:rsidRPr="00DE0613">
        <w:rPr>
          <w:color w:val="000000" w:themeColor="text1"/>
          <w:szCs w:val="28"/>
        </w:rPr>
        <w:t>kịp</w:t>
      </w:r>
      <w:proofErr w:type="spellEnd"/>
      <w:r w:rsidRPr="00DE0613">
        <w:rPr>
          <w:color w:val="000000" w:themeColor="text1"/>
          <w:szCs w:val="28"/>
        </w:rPr>
        <w:t xml:space="preserve"> </w:t>
      </w:r>
      <w:proofErr w:type="spellStart"/>
      <w:r w:rsidRPr="00DE0613">
        <w:rPr>
          <w:color w:val="000000" w:themeColor="text1"/>
          <w:szCs w:val="28"/>
        </w:rPr>
        <w:t>thời</w:t>
      </w:r>
      <w:proofErr w:type="spellEnd"/>
      <w:r w:rsidRPr="00DE0613">
        <w:rPr>
          <w:color w:val="000000" w:themeColor="text1"/>
          <w:szCs w:val="28"/>
        </w:rPr>
        <w:t xml:space="preserve">, </w:t>
      </w:r>
      <w:proofErr w:type="spellStart"/>
      <w:r w:rsidRPr="00DE0613">
        <w:rPr>
          <w:color w:val="000000" w:themeColor="text1"/>
          <w:szCs w:val="28"/>
        </w:rPr>
        <w:t>toàn</w:t>
      </w:r>
      <w:proofErr w:type="spellEnd"/>
      <w:r w:rsidRPr="00DE0613">
        <w:rPr>
          <w:color w:val="000000" w:themeColor="text1"/>
          <w:szCs w:val="28"/>
        </w:rPr>
        <w:t xml:space="preserve"> </w:t>
      </w:r>
      <w:proofErr w:type="spellStart"/>
      <w:r w:rsidRPr="00DE0613">
        <w:rPr>
          <w:color w:val="000000" w:themeColor="text1"/>
          <w:szCs w:val="28"/>
        </w:rPr>
        <w:t>diện</w:t>
      </w:r>
      <w:proofErr w:type="spellEnd"/>
      <w:r w:rsidRPr="00DE0613">
        <w:rPr>
          <w:color w:val="000000" w:themeColor="text1"/>
          <w:szCs w:val="28"/>
        </w:rPr>
        <w:t xml:space="preserve">, </w:t>
      </w:r>
      <w:proofErr w:type="spellStart"/>
      <w:r w:rsidRPr="00DE0613">
        <w:rPr>
          <w:color w:val="000000" w:themeColor="text1"/>
          <w:szCs w:val="28"/>
        </w:rPr>
        <w:t>hiệu</w:t>
      </w:r>
      <w:proofErr w:type="spellEnd"/>
      <w:r w:rsidRPr="00DE0613">
        <w:rPr>
          <w:color w:val="000000" w:themeColor="text1"/>
          <w:szCs w:val="28"/>
        </w:rPr>
        <w:t xml:space="preserve"> </w:t>
      </w:r>
      <w:proofErr w:type="spellStart"/>
      <w:r w:rsidRPr="00DE0613">
        <w:rPr>
          <w:color w:val="000000" w:themeColor="text1"/>
          <w:szCs w:val="28"/>
        </w:rPr>
        <w:t>quả</w:t>
      </w:r>
      <w:proofErr w:type="spellEnd"/>
      <w:r w:rsidRPr="00DE0613">
        <w:rPr>
          <w:color w:val="000000" w:themeColor="text1"/>
          <w:szCs w:val="28"/>
        </w:rPr>
        <w:t xml:space="preserve"> </w:t>
      </w:r>
      <w:proofErr w:type="spellStart"/>
      <w:r w:rsidRPr="00DE0613">
        <w:rPr>
          <w:color w:val="000000" w:themeColor="text1"/>
          <w:szCs w:val="28"/>
        </w:rPr>
        <w:t>Chương</w:t>
      </w:r>
      <w:proofErr w:type="spellEnd"/>
      <w:r w:rsidRPr="00DE0613">
        <w:rPr>
          <w:color w:val="000000" w:themeColor="text1"/>
          <w:szCs w:val="28"/>
        </w:rPr>
        <w:t xml:space="preserve"> </w:t>
      </w:r>
      <w:proofErr w:type="spellStart"/>
      <w:r w:rsidRPr="00DE0613">
        <w:rPr>
          <w:color w:val="000000" w:themeColor="text1"/>
          <w:szCs w:val="28"/>
        </w:rPr>
        <w:t>trình</w:t>
      </w:r>
      <w:proofErr w:type="spellEnd"/>
      <w:r w:rsidRPr="00DE0613">
        <w:rPr>
          <w:color w:val="000000" w:themeColor="text1"/>
          <w:szCs w:val="28"/>
        </w:rPr>
        <w:t xml:space="preserve"> </w:t>
      </w:r>
      <w:proofErr w:type="spellStart"/>
      <w:r w:rsidRPr="00DE0613">
        <w:rPr>
          <w:color w:val="000000" w:themeColor="text1"/>
          <w:szCs w:val="28"/>
        </w:rPr>
        <w:t>phòng</w:t>
      </w:r>
      <w:proofErr w:type="spellEnd"/>
      <w:r w:rsidRPr="00DE0613">
        <w:rPr>
          <w:color w:val="000000" w:themeColor="text1"/>
          <w:szCs w:val="28"/>
        </w:rPr>
        <w:t xml:space="preserve">, </w:t>
      </w:r>
      <w:proofErr w:type="spellStart"/>
      <w:r w:rsidRPr="00DE0613">
        <w:rPr>
          <w:color w:val="000000" w:themeColor="text1"/>
          <w:szCs w:val="28"/>
        </w:rPr>
        <w:t>chống</w:t>
      </w:r>
      <w:proofErr w:type="spellEnd"/>
      <w:r w:rsidRPr="00DE0613">
        <w:rPr>
          <w:color w:val="000000" w:themeColor="text1"/>
          <w:szCs w:val="28"/>
        </w:rPr>
        <w:t xml:space="preserve"> </w:t>
      </w:r>
      <w:proofErr w:type="spellStart"/>
      <w:r w:rsidRPr="00DE0613">
        <w:rPr>
          <w:color w:val="000000" w:themeColor="text1"/>
          <w:szCs w:val="28"/>
        </w:rPr>
        <w:t>dịch</w:t>
      </w:r>
      <w:proofErr w:type="spellEnd"/>
      <w:r w:rsidRPr="00DE0613">
        <w:rPr>
          <w:color w:val="000000" w:themeColor="text1"/>
          <w:szCs w:val="28"/>
        </w:rPr>
        <w:t xml:space="preserve"> COVID-19 </w:t>
      </w:r>
      <w:proofErr w:type="spellStart"/>
      <w:r w:rsidRPr="00DE0613">
        <w:rPr>
          <w:color w:val="000000" w:themeColor="text1"/>
          <w:szCs w:val="28"/>
        </w:rPr>
        <w:t>theo</w:t>
      </w:r>
      <w:proofErr w:type="spellEnd"/>
      <w:r w:rsidRPr="00DE0613">
        <w:rPr>
          <w:color w:val="000000" w:themeColor="text1"/>
          <w:szCs w:val="28"/>
        </w:rPr>
        <w:t xml:space="preserve"> </w:t>
      </w:r>
      <w:proofErr w:type="spellStart"/>
      <w:r w:rsidRPr="00DE0613">
        <w:rPr>
          <w:color w:val="000000" w:themeColor="text1"/>
          <w:szCs w:val="28"/>
        </w:rPr>
        <w:t>Nghị</w:t>
      </w:r>
      <w:proofErr w:type="spellEnd"/>
      <w:r w:rsidRPr="00DE0613">
        <w:rPr>
          <w:color w:val="000000" w:themeColor="text1"/>
          <w:szCs w:val="28"/>
        </w:rPr>
        <w:t xml:space="preserve"> </w:t>
      </w:r>
      <w:proofErr w:type="spellStart"/>
      <w:r w:rsidRPr="00DE0613">
        <w:rPr>
          <w:color w:val="000000" w:themeColor="text1"/>
          <w:szCs w:val="28"/>
        </w:rPr>
        <w:t>quyết</w:t>
      </w:r>
      <w:proofErr w:type="spellEnd"/>
      <w:r w:rsidRPr="00DE0613">
        <w:rPr>
          <w:color w:val="000000" w:themeColor="text1"/>
          <w:szCs w:val="28"/>
        </w:rPr>
        <w:t xml:space="preserve"> 38/NQ-CP </w:t>
      </w:r>
      <w:proofErr w:type="spellStart"/>
      <w:r w:rsidRPr="00DE0613">
        <w:rPr>
          <w:color w:val="000000" w:themeColor="text1"/>
          <w:szCs w:val="28"/>
        </w:rPr>
        <w:t>ngày</w:t>
      </w:r>
      <w:proofErr w:type="spellEnd"/>
      <w:r w:rsidRPr="00DE0613">
        <w:rPr>
          <w:color w:val="000000" w:themeColor="text1"/>
          <w:szCs w:val="28"/>
        </w:rPr>
        <w:t xml:space="preserve"> 17/3/2022 </w:t>
      </w:r>
      <w:proofErr w:type="spellStart"/>
      <w:r w:rsidRPr="00DE0613">
        <w:rPr>
          <w:color w:val="000000" w:themeColor="text1"/>
          <w:szCs w:val="28"/>
        </w:rPr>
        <w:t>của</w:t>
      </w:r>
      <w:proofErr w:type="spellEnd"/>
      <w:r w:rsidRPr="00DE0613">
        <w:rPr>
          <w:color w:val="000000" w:themeColor="text1"/>
          <w:szCs w:val="28"/>
        </w:rPr>
        <w:t xml:space="preserve"> </w:t>
      </w:r>
      <w:proofErr w:type="spellStart"/>
      <w:r w:rsidRPr="00DE0613">
        <w:rPr>
          <w:color w:val="000000" w:themeColor="text1"/>
          <w:szCs w:val="28"/>
        </w:rPr>
        <w:t>Chính</w:t>
      </w:r>
      <w:proofErr w:type="spellEnd"/>
      <w:r w:rsidRPr="00DE0613">
        <w:rPr>
          <w:color w:val="000000" w:themeColor="text1"/>
          <w:szCs w:val="28"/>
        </w:rPr>
        <w:t xml:space="preserve"> </w:t>
      </w:r>
      <w:proofErr w:type="spellStart"/>
      <w:r w:rsidRPr="00DE0613">
        <w:rPr>
          <w:color w:val="000000" w:themeColor="text1"/>
          <w:szCs w:val="28"/>
        </w:rPr>
        <w:t>phủ</w:t>
      </w:r>
      <w:proofErr w:type="spellEnd"/>
      <w:r w:rsidRPr="00DE0613">
        <w:rPr>
          <w:color w:val="000000" w:themeColor="text1"/>
          <w:szCs w:val="28"/>
          <w:lang w:val="pt-BR"/>
        </w:rPr>
        <w:t>. Tiếp tục triển khai chiến lược vắc xin toàn diện, hiệu quả; tăng cường tuyên truyền</w:t>
      </w:r>
      <w:r w:rsidRPr="00DE0613">
        <w:rPr>
          <w:color w:val="000000" w:themeColor="text1"/>
          <w:szCs w:val="28"/>
        </w:rPr>
        <w:t xml:space="preserve"> </w:t>
      </w:r>
      <w:proofErr w:type="spellStart"/>
      <w:r w:rsidRPr="00DE0613">
        <w:rPr>
          <w:color w:val="000000" w:themeColor="text1"/>
          <w:szCs w:val="28"/>
        </w:rPr>
        <w:t>về</w:t>
      </w:r>
      <w:proofErr w:type="spellEnd"/>
      <w:r w:rsidRPr="00DE0613">
        <w:rPr>
          <w:color w:val="000000" w:themeColor="text1"/>
          <w:szCs w:val="28"/>
        </w:rPr>
        <w:t xml:space="preserve"> </w:t>
      </w:r>
      <w:proofErr w:type="spellStart"/>
      <w:r w:rsidRPr="00DE0613">
        <w:rPr>
          <w:color w:val="000000" w:themeColor="text1"/>
          <w:szCs w:val="28"/>
        </w:rPr>
        <w:t>lợi</w:t>
      </w:r>
      <w:proofErr w:type="spellEnd"/>
      <w:r w:rsidRPr="00DE0613">
        <w:rPr>
          <w:color w:val="000000" w:themeColor="text1"/>
          <w:szCs w:val="28"/>
        </w:rPr>
        <w:t xml:space="preserve"> </w:t>
      </w:r>
      <w:proofErr w:type="spellStart"/>
      <w:r w:rsidRPr="00DE0613">
        <w:rPr>
          <w:color w:val="000000" w:themeColor="text1"/>
          <w:szCs w:val="28"/>
        </w:rPr>
        <w:t>ích</w:t>
      </w:r>
      <w:proofErr w:type="spellEnd"/>
      <w:r w:rsidRPr="00DE0613">
        <w:rPr>
          <w:color w:val="000000" w:themeColor="text1"/>
          <w:szCs w:val="28"/>
        </w:rPr>
        <w:t xml:space="preserve"> </w:t>
      </w:r>
      <w:proofErr w:type="spellStart"/>
      <w:r w:rsidRPr="00DE0613">
        <w:rPr>
          <w:color w:val="000000" w:themeColor="text1"/>
          <w:szCs w:val="28"/>
        </w:rPr>
        <w:t>của</w:t>
      </w:r>
      <w:proofErr w:type="spellEnd"/>
      <w:r w:rsidRPr="00DE0613">
        <w:rPr>
          <w:color w:val="000000" w:themeColor="text1"/>
          <w:szCs w:val="28"/>
        </w:rPr>
        <w:t xml:space="preserve"> </w:t>
      </w:r>
      <w:proofErr w:type="spellStart"/>
      <w:r w:rsidRPr="00DE0613">
        <w:rPr>
          <w:color w:val="000000" w:themeColor="text1"/>
          <w:szCs w:val="28"/>
        </w:rPr>
        <w:t>tiêm</w:t>
      </w:r>
      <w:proofErr w:type="spellEnd"/>
      <w:r w:rsidRPr="00DE0613">
        <w:rPr>
          <w:color w:val="000000" w:themeColor="text1"/>
          <w:szCs w:val="28"/>
        </w:rPr>
        <w:t xml:space="preserve"> </w:t>
      </w:r>
      <w:proofErr w:type="spellStart"/>
      <w:r w:rsidRPr="00DE0613">
        <w:rPr>
          <w:color w:val="000000" w:themeColor="text1"/>
          <w:szCs w:val="28"/>
        </w:rPr>
        <w:t>vắc</w:t>
      </w:r>
      <w:proofErr w:type="spellEnd"/>
      <w:r w:rsidRPr="00DE0613">
        <w:rPr>
          <w:color w:val="000000" w:themeColor="text1"/>
          <w:szCs w:val="28"/>
        </w:rPr>
        <w:t xml:space="preserve"> </w:t>
      </w:r>
      <w:proofErr w:type="spellStart"/>
      <w:r w:rsidRPr="00DE0613">
        <w:rPr>
          <w:color w:val="000000" w:themeColor="text1"/>
          <w:szCs w:val="28"/>
        </w:rPr>
        <w:t>xin</w:t>
      </w:r>
      <w:proofErr w:type="spellEnd"/>
      <w:r w:rsidRPr="00DE0613">
        <w:rPr>
          <w:color w:val="000000" w:themeColor="text1"/>
          <w:szCs w:val="28"/>
        </w:rPr>
        <w:t xml:space="preserve"> </w:t>
      </w:r>
      <w:proofErr w:type="spellStart"/>
      <w:r w:rsidRPr="00DE0613">
        <w:rPr>
          <w:color w:val="000000" w:themeColor="text1"/>
          <w:szCs w:val="28"/>
        </w:rPr>
        <w:t>trong</w:t>
      </w:r>
      <w:proofErr w:type="spellEnd"/>
      <w:r w:rsidRPr="00DE0613">
        <w:rPr>
          <w:color w:val="000000" w:themeColor="text1"/>
          <w:szCs w:val="28"/>
        </w:rPr>
        <w:t xml:space="preserve"> </w:t>
      </w:r>
      <w:proofErr w:type="spellStart"/>
      <w:r w:rsidRPr="00DE0613">
        <w:rPr>
          <w:color w:val="000000" w:themeColor="text1"/>
          <w:szCs w:val="28"/>
        </w:rPr>
        <w:t>phòng</w:t>
      </w:r>
      <w:proofErr w:type="spellEnd"/>
      <w:r w:rsidRPr="00DE0613">
        <w:rPr>
          <w:color w:val="000000" w:themeColor="text1"/>
          <w:szCs w:val="28"/>
        </w:rPr>
        <w:t xml:space="preserve">, </w:t>
      </w:r>
      <w:proofErr w:type="spellStart"/>
      <w:r w:rsidRPr="00DE0613">
        <w:rPr>
          <w:color w:val="000000" w:themeColor="text1"/>
          <w:szCs w:val="28"/>
        </w:rPr>
        <w:t>chống</w:t>
      </w:r>
      <w:proofErr w:type="spellEnd"/>
      <w:r w:rsidRPr="00DE0613">
        <w:rPr>
          <w:color w:val="000000" w:themeColor="text1"/>
          <w:szCs w:val="28"/>
        </w:rPr>
        <w:t xml:space="preserve"> </w:t>
      </w:r>
      <w:proofErr w:type="spellStart"/>
      <w:r w:rsidRPr="00DE0613">
        <w:rPr>
          <w:color w:val="000000" w:themeColor="text1"/>
          <w:szCs w:val="28"/>
        </w:rPr>
        <w:t>dịch</w:t>
      </w:r>
      <w:proofErr w:type="spellEnd"/>
      <w:r w:rsidRPr="00DE0613">
        <w:rPr>
          <w:color w:val="000000" w:themeColor="text1"/>
          <w:szCs w:val="28"/>
        </w:rPr>
        <w:t xml:space="preserve"> COVID-19</w:t>
      </w:r>
      <w:r w:rsidRPr="00DE0613">
        <w:rPr>
          <w:color w:val="000000" w:themeColor="text1"/>
          <w:szCs w:val="28"/>
          <w:lang w:val="pt-BR"/>
        </w:rPr>
        <w:t xml:space="preserve">, vận động người dân tham gia tiêm chủng cho trẻ em 5 đến dưới 12 tuổi và </w:t>
      </w:r>
      <w:proofErr w:type="spellStart"/>
      <w:r w:rsidRPr="00DE0613">
        <w:rPr>
          <w:color w:val="000000" w:themeColor="text1"/>
          <w:szCs w:val="28"/>
        </w:rPr>
        <w:t>mũi</w:t>
      </w:r>
      <w:proofErr w:type="spellEnd"/>
      <w:r w:rsidRPr="00DE0613">
        <w:rPr>
          <w:color w:val="000000" w:themeColor="text1"/>
          <w:szCs w:val="28"/>
        </w:rPr>
        <w:t xml:space="preserve"> </w:t>
      </w:r>
      <w:proofErr w:type="spellStart"/>
      <w:r w:rsidRPr="00DE0613">
        <w:rPr>
          <w:color w:val="000000" w:themeColor="text1"/>
          <w:szCs w:val="28"/>
        </w:rPr>
        <w:t>nhắc</w:t>
      </w:r>
      <w:proofErr w:type="spellEnd"/>
      <w:r w:rsidRPr="00DE0613">
        <w:rPr>
          <w:color w:val="000000" w:themeColor="text1"/>
          <w:szCs w:val="28"/>
        </w:rPr>
        <w:t xml:space="preserve"> </w:t>
      </w:r>
      <w:proofErr w:type="spellStart"/>
      <w:r w:rsidRPr="00DE0613">
        <w:rPr>
          <w:color w:val="000000" w:themeColor="text1"/>
          <w:szCs w:val="28"/>
        </w:rPr>
        <w:t>lại</w:t>
      </w:r>
      <w:proofErr w:type="spellEnd"/>
      <w:r w:rsidRPr="00DE0613">
        <w:rPr>
          <w:color w:val="000000" w:themeColor="text1"/>
          <w:szCs w:val="28"/>
        </w:rPr>
        <w:t xml:space="preserve"> </w:t>
      </w:r>
      <w:proofErr w:type="spellStart"/>
      <w:r w:rsidRPr="00DE0613">
        <w:rPr>
          <w:color w:val="000000" w:themeColor="text1"/>
          <w:szCs w:val="28"/>
        </w:rPr>
        <w:t>lần</w:t>
      </w:r>
      <w:proofErr w:type="spellEnd"/>
      <w:r w:rsidRPr="00DE0613">
        <w:rPr>
          <w:color w:val="000000" w:themeColor="text1"/>
          <w:szCs w:val="28"/>
        </w:rPr>
        <w:t xml:space="preserve"> 2 (</w:t>
      </w:r>
      <w:proofErr w:type="spellStart"/>
      <w:r w:rsidRPr="00DE0613">
        <w:rPr>
          <w:color w:val="000000" w:themeColor="text1"/>
          <w:szCs w:val="28"/>
        </w:rPr>
        <w:t>mũi</w:t>
      </w:r>
      <w:proofErr w:type="spellEnd"/>
      <w:r w:rsidRPr="00DE0613">
        <w:rPr>
          <w:color w:val="000000" w:themeColor="text1"/>
          <w:szCs w:val="28"/>
        </w:rPr>
        <w:t xml:space="preserve"> 4) </w:t>
      </w:r>
      <w:proofErr w:type="spellStart"/>
      <w:r w:rsidRPr="00DE0613">
        <w:rPr>
          <w:color w:val="000000" w:themeColor="text1"/>
          <w:szCs w:val="28"/>
        </w:rPr>
        <w:t>cho</w:t>
      </w:r>
      <w:proofErr w:type="spellEnd"/>
      <w:r w:rsidRPr="00DE0613">
        <w:rPr>
          <w:color w:val="000000" w:themeColor="text1"/>
          <w:szCs w:val="28"/>
        </w:rPr>
        <w:t xml:space="preserve"> </w:t>
      </w:r>
      <w:proofErr w:type="spellStart"/>
      <w:r w:rsidRPr="00DE0613">
        <w:rPr>
          <w:color w:val="000000" w:themeColor="text1"/>
          <w:szCs w:val="28"/>
        </w:rPr>
        <w:t>người</w:t>
      </w:r>
      <w:proofErr w:type="spellEnd"/>
      <w:r w:rsidRPr="00DE0613">
        <w:rPr>
          <w:color w:val="000000" w:themeColor="text1"/>
          <w:szCs w:val="28"/>
        </w:rPr>
        <w:t xml:space="preserve"> </w:t>
      </w:r>
      <w:proofErr w:type="spellStart"/>
      <w:r w:rsidRPr="00DE0613">
        <w:rPr>
          <w:color w:val="000000" w:themeColor="text1"/>
          <w:szCs w:val="28"/>
        </w:rPr>
        <w:t>từ</w:t>
      </w:r>
      <w:proofErr w:type="spellEnd"/>
      <w:r w:rsidRPr="00DE0613">
        <w:rPr>
          <w:color w:val="000000" w:themeColor="text1"/>
          <w:szCs w:val="28"/>
        </w:rPr>
        <w:t xml:space="preserve"> 18 </w:t>
      </w:r>
      <w:proofErr w:type="spellStart"/>
      <w:r w:rsidRPr="00DE0613">
        <w:rPr>
          <w:color w:val="000000" w:themeColor="text1"/>
          <w:szCs w:val="28"/>
        </w:rPr>
        <w:t>tuổi</w:t>
      </w:r>
      <w:proofErr w:type="spellEnd"/>
      <w:r w:rsidRPr="00DE0613">
        <w:rPr>
          <w:color w:val="000000" w:themeColor="text1"/>
          <w:szCs w:val="28"/>
        </w:rPr>
        <w:t xml:space="preserve"> </w:t>
      </w:r>
      <w:proofErr w:type="spellStart"/>
      <w:r w:rsidRPr="00DE0613">
        <w:rPr>
          <w:color w:val="000000" w:themeColor="text1"/>
          <w:szCs w:val="28"/>
        </w:rPr>
        <w:t>trở</w:t>
      </w:r>
      <w:proofErr w:type="spellEnd"/>
      <w:r w:rsidRPr="00DE0613">
        <w:rPr>
          <w:color w:val="000000" w:themeColor="text1"/>
          <w:szCs w:val="28"/>
        </w:rPr>
        <w:t xml:space="preserve"> </w:t>
      </w:r>
      <w:proofErr w:type="spellStart"/>
      <w:r w:rsidRPr="00DE0613">
        <w:rPr>
          <w:color w:val="000000" w:themeColor="text1"/>
          <w:szCs w:val="28"/>
        </w:rPr>
        <w:t>lên</w:t>
      </w:r>
      <w:proofErr w:type="spellEnd"/>
      <w:r w:rsidRPr="00DE0613">
        <w:rPr>
          <w:color w:val="000000" w:themeColor="text1"/>
          <w:szCs w:val="28"/>
          <w:lang w:val="pt-BR"/>
        </w:rPr>
        <w:t>.</w:t>
      </w:r>
      <w:r w:rsidRPr="00DE0613">
        <w:rPr>
          <w:color w:val="000000" w:themeColor="text1"/>
          <w:szCs w:val="28"/>
        </w:rPr>
        <w:t xml:space="preserve"> </w:t>
      </w:r>
    </w:p>
    <w:p w14:paraId="6EF59455" w14:textId="77777777" w:rsidR="00011FB3" w:rsidRPr="00DE0613" w:rsidRDefault="00011FB3" w:rsidP="00DE0613">
      <w:pPr>
        <w:widowControl w:val="0"/>
        <w:adjustRightInd w:val="0"/>
        <w:snapToGrid w:val="0"/>
        <w:spacing w:before="120"/>
        <w:ind w:firstLine="567"/>
        <w:contextualSpacing/>
        <w:jc w:val="both"/>
        <w:rPr>
          <w:color w:val="000000" w:themeColor="text1"/>
          <w:szCs w:val="28"/>
          <w:lang w:val="pt-BR"/>
        </w:rPr>
      </w:pPr>
      <w:r w:rsidRPr="00DE0613">
        <w:rPr>
          <w:color w:val="000000" w:themeColor="text1"/>
          <w:szCs w:val="28"/>
          <w:lang w:val="pt-BR"/>
        </w:rPr>
        <w:t>1.2. Triển khai quyết liệt, có hiệu quả các nhiệm vụ, giải pháp về phục hồi và phát triển KT-XH năm 2022 nhằm đẩy mạnh các hoạt động sản xuất, kinh doanh, ưu tiên các ngành, lĩnh vực quan trọng, giữ vững ổn định kinh tế và gắn kết hài hòa giữa phát triển kinh tế với văn hóa, xã hội; phấn đấu vượt mục tiêu tăng trưởng GRDP 6,0-6,5% trong năm 2022.</w:t>
      </w:r>
    </w:p>
    <w:p w14:paraId="5E4869DA" w14:textId="77777777" w:rsidR="00011FB3" w:rsidRPr="00DE0613" w:rsidRDefault="006A06B4" w:rsidP="00DE0613">
      <w:pPr>
        <w:spacing w:before="120"/>
        <w:ind w:firstLine="567"/>
        <w:jc w:val="both"/>
        <w:rPr>
          <w:color w:val="000000" w:themeColor="text1"/>
          <w:szCs w:val="28"/>
          <w:lang w:val="it-IT"/>
        </w:rPr>
      </w:pPr>
      <w:r w:rsidRPr="00DE0613">
        <w:rPr>
          <w:color w:val="000000" w:themeColor="text1"/>
          <w:szCs w:val="28"/>
          <w:lang w:val="it-IT"/>
        </w:rPr>
        <w:t>1.3.</w:t>
      </w:r>
      <w:r w:rsidRPr="00DE0613">
        <w:rPr>
          <w:szCs w:val="28"/>
          <w:lang w:val="it-IT"/>
        </w:rPr>
        <w:t xml:space="preserve"> Tiếp tục thực hiện quyết liệt các giải pháp phục hồi và phát triển du lịch; tăng cường thực hiện hoạt động kích cầu du lịch, truyền thông, quảng bá và xúc </w:t>
      </w:r>
      <w:r w:rsidR="008150E0">
        <w:rPr>
          <w:szCs w:val="28"/>
          <w:lang w:val="it-IT"/>
        </w:rPr>
        <w:lastRenderedPageBreak/>
        <w:t xml:space="preserve">tiến du lịch. </w:t>
      </w:r>
      <w:r w:rsidR="008150E0" w:rsidRPr="00DE0613">
        <w:rPr>
          <w:color w:val="2E74B5" w:themeColor="accent1" w:themeShade="BF"/>
          <w:szCs w:val="28"/>
          <w:lang w:val="it-IT"/>
        </w:rPr>
        <w:t>Tập trung khai thác tốt</w:t>
      </w:r>
      <w:r w:rsidR="008150E0">
        <w:rPr>
          <w:color w:val="2E74B5" w:themeColor="accent1" w:themeShade="BF"/>
          <w:szCs w:val="28"/>
          <w:lang w:val="it-IT"/>
        </w:rPr>
        <w:t>,</w:t>
      </w:r>
      <w:r w:rsidR="008150E0" w:rsidRPr="008150E0">
        <w:rPr>
          <w:szCs w:val="28"/>
          <w:lang w:val="it-IT"/>
        </w:rPr>
        <w:t xml:space="preserve"> </w:t>
      </w:r>
      <w:r w:rsidR="008150E0" w:rsidRPr="00DE0613">
        <w:rPr>
          <w:szCs w:val="28"/>
          <w:lang w:val="it-IT"/>
        </w:rPr>
        <w:t>đa dạng hóa, nâng cao chất lượng</w:t>
      </w:r>
      <w:r w:rsidR="008150E0" w:rsidRPr="00DE0613">
        <w:rPr>
          <w:color w:val="2E74B5" w:themeColor="accent1" w:themeShade="BF"/>
          <w:szCs w:val="28"/>
          <w:lang w:val="it-IT"/>
        </w:rPr>
        <w:t xml:space="preserve"> các sản phẩm</w:t>
      </w:r>
      <w:r w:rsidR="008150E0">
        <w:rPr>
          <w:color w:val="2E74B5" w:themeColor="accent1" w:themeShade="BF"/>
          <w:szCs w:val="28"/>
          <w:lang w:val="it-IT"/>
        </w:rPr>
        <w:t>, dịch vụ</w:t>
      </w:r>
      <w:r w:rsidR="008150E0" w:rsidRPr="00DE0613">
        <w:rPr>
          <w:color w:val="2E74B5" w:themeColor="accent1" w:themeShade="BF"/>
          <w:szCs w:val="28"/>
          <w:lang w:val="it-IT"/>
        </w:rPr>
        <w:t xml:space="preserve"> du lịch hiện có</w:t>
      </w:r>
      <w:r w:rsidR="008150E0">
        <w:rPr>
          <w:szCs w:val="28"/>
          <w:lang w:val="it-IT"/>
        </w:rPr>
        <w:t xml:space="preserve">; </w:t>
      </w:r>
      <w:r w:rsidRPr="00DE0613">
        <w:rPr>
          <w:szCs w:val="28"/>
          <w:lang w:val="it-IT"/>
        </w:rPr>
        <w:t>tập trung phát triển các loại hình sản phẩm du lịch mới, dịch vụ kinh tế đêm.</w:t>
      </w:r>
      <w:r w:rsidRPr="00DE0613">
        <w:rPr>
          <w:szCs w:val="28"/>
        </w:rPr>
        <w:t xml:space="preserve"> </w:t>
      </w:r>
      <w:r w:rsidRPr="00DE0613">
        <w:rPr>
          <w:color w:val="FF0000"/>
          <w:szCs w:val="28"/>
          <w:lang w:val="it-IT"/>
        </w:rPr>
        <w:t xml:space="preserve">Mỗi huyện, thị xã, thành phố vận động các doanh nghiệp xây dựng mỗi địa phương một sản phẩm du lịch đặc trưng. Đẩy nhanh tiến độ thực hiện các dự án hạ tầng du lịch; đẩy mạnh đào tạo, tập huấn nâng cao trình độ chuyên môn, nghiệp vụ cho các đối tượng tham gia hoạt động du lịch trong năm 2022. </w:t>
      </w:r>
      <w:r w:rsidRPr="00DE0613">
        <w:rPr>
          <w:szCs w:val="28"/>
          <w:lang w:val="it-IT"/>
        </w:rPr>
        <w:t>Xúc tiến mở đường bay mới; nâng cao công suất khai thác các đường bay Đồng Hới – Hà Nội, Đồng Hới - TP. Hồ Chí Minh</w:t>
      </w:r>
      <w:r w:rsidR="00011FB3" w:rsidRPr="00DE0613">
        <w:rPr>
          <w:color w:val="000000" w:themeColor="text1"/>
          <w:szCs w:val="28"/>
          <w:lang w:val="it-IT"/>
        </w:rPr>
        <w:t>.</w:t>
      </w:r>
    </w:p>
    <w:p w14:paraId="1B11BC78" w14:textId="77777777" w:rsidR="00011FB3" w:rsidRPr="00DE0613" w:rsidRDefault="00011FB3" w:rsidP="00DE0613">
      <w:pPr>
        <w:tabs>
          <w:tab w:val="left" w:pos="567"/>
        </w:tabs>
        <w:spacing w:before="120"/>
        <w:ind w:firstLine="567"/>
        <w:jc w:val="both"/>
        <w:rPr>
          <w:color w:val="000000" w:themeColor="text1"/>
          <w:szCs w:val="28"/>
          <w:lang w:val="pt-BR" w:eastAsia="vi-VN"/>
        </w:rPr>
      </w:pPr>
      <w:r w:rsidRPr="00DE0613">
        <w:rPr>
          <w:color w:val="000000" w:themeColor="text1"/>
          <w:szCs w:val="28"/>
          <w:lang w:val="it-IT"/>
        </w:rPr>
        <w:t xml:space="preserve">1.4. Tiếp tục tập trung thực hiện và giải ngân vốn đầu tư công, xem đây là nhiệm vụ chính trị trọng tâm của các sở, ngành, đơn vị, địa phương trong năm 2022 để thúc đẩy tăng trưởng kinh tế. Các sở, ban ngành, địa phương, các chủ đầu tư phải nâng cao tinh thần trách nhiệm, tập trung vào công tác giải phóng mặt bằng và triển khai </w:t>
      </w:r>
      <w:r w:rsidR="006560C1">
        <w:rPr>
          <w:color w:val="000000" w:themeColor="text1"/>
          <w:szCs w:val="28"/>
          <w:lang w:val="it-IT"/>
        </w:rPr>
        <w:t xml:space="preserve">các </w:t>
      </w:r>
      <w:proofErr w:type="spellStart"/>
      <w:r w:rsidR="006560C1" w:rsidRPr="002E2AE7">
        <w:rPr>
          <w:color w:val="2E74B5" w:themeColor="accent1" w:themeShade="BF"/>
          <w:szCs w:val="28"/>
        </w:rPr>
        <w:t>thủ</w:t>
      </w:r>
      <w:proofErr w:type="spellEnd"/>
      <w:r w:rsidR="006560C1" w:rsidRPr="002E2AE7">
        <w:rPr>
          <w:color w:val="2E74B5" w:themeColor="accent1" w:themeShade="BF"/>
          <w:szCs w:val="28"/>
        </w:rPr>
        <w:t xml:space="preserve"> </w:t>
      </w:r>
      <w:proofErr w:type="spellStart"/>
      <w:r w:rsidR="006560C1" w:rsidRPr="002E2AE7">
        <w:rPr>
          <w:color w:val="2E74B5" w:themeColor="accent1" w:themeShade="BF"/>
          <w:szCs w:val="28"/>
        </w:rPr>
        <w:t>tục</w:t>
      </w:r>
      <w:proofErr w:type="spellEnd"/>
      <w:r w:rsidR="006560C1" w:rsidRPr="002E2AE7">
        <w:rPr>
          <w:color w:val="2E74B5" w:themeColor="accent1" w:themeShade="BF"/>
          <w:szCs w:val="28"/>
        </w:rPr>
        <w:t xml:space="preserve"> </w:t>
      </w:r>
      <w:proofErr w:type="spellStart"/>
      <w:r w:rsidR="006560C1" w:rsidRPr="002E2AE7">
        <w:rPr>
          <w:color w:val="2E74B5" w:themeColor="accent1" w:themeShade="BF"/>
          <w:szCs w:val="28"/>
        </w:rPr>
        <w:t>thẩm</w:t>
      </w:r>
      <w:proofErr w:type="spellEnd"/>
      <w:r w:rsidR="006560C1" w:rsidRPr="002E2AE7">
        <w:rPr>
          <w:color w:val="2E74B5" w:themeColor="accent1" w:themeShade="BF"/>
          <w:szCs w:val="28"/>
        </w:rPr>
        <w:t xml:space="preserve"> </w:t>
      </w:r>
      <w:proofErr w:type="spellStart"/>
      <w:r w:rsidR="006560C1" w:rsidRPr="002E2AE7">
        <w:rPr>
          <w:color w:val="2E74B5" w:themeColor="accent1" w:themeShade="BF"/>
          <w:szCs w:val="28"/>
        </w:rPr>
        <w:t>tra</w:t>
      </w:r>
      <w:proofErr w:type="spellEnd"/>
      <w:r w:rsidR="006560C1" w:rsidRPr="002E2AE7">
        <w:rPr>
          <w:color w:val="2E74B5" w:themeColor="accent1" w:themeShade="BF"/>
          <w:szCs w:val="28"/>
        </w:rPr>
        <w:t xml:space="preserve">, </w:t>
      </w:r>
      <w:proofErr w:type="spellStart"/>
      <w:r w:rsidR="006560C1" w:rsidRPr="002E2AE7">
        <w:rPr>
          <w:color w:val="2E74B5" w:themeColor="accent1" w:themeShade="BF"/>
          <w:szCs w:val="28"/>
        </w:rPr>
        <w:t>thẩm</w:t>
      </w:r>
      <w:proofErr w:type="spellEnd"/>
      <w:r w:rsidR="006560C1" w:rsidRPr="002E2AE7">
        <w:rPr>
          <w:color w:val="2E74B5" w:themeColor="accent1" w:themeShade="BF"/>
          <w:szCs w:val="28"/>
        </w:rPr>
        <w:t xml:space="preserve"> </w:t>
      </w:r>
      <w:proofErr w:type="spellStart"/>
      <w:r w:rsidR="006560C1" w:rsidRPr="002E2AE7">
        <w:rPr>
          <w:color w:val="2E74B5" w:themeColor="accent1" w:themeShade="BF"/>
          <w:szCs w:val="28"/>
        </w:rPr>
        <w:t>định</w:t>
      </w:r>
      <w:proofErr w:type="spellEnd"/>
      <w:r w:rsidR="006560C1">
        <w:rPr>
          <w:color w:val="000000" w:themeColor="text1"/>
          <w:szCs w:val="28"/>
          <w:lang w:val="it-IT"/>
        </w:rPr>
        <w:t xml:space="preserve">, các </w:t>
      </w:r>
      <w:r w:rsidRPr="00DE0613">
        <w:rPr>
          <w:color w:val="000000" w:themeColor="text1"/>
          <w:szCs w:val="28"/>
          <w:lang w:val="it-IT"/>
        </w:rPr>
        <w:t>thủ tục sau đấu thầu, tiến độ lựa chọn nhà thầu tư vấn, nhà thầu thi công xây dựng các để triển khai thi công các dự án và giải ngân vốn theo cam kết. Đẩy nhanh tiến độ thực hiện dự án Đường ven biển và cầu Nhật Lệ 3, đường bộ cao tốc Bắc - Nam phía Đông đoạn qua tỉnh Quảng Bình. Tổ chức triển khai thực hiện kịp thời, hiệu quả 03 Chương trình mục tiêu quốc gia giai đoạn 2021 - 2025 trên địa bàn tỉnh</w:t>
      </w:r>
      <w:r w:rsidRPr="00DE0613">
        <w:rPr>
          <w:color w:val="000000" w:themeColor="text1"/>
          <w:szCs w:val="28"/>
          <w:lang w:val="pt-BR"/>
        </w:rPr>
        <w:t xml:space="preserve">. </w:t>
      </w:r>
    </w:p>
    <w:p w14:paraId="12780D21" w14:textId="77777777" w:rsidR="00011FB3" w:rsidRPr="00DE0613" w:rsidRDefault="00011FB3" w:rsidP="00DE0613">
      <w:pPr>
        <w:tabs>
          <w:tab w:val="left" w:pos="567"/>
        </w:tabs>
        <w:spacing w:before="120"/>
        <w:ind w:firstLine="567"/>
        <w:jc w:val="both"/>
        <w:rPr>
          <w:i/>
          <w:color w:val="000000" w:themeColor="text1"/>
          <w:szCs w:val="28"/>
          <w:lang w:val="sv-SE" w:eastAsia="vi-VN"/>
        </w:rPr>
      </w:pPr>
      <w:r w:rsidRPr="00DE0613">
        <w:rPr>
          <w:color w:val="000000" w:themeColor="text1"/>
          <w:szCs w:val="28"/>
        </w:rPr>
        <w:t xml:space="preserve">1.5. </w:t>
      </w:r>
      <w:proofErr w:type="spellStart"/>
      <w:r w:rsidR="00F94F36" w:rsidRPr="00DE0613">
        <w:rPr>
          <w:color w:val="000000" w:themeColor="text1"/>
          <w:szCs w:val="28"/>
        </w:rPr>
        <w:t>Tiếp</w:t>
      </w:r>
      <w:proofErr w:type="spellEnd"/>
      <w:r w:rsidR="00F94F36" w:rsidRPr="00DE0613">
        <w:rPr>
          <w:color w:val="000000" w:themeColor="text1"/>
          <w:szCs w:val="28"/>
        </w:rPr>
        <w:t xml:space="preserve"> </w:t>
      </w:r>
      <w:proofErr w:type="spellStart"/>
      <w:r w:rsidR="00F94F36" w:rsidRPr="00DE0613">
        <w:rPr>
          <w:color w:val="000000" w:themeColor="text1"/>
          <w:szCs w:val="28"/>
        </w:rPr>
        <w:t>tục</w:t>
      </w:r>
      <w:proofErr w:type="spellEnd"/>
      <w:r w:rsidR="00F94F36" w:rsidRPr="00DE0613">
        <w:rPr>
          <w:color w:val="000000" w:themeColor="text1"/>
          <w:szCs w:val="28"/>
        </w:rPr>
        <w:t xml:space="preserve"> </w:t>
      </w:r>
      <w:proofErr w:type="spellStart"/>
      <w:r w:rsidR="00F94F36" w:rsidRPr="00DE0613">
        <w:rPr>
          <w:color w:val="000000" w:themeColor="text1"/>
          <w:szCs w:val="28"/>
        </w:rPr>
        <w:t>đ</w:t>
      </w:r>
      <w:r w:rsidRPr="00DE0613">
        <w:rPr>
          <w:color w:val="000000" w:themeColor="text1"/>
          <w:szCs w:val="28"/>
        </w:rPr>
        <w:t>ẩy</w:t>
      </w:r>
      <w:proofErr w:type="spellEnd"/>
      <w:r w:rsidRPr="00DE0613">
        <w:rPr>
          <w:color w:val="000000" w:themeColor="text1"/>
          <w:szCs w:val="28"/>
        </w:rPr>
        <w:t xml:space="preserve"> </w:t>
      </w:r>
      <w:proofErr w:type="spellStart"/>
      <w:r w:rsidRPr="00DE0613">
        <w:rPr>
          <w:color w:val="000000" w:themeColor="text1"/>
          <w:szCs w:val="28"/>
        </w:rPr>
        <w:t>mạnh</w:t>
      </w:r>
      <w:proofErr w:type="spellEnd"/>
      <w:r w:rsidRPr="00DE0613">
        <w:rPr>
          <w:color w:val="000000" w:themeColor="text1"/>
          <w:szCs w:val="28"/>
        </w:rPr>
        <w:t xml:space="preserve"> </w:t>
      </w:r>
      <w:proofErr w:type="spellStart"/>
      <w:r w:rsidRPr="00DE0613">
        <w:rPr>
          <w:color w:val="000000" w:themeColor="text1"/>
          <w:szCs w:val="28"/>
        </w:rPr>
        <w:t>cải</w:t>
      </w:r>
      <w:proofErr w:type="spellEnd"/>
      <w:r w:rsidRPr="00DE0613">
        <w:rPr>
          <w:color w:val="000000" w:themeColor="text1"/>
          <w:szCs w:val="28"/>
        </w:rPr>
        <w:t xml:space="preserve"> </w:t>
      </w:r>
      <w:proofErr w:type="spellStart"/>
      <w:r w:rsidRPr="00DE0613">
        <w:rPr>
          <w:color w:val="000000" w:themeColor="text1"/>
          <w:szCs w:val="28"/>
        </w:rPr>
        <w:t>cách</w:t>
      </w:r>
      <w:proofErr w:type="spellEnd"/>
      <w:r w:rsidRPr="00DE0613">
        <w:rPr>
          <w:color w:val="000000" w:themeColor="text1"/>
          <w:szCs w:val="28"/>
        </w:rPr>
        <w:t xml:space="preserve"> </w:t>
      </w:r>
      <w:proofErr w:type="spellStart"/>
      <w:r w:rsidRPr="00DE0613">
        <w:rPr>
          <w:color w:val="000000" w:themeColor="text1"/>
          <w:szCs w:val="28"/>
        </w:rPr>
        <w:t>hành</w:t>
      </w:r>
      <w:proofErr w:type="spellEnd"/>
      <w:r w:rsidRPr="00DE0613">
        <w:rPr>
          <w:color w:val="000000" w:themeColor="text1"/>
          <w:szCs w:val="28"/>
        </w:rPr>
        <w:t xml:space="preserve"> </w:t>
      </w:r>
      <w:proofErr w:type="spellStart"/>
      <w:r w:rsidRPr="00DE0613">
        <w:rPr>
          <w:color w:val="000000" w:themeColor="text1"/>
          <w:szCs w:val="28"/>
        </w:rPr>
        <w:t>chính</w:t>
      </w:r>
      <w:proofErr w:type="spellEnd"/>
      <w:r w:rsidRPr="00DE0613">
        <w:rPr>
          <w:color w:val="000000" w:themeColor="text1"/>
          <w:szCs w:val="28"/>
        </w:rPr>
        <w:t xml:space="preserve">, </w:t>
      </w:r>
      <w:proofErr w:type="spellStart"/>
      <w:r w:rsidRPr="00DE0613">
        <w:rPr>
          <w:color w:val="000000" w:themeColor="text1"/>
          <w:szCs w:val="28"/>
        </w:rPr>
        <w:t>nâng</w:t>
      </w:r>
      <w:proofErr w:type="spellEnd"/>
      <w:r w:rsidRPr="00DE0613">
        <w:rPr>
          <w:color w:val="000000" w:themeColor="text1"/>
          <w:szCs w:val="28"/>
        </w:rPr>
        <w:t xml:space="preserve"> </w:t>
      </w:r>
      <w:proofErr w:type="spellStart"/>
      <w:r w:rsidRPr="00DE0613">
        <w:rPr>
          <w:color w:val="000000" w:themeColor="text1"/>
          <w:szCs w:val="28"/>
        </w:rPr>
        <w:t>cao</w:t>
      </w:r>
      <w:proofErr w:type="spellEnd"/>
      <w:r w:rsidRPr="00DE0613">
        <w:rPr>
          <w:color w:val="000000" w:themeColor="text1"/>
          <w:szCs w:val="28"/>
        </w:rPr>
        <w:t xml:space="preserve"> </w:t>
      </w:r>
      <w:proofErr w:type="spellStart"/>
      <w:r w:rsidRPr="00DE0613">
        <w:rPr>
          <w:color w:val="000000" w:themeColor="text1"/>
          <w:szCs w:val="28"/>
        </w:rPr>
        <w:t>nhận</w:t>
      </w:r>
      <w:proofErr w:type="spellEnd"/>
      <w:r w:rsidRPr="00DE0613">
        <w:rPr>
          <w:color w:val="000000" w:themeColor="text1"/>
          <w:szCs w:val="28"/>
        </w:rPr>
        <w:t xml:space="preserve"> </w:t>
      </w:r>
      <w:proofErr w:type="spellStart"/>
      <w:r w:rsidRPr="00DE0613">
        <w:rPr>
          <w:color w:val="000000" w:themeColor="text1"/>
          <w:szCs w:val="28"/>
        </w:rPr>
        <w:t>thức</w:t>
      </w:r>
      <w:proofErr w:type="spellEnd"/>
      <w:r w:rsidRPr="00DE0613">
        <w:rPr>
          <w:color w:val="000000" w:themeColor="text1"/>
          <w:szCs w:val="28"/>
        </w:rPr>
        <w:t xml:space="preserve"> </w:t>
      </w:r>
      <w:proofErr w:type="spellStart"/>
      <w:r w:rsidRPr="00DE0613">
        <w:rPr>
          <w:color w:val="000000" w:themeColor="text1"/>
          <w:szCs w:val="28"/>
        </w:rPr>
        <w:t>và</w:t>
      </w:r>
      <w:proofErr w:type="spellEnd"/>
      <w:r w:rsidRPr="00DE0613">
        <w:rPr>
          <w:color w:val="000000" w:themeColor="text1"/>
          <w:szCs w:val="28"/>
        </w:rPr>
        <w:t xml:space="preserve"> </w:t>
      </w:r>
      <w:proofErr w:type="spellStart"/>
      <w:r w:rsidRPr="00DE0613">
        <w:rPr>
          <w:color w:val="000000" w:themeColor="text1"/>
          <w:szCs w:val="28"/>
        </w:rPr>
        <w:t>quyết</w:t>
      </w:r>
      <w:proofErr w:type="spellEnd"/>
      <w:r w:rsidRPr="00DE0613">
        <w:rPr>
          <w:color w:val="000000" w:themeColor="text1"/>
          <w:szCs w:val="28"/>
        </w:rPr>
        <w:t xml:space="preserve"> </w:t>
      </w:r>
      <w:proofErr w:type="spellStart"/>
      <w:r w:rsidRPr="00DE0613">
        <w:rPr>
          <w:color w:val="000000" w:themeColor="text1"/>
          <w:szCs w:val="28"/>
        </w:rPr>
        <w:t>tâm</w:t>
      </w:r>
      <w:proofErr w:type="spellEnd"/>
      <w:r w:rsidRPr="00DE0613">
        <w:rPr>
          <w:color w:val="000000" w:themeColor="text1"/>
          <w:szCs w:val="28"/>
        </w:rPr>
        <w:t xml:space="preserve"> </w:t>
      </w:r>
      <w:proofErr w:type="spellStart"/>
      <w:r w:rsidRPr="00DE0613">
        <w:rPr>
          <w:color w:val="000000" w:themeColor="text1"/>
          <w:szCs w:val="28"/>
        </w:rPr>
        <w:t>mạnh</w:t>
      </w:r>
      <w:proofErr w:type="spellEnd"/>
      <w:r w:rsidRPr="00DE0613">
        <w:rPr>
          <w:color w:val="000000" w:themeColor="text1"/>
          <w:szCs w:val="28"/>
        </w:rPr>
        <w:t xml:space="preserve"> </w:t>
      </w:r>
      <w:proofErr w:type="spellStart"/>
      <w:r w:rsidRPr="00DE0613">
        <w:rPr>
          <w:color w:val="000000" w:themeColor="text1"/>
          <w:szCs w:val="28"/>
        </w:rPr>
        <w:t>mẽ</w:t>
      </w:r>
      <w:proofErr w:type="spellEnd"/>
      <w:r w:rsidRPr="00DE0613">
        <w:rPr>
          <w:color w:val="000000" w:themeColor="text1"/>
          <w:szCs w:val="28"/>
        </w:rPr>
        <w:t xml:space="preserve"> </w:t>
      </w:r>
      <w:proofErr w:type="spellStart"/>
      <w:r w:rsidRPr="00DE0613">
        <w:rPr>
          <w:color w:val="000000" w:themeColor="text1"/>
          <w:szCs w:val="28"/>
        </w:rPr>
        <w:t>của</w:t>
      </w:r>
      <w:proofErr w:type="spellEnd"/>
      <w:r w:rsidRPr="00DE0613">
        <w:rPr>
          <w:color w:val="000000" w:themeColor="text1"/>
          <w:szCs w:val="28"/>
        </w:rPr>
        <w:t xml:space="preserve"> </w:t>
      </w:r>
      <w:proofErr w:type="spellStart"/>
      <w:r w:rsidRPr="00DE0613">
        <w:rPr>
          <w:color w:val="000000" w:themeColor="text1"/>
          <w:szCs w:val="28"/>
        </w:rPr>
        <w:t>cả</w:t>
      </w:r>
      <w:proofErr w:type="spellEnd"/>
      <w:r w:rsidRPr="00DE0613">
        <w:rPr>
          <w:color w:val="000000" w:themeColor="text1"/>
          <w:szCs w:val="28"/>
        </w:rPr>
        <w:t xml:space="preserve"> </w:t>
      </w:r>
      <w:proofErr w:type="spellStart"/>
      <w:r w:rsidRPr="00DE0613">
        <w:rPr>
          <w:color w:val="000000" w:themeColor="text1"/>
          <w:szCs w:val="28"/>
        </w:rPr>
        <w:t>hệ</w:t>
      </w:r>
      <w:proofErr w:type="spellEnd"/>
      <w:r w:rsidRPr="00DE0613">
        <w:rPr>
          <w:color w:val="000000" w:themeColor="text1"/>
          <w:szCs w:val="28"/>
        </w:rPr>
        <w:t xml:space="preserve"> </w:t>
      </w:r>
      <w:proofErr w:type="spellStart"/>
      <w:r w:rsidRPr="00DE0613">
        <w:rPr>
          <w:color w:val="000000" w:themeColor="text1"/>
          <w:szCs w:val="28"/>
        </w:rPr>
        <w:t>thống</w:t>
      </w:r>
      <w:proofErr w:type="spellEnd"/>
      <w:r w:rsidRPr="00DE0613">
        <w:rPr>
          <w:color w:val="000000" w:themeColor="text1"/>
          <w:szCs w:val="28"/>
        </w:rPr>
        <w:t xml:space="preserve"> </w:t>
      </w:r>
      <w:proofErr w:type="spellStart"/>
      <w:r w:rsidRPr="00DE0613">
        <w:rPr>
          <w:color w:val="000000" w:themeColor="text1"/>
          <w:szCs w:val="28"/>
        </w:rPr>
        <w:t>chính</w:t>
      </w:r>
      <w:proofErr w:type="spellEnd"/>
      <w:r w:rsidRPr="00DE0613">
        <w:rPr>
          <w:color w:val="000000" w:themeColor="text1"/>
          <w:szCs w:val="28"/>
        </w:rPr>
        <w:t xml:space="preserve"> </w:t>
      </w:r>
      <w:proofErr w:type="spellStart"/>
      <w:r w:rsidRPr="00DE0613">
        <w:rPr>
          <w:color w:val="000000" w:themeColor="text1"/>
          <w:szCs w:val="28"/>
        </w:rPr>
        <w:t>trị</w:t>
      </w:r>
      <w:proofErr w:type="spellEnd"/>
      <w:r w:rsidRPr="00DE0613">
        <w:rPr>
          <w:color w:val="000000" w:themeColor="text1"/>
          <w:szCs w:val="28"/>
        </w:rPr>
        <w:t xml:space="preserve"> </w:t>
      </w:r>
      <w:proofErr w:type="spellStart"/>
      <w:r w:rsidRPr="00DE0613">
        <w:rPr>
          <w:color w:val="000000" w:themeColor="text1"/>
          <w:szCs w:val="28"/>
        </w:rPr>
        <w:t>và</w:t>
      </w:r>
      <w:proofErr w:type="spellEnd"/>
      <w:r w:rsidRPr="00DE0613">
        <w:rPr>
          <w:color w:val="000000" w:themeColor="text1"/>
          <w:szCs w:val="28"/>
        </w:rPr>
        <w:t xml:space="preserve"> </w:t>
      </w:r>
      <w:proofErr w:type="spellStart"/>
      <w:r w:rsidRPr="00DE0613">
        <w:rPr>
          <w:color w:val="000000" w:themeColor="text1"/>
          <w:szCs w:val="28"/>
        </w:rPr>
        <w:t>toàn</w:t>
      </w:r>
      <w:proofErr w:type="spellEnd"/>
      <w:r w:rsidRPr="00DE0613">
        <w:rPr>
          <w:color w:val="000000" w:themeColor="text1"/>
          <w:szCs w:val="28"/>
        </w:rPr>
        <w:t xml:space="preserve"> </w:t>
      </w:r>
      <w:proofErr w:type="spellStart"/>
      <w:r w:rsidRPr="00DE0613">
        <w:rPr>
          <w:color w:val="000000" w:themeColor="text1"/>
          <w:szCs w:val="28"/>
        </w:rPr>
        <w:t>thể</w:t>
      </w:r>
      <w:proofErr w:type="spellEnd"/>
      <w:r w:rsidRPr="00DE0613">
        <w:rPr>
          <w:color w:val="000000" w:themeColor="text1"/>
          <w:szCs w:val="28"/>
        </w:rPr>
        <w:t xml:space="preserve"> </w:t>
      </w:r>
      <w:proofErr w:type="spellStart"/>
      <w:r w:rsidRPr="00DE0613">
        <w:rPr>
          <w:color w:val="000000" w:themeColor="text1"/>
          <w:szCs w:val="28"/>
        </w:rPr>
        <w:t>cán</w:t>
      </w:r>
      <w:proofErr w:type="spellEnd"/>
      <w:r w:rsidRPr="00DE0613">
        <w:rPr>
          <w:color w:val="000000" w:themeColor="text1"/>
          <w:szCs w:val="28"/>
        </w:rPr>
        <w:t xml:space="preserve"> </w:t>
      </w:r>
      <w:proofErr w:type="spellStart"/>
      <w:r w:rsidRPr="00DE0613">
        <w:rPr>
          <w:color w:val="000000" w:themeColor="text1"/>
          <w:szCs w:val="28"/>
        </w:rPr>
        <w:t>bộ</w:t>
      </w:r>
      <w:proofErr w:type="spellEnd"/>
      <w:r w:rsidRPr="00DE0613">
        <w:rPr>
          <w:color w:val="000000" w:themeColor="text1"/>
          <w:szCs w:val="28"/>
        </w:rPr>
        <w:t xml:space="preserve">, </w:t>
      </w:r>
      <w:proofErr w:type="spellStart"/>
      <w:r w:rsidRPr="00DE0613">
        <w:rPr>
          <w:color w:val="000000" w:themeColor="text1"/>
          <w:szCs w:val="28"/>
        </w:rPr>
        <w:t>công</w:t>
      </w:r>
      <w:proofErr w:type="spellEnd"/>
      <w:r w:rsidRPr="00DE0613">
        <w:rPr>
          <w:color w:val="000000" w:themeColor="text1"/>
          <w:szCs w:val="28"/>
        </w:rPr>
        <w:t xml:space="preserve"> </w:t>
      </w:r>
      <w:proofErr w:type="spellStart"/>
      <w:r w:rsidRPr="00DE0613">
        <w:rPr>
          <w:color w:val="000000" w:themeColor="text1"/>
          <w:szCs w:val="28"/>
        </w:rPr>
        <w:t>chức</w:t>
      </w:r>
      <w:proofErr w:type="spellEnd"/>
      <w:r w:rsidRPr="00DE0613">
        <w:rPr>
          <w:color w:val="000000" w:themeColor="text1"/>
          <w:szCs w:val="28"/>
        </w:rPr>
        <w:t xml:space="preserve">, </w:t>
      </w:r>
      <w:proofErr w:type="spellStart"/>
      <w:r w:rsidRPr="00DE0613">
        <w:rPr>
          <w:color w:val="000000" w:themeColor="text1"/>
          <w:szCs w:val="28"/>
        </w:rPr>
        <w:t>viên</w:t>
      </w:r>
      <w:proofErr w:type="spellEnd"/>
      <w:r w:rsidRPr="00DE0613">
        <w:rPr>
          <w:color w:val="000000" w:themeColor="text1"/>
          <w:szCs w:val="28"/>
        </w:rPr>
        <w:t xml:space="preserve"> </w:t>
      </w:r>
      <w:proofErr w:type="spellStart"/>
      <w:r w:rsidRPr="00DE0613">
        <w:rPr>
          <w:color w:val="000000" w:themeColor="text1"/>
          <w:szCs w:val="28"/>
        </w:rPr>
        <w:t>chức</w:t>
      </w:r>
      <w:proofErr w:type="spellEnd"/>
      <w:r w:rsidRPr="00DE0613">
        <w:rPr>
          <w:color w:val="000000" w:themeColor="text1"/>
          <w:szCs w:val="28"/>
        </w:rPr>
        <w:t xml:space="preserve"> </w:t>
      </w:r>
      <w:proofErr w:type="spellStart"/>
      <w:r w:rsidRPr="00DE0613">
        <w:rPr>
          <w:color w:val="000000" w:themeColor="text1"/>
          <w:szCs w:val="28"/>
        </w:rPr>
        <w:t>về</w:t>
      </w:r>
      <w:proofErr w:type="spellEnd"/>
      <w:r w:rsidRPr="00DE0613">
        <w:rPr>
          <w:color w:val="000000" w:themeColor="text1"/>
          <w:szCs w:val="28"/>
        </w:rPr>
        <w:t xml:space="preserve"> </w:t>
      </w:r>
      <w:proofErr w:type="spellStart"/>
      <w:r w:rsidRPr="00DE0613">
        <w:rPr>
          <w:color w:val="000000" w:themeColor="text1"/>
          <w:szCs w:val="28"/>
        </w:rPr>
        <w:t>cải</w:t>
      </w:r>
      <w:proofErr w:type="spellEnd"/>
      <w:r w:rsidRPr="00DE0613">
        <w:rPr>
          <w:color w:val="000000" w:themeColor="text1"/>
          <w:szCs w:val="28"/>
        </w:rPr>
        <w:t xml:space="preserve"> </w:t>
      </w:r>
      <w:proofErr w:type="spellStart"/>
      <w:r w:rsidRPr="00DE0613">
        <w:rPr>
          <w:color w:val="000000" w:themeColor="text1"/>
          <w:szCs w:val="28"/>
        </w:rPr>
        <w:t>cách</w:t>
      </w:r>
      <w:proofErr w:type="spellEnd"/>
      <w:r w:rsidRPr="00DE0613">
        <w:rPr>
          <w:color w:val="000000" w:themeColor="text1"/>
          <w:szCs w:val="28"/>
        </w:rPr>
        <w:t xml:space="preserve"> </w:t>
      </w:r>
      <w:proofErr w:type="spellStart"/>
      <w:r w:rsidRPr="00DE0613">
        <w:rPr>
          <w:color w:val="000000" w:themeColor="text1"/>
          <w:szCs w:val="28"/>
        </w:rPr>
        <w:t>hành</w:t>
      </w:r>
      <w:proofErr w:type="spellEnd"/>
      <w:r w:rsidRPr="00DE0613">
        <w:rPr>
          <w:color w:val="000000" w:themeColor="text1"/>
          <w:szCs w:val="28"/>
        </w:rPr>
        <w:t xml:space="preserve"> </w:t>
      </w:r>
      <w:proofErr w:type="spellStart"/>
      <w:r w:rsidRPr="00DE0613">
        <w:rPr>
          <w:color w:val="000000" w:themeColor="text1"/>
          <w:szCs w:val="28"/>
        </w:rPr>
        <w:t>chính</w:t>
      </w:r>
      <w:proofErr w:type="spellEnd"/>
      <w:r w:rsidRPr="00DE0613">
        <w:rPr>
          <w:color w:val="000000" w:themeColor="text1"/>
          <w:szCs w:val="28"/>
        </w:rPr>
        <w:t xml:space="preserve">, </w:t>
      </w:r>
      <w:proofErr w:type="spellStart"/>
      <w:r w:rsidRPr="00DE0613">
        <w:rPr>
          <w:color w:val="000000" w:themeColor="text1"/>
          <w:szCs w:val="28"/>
        </w:rPr>
        <w:t>cải</w:t>
      </w:r>
      <w:proofErr w:type="spellEnd"/>
      <w:r w:rsidRPr="00DE0613">
        <w:rPr>
          <w:color w:val="000000" w:themeColor="text1"/>
          <w:szCs w:val="28"/>
        </w:rPr>
        <w:t xml:space="preserve"> </w:t>
      </w:r>
      <w:proofErr w:type="spellStart"/>
      <w:r w:rsidRPr="00DE0613">
        <w:rPr>
          <w:color w:val="000000" w:themeColor="text1"/>
          <w:szCs w:val="28"/>
        </w:rPr>
        <w:t>thiện</w:t>
      </w:r>
      <w:proofErr w:type="spellEnd"/>
      <w:r w:rsidRPr="00DE0613">
        <w:rPr>
          <w:color w:val="000000" w:themeColor="text1"/>
          <w:szCs w:val="28"/>
        </w:rPr>
        <w:t xml:space="preserve"> </w:t>
      </w:r>
      <w:proofErr w:type="spellStart"/>
      <w:r w:rsidRPr="00DE0613">
        <w:rPr>
          <w:color w:val="000000" w:themeColor="text1"/>
          <w:szCs w:val="28"/>
        </w:rPr>
        <w:t>môi</w:t>
      </w:r>
      <w:proofErr w:type="spellEnd"/>
      <w:r w:rsidRPr="00DE0613">
        <w:rPr>
          <w:color w:val="000000" w:themeColor="text1"/>
          <w:szCs w:val="28"/>
        </w:rPr>
        <w:t xml:space="preserve"> </w:t>
      </w:r>
      <w:proofErr w:type="spellStart"/>
      <w:r w:rsidRPr="00DE0613">
        <w:rPr>
          <w:color w:val="000000" w:themeColor="text1"/>
          <w:szCs w:val="28"/>
        </w:rPr>
        <w:t>trường</w:t>
      </w:r>
      <w:proofErr w:type="spellEnd"/>
      <w:r w:rsidRPr="00DE0613">
        <w:rPr>
          <w:color w:val="000000" w:themeColor="text1"/>
          <w:szCs w:val="28"/>
        </w:rPr>
        <w:t xml:space="preserve"> </w:t>
      </w:r>
      <w:proofErr w:type="spellStart"/>
      <w:r w:rsidRPr="00DE0613">
        <w:rPr>
          <w:color w:val="000000" w:themeColor="text1"/>
          <w:szCs w:val="28"/>
        </w:rPr>
        <w:t>đầu</w:t>
      </w:r>
      <w:proofErr w:type="spellEnd"/>
      <w:r w:rsidRPr="00DE0613">
        <w:rPr>
          <w:color w:val="000000" w:themeColor="text1"/>
          <w:szCs w:val="28"/>
        </w:rPr>
        <w:t xml:space="preserve"> </w:t>
      </w:r>
      <w:proofErr w:type="spellStart"/>
      <w:r w:rsidRPr="00DE0613">
        <w:rPr>
          <w:color w:val="000000" w:themeColor="text1"/>
          <w:szCs w:val="28"/>
        </w:rPr>
        <w:t>tư</w:t>
      </w:r>
      <w:proofErr w:type="spellEnd"/>
      <w:r w:rsidRPr="00DE0613">
        <w:rPr>
          <w:color w:val="000000" w:themeColor="text1"/>
          <w:szCs w:val="28"/>
        </w:rPr>
        <w:t xml:space="preserve"> </w:t>
      </w:r>
      <w:proofErr w:type="spellStart"/>
      <w:r w:rsidRPr="00DE0613">
        <w:rPr>
          <w:color w:val="000000" w:themeColor="text1"/>
          <w:szCs w:val="28"/>
        </w:rPr>
        <w:t>kinh</w:t>
      </w:r>
      <w:proofErr w:type="spellEnd"/>
      <w:r w:rsidRPr="00DE0613">
        <w:rPr>
          <w:color w:val="000000" w:themeColor="text1"/>
          <w:szCs w:val="28"/>
        </w:rPr>
        <w:t xml:space="preserve"> </w:t>
      </w:r>
      <w:proofErr w:type="spellStart"/>
      <w:r w:rsidRPr="00DE0613">
        <w:rPr>
          <w:color w:val="000000" w:themeColor="text1"/>
          <w:szCs w:val="28"/>
        </w:rPr>
        <w:t>doanh</w:t>
      </w:r>
      <w:proofErr w:type="spellEnd"/>
      <w:r w:rsidRPr="00DE0613">
        <w:rPr>
          <w:color w:val="000000" w:themeColor="text1"/>
          <w:szCs w:val="28"/>
        </w:rPr>
        <w:t xml:space="preserve">, </w:t>
      </w:r>
      <w:proofErr w:type="spellStart"/>
      <w:r w:rsidRPr="00DE0613">
        <w:rPr>
          <w:color w:val="000000" w:themeColor="text1"/>
          <w:szCs w:val="28"/>
        </w:rPr>
        <w:t>nâng</w:t>
      </w:r>
      <w:proofErr w:type="spellEnd"/>
      <w:r w:rsidRPr="00DE0613">
        <w:rPr>
          <w:color w:val="000000" w:themeColor="text1"/>
          <w:szCs w:val="28"/>
        </w:rPr>
        <w:t xml:space="preserve"> </w:t>
      </w:r>
      <w:proofErr w:type="spellStart"/>
      <w:r w:rsidRPr="00DE0613">
        <w:rPr>
          <w:color w:val="000000" w:themeColor="text1"/>
          <w:szCs w:val="28"/>
        </w:rPr>
        <w:t>cao</w:t>
      </w:r>
      <w:proofErr w:type="spellEnd"/>
      <w:r w:rsidRPr="00DE0613">
        <w:rPr>
          <w:color w:val="000000" w:themeColor="text1"/>
          <w:szCs w:val="28"/>
        </w:rPr>
        <w:t xml:space="preserve"> </w:t>
      </w:r>
      <w:proofErr w:type="spellStart"/>
      <w:r w:rsidRPr="00DE0613">
        <w:rPr>
          <w:color w:val="000000" w:themeColor="text1"/>
          <w:szCs w:val="28"/>
        </w:rPr>
        <w:t>năng</w:t>
      </w:r>
      <w:proofErr w:type="spellEnd"/>
      <w:r w:rsidRPr="00DE0613">
        <w:rPr>
          <w:color w:val="000000" w:themeColor="text1"/>
          <w:szCs w:val="28"/>
        </w:rPr>
        <w:t xml:space="preserve"> </w:t>
      </w:r>
      <w:proofErr w:type="spellStart"/>
      <w:r w:rsidRPr="00DE0613">
        <w:rPr>
          <w:color w:val="000000" w:themeColor="text1"/>
          <w:szCs w:val="28"/>
        </w:rPr>
        <w:t>lực</w:t>
      </w:r>
      <w:proofErr w:type="spellEnd"/>
      <w:r w:rsidRPr="00DE0613">
        <w:rPr>
          <w:color w:val="000000" w:themeColor="text1"/>
          <w:szCs w:val="28"/>
        </w:rPr>
        <w:t xml:space="preserve"> </w:t>
      </w:r>
      <w:proofErr w:type="spellStart"/>
      <w:r w:rsidRPr="00DE0613">
        <w:rPr>
          <w:color w:val="000000" w:themeColor="text1"/>
          <w:szCs w:val="28"/>
        </w:rPr>
        <w:t>cạnh</w:t>
      </w:r>
      <w:proofErr w:type="spellEnd"/>
      <w:r w:rsidRPr="00DE0613">
        <w:rPr>
          <w:color w:val="000000" w:themeColor="text1"/>
          <w:szCs w:val="28"/>
        </w:rPr>
        <w:t xml:space="preserve"> </w:t>
      </w:r>
      <w:proofErr w:type="spellStart"/>
      <w:r w:rsidRPr="00DE0613">
        <w:rPr>
          <w:color w:val="000000" w:themeColor="text1"/>
          <w:szCs w:val="28"/>
        </w:rPr>
        <w:t>tranh</w:t>
      </w:r>
      <w:proofErr w:type="spellEnd"/>
      <w:r w:rsidRPr="00DE0613">
        <w:rPr>
          <w:color w:val="000000" w:themeColor="text1"/>
          <w:szCs w:val="28"/>
        </w:rPr>
        <w:t xml:space="preserve"> </w:t>
      </w:r>
      <w:proofErr w:type="spellStart"/>
      <w:r w:rsidRPr="00DE0613">
        <w:rPr>
          <w:color w:val="000000" w:themeColor="text1"/>
          <w:szCs w:val="28"/>
        </w:rPr>
        <w:t>của</w:t>
      </w:r>
      <w:proofErr w:type="spellEnd"/>
      <w:r w:rsidRPr="00DE0613">
        <w:rPr>
          <w:color w:val="000000" w:themeColor="text1"/>
          <w:szCs w:val="28"/>
        </w:rPr>
        <w:t xml:space="preserve"> </w:t>
      </w:r>
      <w:proofErr w:type="spellStart"/>
      <w:r w:rsidRPr="00DE0613">
        <w:rPr>
          <w:color w:val="000000" w:themeColor="text1"/>
          <w:szCs w:val="28"/>
        </w:rPr>
        <w:t>tỉnh</w:t>
      </w:r>
      <w:proofErr w:type="spellEnd"/>
      <w:r w:rsidRPr="00DE0613">
        <w:rPr>
          <w:color w:val="000000" w:themeColor="text1"/>
          <w:szCs w:val="28"/>
        </w:rPr>
        <w:t xml:space="preserve">. </w:t>
      </w:r>
      <w:proofErr w:type="spellStart"/>
      <w:r w:rsidRPr="00DE0613">
        <w:rPr>
          <w:color w:val="000000" w:themeColor="text1"/>
          <w:szCs w:val="28"/>
        </w:rPr>
        <w:t>Tiếp</w:t>
      </w:r>
      <w:proofErr w:type="spellEnd"/>
      <w:r w:rsidRPr="00DE0613">
        <w:rPr>
          <w:color w:val="000000" w:themeColor="text1"/>
          <w:szCs w:val="28"/>
        </w:rPr>
        <w:t xml:space="preserve"> </w:t>
      </w:r>
      <w:proofErr w:type="spellStart"/>
      <w:r w:rsidRPr="00DE0613">
        <w:rPr>
          <w:color w:val="000000" w:themeColor="text1"/>
          <w:szCs w:val="28"/>
        </w:rPr>
        <w:t>tục</w:t>
      </w:r>
      <w:proofErr w:type="spellEnd"/>
      <w:r w:rsidRPr="00DE0613">
        <w:rPr>
          <w:color w:val="000000" w:themeColor="text1"/>
          <w:szCs w:val="28"/>
        </w:rPr>
        <w:t xml:space="preserve"> </w:t>
      </w:r>
      <w:proofErr w:type="spellStart"/>
      <w:r w:rsidRPr="00DE0613">
        <w:rPr>
          <w:color w:val="000000" w:themeColor="text1"/>
          <w:szCs w:val="28"/>
        </w:rPr>
        <w:t>thực</w:t>
      </w:r>
      <w:proofErr w:type="spellEnd"/>
      <w:r w:rsidRPr="00DE0613">
        <w:rPr>
          <w:color w:val="000000" w:themeColor="text1"/>
          <w:szCs w:val="28"/>
        </w:rPr>
        <w:t xml:space="preserve"> </w:t>
      </w:r>
      <w:proofErr w:type="spellStart"/>
      <w:r w:rsidRPr="00DE0613">
        <w:rPr>
          <w:color w:val="000000" w:themeColor="text1"/>
          <w:szCs w:val="28"/>
        </w:rPr>
        <w:t>hiện</w:t>
      </w:r>
      <w:proofErr w:type="spellEnd"/>
      <w:r w:rsidRPr="00DE0613">
        <w:rPr>
          <w:color w:val="000000" w:themeColor="text1"/>
          <w:szCs w:val="28"/>
        </w:rPr>
        <w:t xml:space="preserve"> </w:t>
      </w:r>
      <w:proofErr w:type="spellStart"/>
      <w:r w:rsidRPr="00DE0613">
        <w:rPr>
          <w:color w:val="000000" w:themeColor="text1"/>
          <w:szCs w:val="28"/>
        </w:rPr>
        <w:t>có</w:t>
      </w:r>
      <w:proofErr w:type="spellEnd"/>
      <w:r w:rsidRPr="00DE0613">
        <w:rPr>
          <w:color w:val="000000" w:themeColor="text1"/>
          <w:szCs w:val="28"/>
        </w:rPr>
        <w:t xml:space="preserve"> </w:t>
      </w:r>
      <w:proofErr w:type="spellStart"/>
      <w:r w:rsidRPr="00DE0613">
        <w:rPr>
          <w:color w:val="000000" w:themeColor="text1"/>
          <w:szCs w:val="28"/>
        </w:rPr>
        <w:t>hiệu</w:t>
      </w:r>
      <w:proofErr w:type="spellEnd"/>
      <w:r w:rsidRPr="00DE0613">
        <w:rPr>
          <w:color w:val="000000" w:themeColor="text1"/>
          <w:szCs w:val="28"/>
        </w:rPr>
        <w:t xml:space="preserve"> </w:t>
      </w:r>
      <w:proofErr w:type="spellStart"/>
      <w:r w:rsidRPr="00DE0613">
        <w:rPr>
          <w:color w:val="000000" w:themeColor="text1"/>
          <w:szCs w:val="28"/>
        </w:rPr>
        <w:t>quả</w:t>
      </w:r>
      <w:proofErr w:type="spellEnd"/>
      <w:r w:rsidRPr="00DE0613">
        <w:rPr>
          <w:color w:val="000000" w:themeColor="text1"/>
          <w:szCs w:val="28"/>
        </w:rPr>
        <w:t xml:space="preserve"> </w:t>
      </w:r>
      <w:proofErr w:type="spellStart"/>
      <w:r w:rsidRPr="00DE0613">
        <w:rPr>
          <w:color w:val="000000" w:themeColor="text1"/>
          <w:szCs w:val="28"/>
        </w:rPr>
        <w:t>Chương</w:t>
      </w:r>
      <w:proofErr w:type="spellEnd"/>
      <w:r w:rsidRPr="00DE0613">
        <w:rPr>
          <w:color w:val="000000" w:themeColor="text1"/>
          <w:szCs w:val="28"/>
        </w:rPr>
        <w:t xml:space="preserve"> </w:t>
      </w:r>
      <w:proofErr w:type="spellStart"/>
      <w:r w:rsidRPr="00DE0613">
        <w:rPr>
          <w:color w:val="000000" w:themeColor="text1"/>
          <w:szCs w:val="28"/>
        </w:rPr>
        <w:t>trình</w:t>
      </w:r>
      <w:proofErr w:type="spellEnd"/>
      <w:r w:rsidRPr="00DE0613">
        <w:rPr>
          <w:color w:val="000000" w:themeColor="text1"/>
          <w:szCs w:val="28"/>
        </w:rPr>
        <w:t xml:space="preserve"> </w:t>
      </w:r>
      <w:proofErr w:type="spellStart"/>
      <w:r w:rsidRPr="00DE0613">
        <w:rPr>
          <w:color w:val="000000" w:themeColor="text1"/>
          <w:szCs w:val="28"/>
        </w:rPr>
        <w:t>cải</w:t>
      </w:r>
      <w:proofErr w:type="spellEnd"/>
      <w:r w:rsidRPr="00DE0613">
        <w:rPr>
          <w:color w:val="000000" w:themeColor="text1"/>
          <w:szCs w:val="28"/>
        </w:rPr>
        <w:t xml:space="preserve"> </w:t>
      </w:r>
      <w:proofErr w:type="spellStart"/>
      <w:r w:rsidRPr="00DE0613">
        <w:rPr>
          <w:color w:val="000000" w:themeColor="text1"/>
          <w:szCs w:val="28"/>
        </w:rPr>
        <w:t>cách</w:t>
      </w:r>
      <w:proofErr w:type="spellEnd"/>
      <w:r w:rsidRPr="00DE0613">
        <w:rPr>
          <w:color w:val="000000" w:themeColor="text1"/>
          <w:szCs w:val="28"/>
        </w:rPr>
        <w:t xml:space="preserve"> </w:t>
      </w:r>
      <w:proofErr w:type="spellStart"/>
      <w:r w:rsidRPr="00DE0613">
        <w:rPr>
          <w:color w:val="000000" w:themeColor="text1"/>
          <w:szCs w:val="28"/>
        </w:rPr>
        <w:t>hành</w:t>
      </w:r>
      <w:proofErr w:type="spellEnd"/>
      <w:r w:rsidRPr="00DE0613">
        <w:rPr>
          <w:color w:val="000000" w:themeColor="text1"/>
          <w:szCs w:val="28"/>
        </w:rPr>
        <w:t xml:space="preserve"> </w:t>
      </w:r>
      <w:proofErr w:type="spellStart"/>
      <w:r w:rsidRPr="00DE0613">
        <w:rPr>
          <w:color w:val="000000" w:themeColor="text1"/>
          <w:szCs w:val="28"/>
        </w:rPr>
        <w:t>chính</w:t>
      </w:r>
      <w:proofErr w:type="spellEnd"/>
      <w:r w:rsidRPr="00DE0613">
        <w:rPr>
          <w:color w:val="000000" w:themeColor="text1"/>
          <w:szCs w:val="28"/>
        </w:rPr>
        <w:t xml:space="preserve"> </w:t>
      </w:r>
      <w:proofErr w:type="spellStart"/>
      <w:r w:rsidRPr="00DE0613">
        <w:rPr>
          <w:color w:val="000000" w:themeColor="text1"/>
          <w:szCs w:val="28"/>
        </w:rPr>
        <w:t>tỉnh</w:t>
      </w:r>
      <w:proofErr w:type="spellEnd"/>
      <w:r w:rsidRPr="00DE0613">
        <w:rPr>
          <w:color w:val="000000" w:themeColor="text1"/>
          <w:szCs w:val="28"/>
        </w:rPr>
        <w:t xml:space="preserve"> </w:t>
      </w:r>
      <w:proofErr w:type="spellStart"/>
      <w:r w:rsidRPr="00DE0613">
        <w:rPr>
          <w:color w:val="000000" w:themeColor="text1"/>
          <w:szCs w:val="28"/>
        </w:rPr>
        <w:t>Quảng</w:t>
      </w:r>
      <w:proofErr w:type="spellEnd"/>
      <w:r w:rsidRPr="00DE0613">
        <w:rPr>
          <w:color w:val="000000" w:themeColor="text1"/>
          <w:szCs w:val="28"/>
        </w:rPr>
        <w:t xml:space="preserve"> </w:t>
      </w:r>
      <w:proofErr w:type="spellStart"/>
      <w:r w:rsidRPr="00DE0613">
        <w:rPr>
          <w:color w:val="000000" w:themeColor="text1"/>
          <w:szCs w:val="28"/>
        </w:rPr>
        <w:t>Bình</w:t>
      </w:r>
      <w:proofErr w:type="spellEnd"/>
      <w:r w:rsidRPr="00DE0613">
        <w:rPr>
          <w:color w:val="000000" w:themeColor="text1"/>
          <w:szCs w:val="28"/>
        </w:rPr>
        <w:t xml:space="preserve"> </w:t>
      </w:r>
      <w:proofErr w:type="spellStart"/>
      <w:r w:rsidRPr="00DE0613">
        <w:rPr>
          <w:color w:val="000000" w:themeColor="text1"/>
          <w:szCs w:val="28"/>
        </w:rPr>
        <w:t>giai</w:t>
      </w:r>
      <w:proofErr w:type="spellEnd"/>
      <w:r w:rsidRPr="00DE0613">
        <w:rPr>
          <w:color w:val="000000" w:themeColor="text1"/>
          <w:szCs w:val="28"/>
        </w:rPr>
        <w:t xml:space="preserve"> </w:t>
      </w:r>
      <w:proofErr w:type="spellStart"/>
      <w:r w:rsidRPr="00DE0613">
        <w:rPr>
          <w:color w:val="000000" w:themeColor="text1"/>
          <w:szCs w:val="28"/>
        </w:rPr>
        <w:t>đoạn</w:t>
      </w:r>
      <w:proofErr w:type="spellEnd"/>
      <w:r w:rsidRPr="00DE0613">
        <w:rPr>
          <w:color w:val="000000" w:themeColor="text1"/>
          <w:szCs w:val="28"/>
        </w:rPr>
        <w:t xml:space="preserve"> 2021-2030, </w:t>
      </w:r>
      <w:proofErr w:type="spellStart"/>
      <w:r w:rsidRPr="00DE0613">
        <w:rPr>
          <w:color w:val="000000" w:themeColor="text1"/>
          <w:szCs w:val="28"/>
        </w:rPr>
        <w:t>quyết</w:t>
      </w:r>
      <w:proofErr w:type="spellEnd"/>
      <w:r w:rsidRPr="00DE0613">
        <w:rPr>
          <w:color w:val="000000" w:themeColor="text1"/>
          <w:szCs w:val="28"/>
        </w:rPr>
        <w:t xml:space="preserve"> </w:t>
      </w:r>
      <w:proofErr w:type="spellStart"/>
      <w:r w:rsidRPr="00DE0613">
        <w:rPr>
          <w:color w:val="000000" w:themeColor="text1"/>
          <w:szCs w:val="28"/>
        </w:rPr>
        <w:t>liệt</w:t>
      </w:r>
      <w:proofErr w:type="spellEnd"/>
      <w:r w:rsidRPr="00DE0613">
        <w:rPr>
          <w:color w:val="000000" w:themeColor="text1"/>
          <w:szCs w:val="28"/>
        </w:rPr>
        <w:t xml:space="preserve"> </w:t>
      </w:r>
      <w:proofErr w:type="spellStart"/>
      <w:r w:rsidRPr="00DE0613">
        <w:rPr>
          <w:color w:val="000000" w:themeColor="text1"/>
          <w:szCs w:val="28"/>
        </w:rPr>
        <w:t>triển</w:t>
      </w:r>
      <w:proofErr w:type="spellEnd"/>
      <w:r w:rsidRPr="00DE0613">
        <w:rPr>
          <w:color w:val="000000" w:themeColor="text1"/>
          <w:szCs w:val="28"/>
        </w:rPr>
        <w:t xml:space="preserve"> </w:t>
      </w:r>
      <w:proofErr w:type="spellStart"/>
      <w:r w:rsidRPr="00DE0613">
        <w:rPr>
          <w:color w:val="000000" w:themeColor="text1"/>
          <w:szCs w:val="28"/>
        </w:rPr>
        <w:t>khai</w:t>
      </w:r>
      <w:proofErr w:type="spellEnd"/>
      <w:r w:rsidRPr="00DE0613">
        <w:rPr>
          <w:color w:val="000000" w:themeColor="text1"/>
          <w:szCs w:val="28"/>
        </w:rPr>
        <w:t xml:space="preserve"> </w:t>
      </w:r>
      <w:proofErr w:type="spellStart"/>
      <w:r w:rsidRPr="00DE0613">
        <w:rPr>
          <w:color w:val="000000" w:themeColor="text1"/>
          <w:szCs w:val="28"/>
        </w:rPr>
        <w:t>các</w:t>
      </w:r>
      <w:proofErr w:type="spellEnd"/>
      <w:r w:rsidRPr="00DE0613">
        <w:rPr>
          <w:color w:val="000000" w:themeColor="text1"/>
          <w:szCs w:val="28"/>
        </w:rPr>
        <w:t xml:space="preserve"> </w:t>
      </w:r>
      <w:proofErr w:type="spellStart"/>
      <w:r w:rsidRPr="00DE0613">
        <w:rPr>
          <w:color w:val="000000" w:themeColor="text1"/>
          <w:szCs w:val="28"/>
        </w:rPr>
        <w:t>giải</w:t>
      </w:r>
      <w:proofErr w:type="spellEnd"/>
      <w:r w:rsidRPr="00DE0613">
        <w:rPr>
          <w:color w:val="000000" w:themeColor="text1"/>
          <w:szCs w:val="28"/>
        </w:rPr>
        <w:t xml:space="preserve"> </w:t>
      </w:r>
      <w:proofErr w:type="spellStart"/>
      <w:r w:rsidRPr="00DE0613">
        <w:rPr>
          <w:color w:val="000000" w:themeColor="text1"/>
          <w:szCs w:val="28"/>
        </w:rPr>
        <w:t>pháp</w:t>
      </w:r>
      <w:proofErr w:type="spellEnd"/>
      <w:r w:rsidRPr="00DE0613">
        <w:rPr>
          <w:color w:val="000000" w:themeColor="text1"/>
          <w:szCs w:val="28"/>
        </w:rPr>
        <w:t xml:space="preserve"> </w:t>
      </w:r>
      <w:proofErr w:type="spellStart"/>
      <w:r w:rsidRPr="00DE0613">
        <w:rPr>
          <w:color w:val="000000" w:themeColor="text1"/>
          <w:szCs w:val="28"/>
        </w:rPr>
        <w:t>đồng</w:t>
      </w:r>
      <w:proofErr w:type="spellEnd"/>
      <w:r w:rsidRPr="00DE0613">
        <w:rPr>
          <w:color w:val="000000" w:themeColor="text1"/>
          <w:szCs w:val="28"/>
        </w:rPr>
        <w:t xml:space="preserve"> </w:t>
      </w:r>
      <w:proofErr w:type="spellStart"/>
      <w:r w:rsidRPr="00DE0613">
        <w:rPr>
          <w:color w:val="000000" w:themeColor="text1"/>
          <w:szCs w:val="28"/>
        </w:rPr>
        <w:t>bộ</w:t>
      </w:r>
      <w:proofErr w:type="spellEnd"/>
      <w:r w:rsidRPr="00DE0613">
        <w:rPr>
          <w:color w:val="000000" w:themeColor="text1"/>
          <w:szCs w:val="28"/>
        </w:rPr>
        <w:t xml:space="preserve">, </w:t>
      </w:r>
      <w:proofErr w:type="spellStart"/>
      <w:r w:rsidRPr="00DE0613">
        <w:rPr>
          <w:color w:val="000000" w:themeColor="text1"/>
          <w:szCs w:val="28"/>
        </w:rPr>
        <w:t>cụ</w:t>
      </w:r>
      <w:proofErr w:type="spellEnd"/>
      <w:r w:rsidRPr="00DE0613">
        <w:rPr>
          <w:color w:val="000000" w:themeColor="text1"/>
          <w:szCs w:val="28"/>
        </w:rPr>
        <w:t xml:space="preserve"> </w:t>
      </w:r>
      <w:proofErr w:type="spellStart"/>
      <w:r w:rsidRPr="00DE0613">
        <w:rPr>
          <w:color w:val="000000" w:themeColor="text1"/>
          <w:szCs w:val="28"/>
        </w:rPr>
        <w:t>thể</w:t>
      </w:r>
      <w:proofErr w:type="spellEnd"/>
      <w:r w:rsidRPr="00DE0613">
        <w:rPr>
          <w:color w:val="000000" w:themeColor="text1"/>
          <w:szCs w:val="28"/>
        </w:rPr>
        <w:t xml:space="preserve">, </w:t>
      </w:r>
      <w:proofErr w:type="spellStart"/>
      <w:r w:rsidRPr="00DE0613">
        <w:rPr>
          <w:color w:val="000000" w:themeColor="text1"/>
          <w:szCs w:val="28"/>
        </w:rPr>
        <w:t>thực</w:t>
      </w:r>
      <w:proofErr w:type="spellEnd"/>
      <w:r w:rsidRPr="00DE0613">
        <w:rPr>
          <w:color w:val="000000" w:themeColor="text1"/>
          <w:szCs w:val="28"/>
        </w:rPr>
        <w:t xml:space="preserve"> </w:t>
      </w:r>
      <w:proofErr w:type="spellStart"/>
      <w:r w:rsidRPr="00DE0613">
        <w:rPr>
          <w:color w:val="000000" w:themeColor="text1"/>
          <w:szCs w:val="28"/>
        </w:rPr>
        <w:t>chất</w:t>
      </w:r>
      <w:proofErr w:type="spellEnd"/>
      <w:r w:rsidRPr="00DE0613">
        <w:rPr>
          <w:color w:val="000000" w:themeColor="text1"/>
          <w:szCs w:val="28"/>
        </w:rPr>
        <w:t xml:space="preserve">, </w:t>
      </w:r>
      <w:proofErr w:type="spellStart"/>
      <w:r w:rsidRPr="00DE0613">
        <w:rPr>
          <w:color w:val="000000" w:themeColor="text1"/>
          <w:szCs w:val="28"/>
        </w:rPr>
        <w:t>hiệu</w:t>
      </w:r>
      <w:proofErr w:type="spellEnd"/>
      <w:r w:rsidRPr="00DE0613">
        <w:rPr>
          <w:color w:val="000000" w:themeColor="text1"/>
          <w:szCs w:val="28"/>
        </w:rPr>
        <w:t xml:space="preserve"> </w:t>
      </w:r>
      <w:proofErr w:type="spellStart"/>
      <w:r w:rsidRPr="00DE0613">
        <w:rPr>
          <w:color w:val="000000" w:themeColor="text1"/>
          <w:szCs w:val="28"/>
        </w:rPr>
        <w:t>quả</w:t>
      </w:r>
      <w:proofErr w:type="spellEnd"/>
      <w:r w:rsidRPr="00DE0613">
        <w:rPr>
          <w:color w:val="000000" w:themeColor="text1"/>
          <w:szCs w:val="28"/>
        </w:rPr>
        <w:t xml:space="preserve"> </w:t>
      </w:r>
      <w:proofErr w:type="spellStart"/>
      <w:r w:rsidRPr="00DE0613">
        <w:rPr>
          <w:color w:val="000000" w:themeColor="text1"/>
          <w:szCs w:val="28"/>
        </w:rPr>
        <w:t>để</w:t>
      </w:r>
      <w:proofErr w:type="spellEnd"/>
      <w:r w:rsidRPr="00DE0613">
        <w:rPr>
          <w:color w:val="000000" w:themeColor="text1"/>
          <w:szCs w:val="28"/>
        </w:rPr>
        <w:t xml:space="preserve"> </w:t>
      </w:r>
      <w:proofErr w:type="spellStart"/>
      <w:r w:rsidRPr="00DE0613">
        <w:rPr>
          <w:color w:val="000000" w:themeColor="text1"/>
          <w:szCs w:val="28"/>
        </w:rPr>
        <w:t>cải</w:t>
      </w:r>
      <w:proofErr w:type="spellEnd"/>
      <w:r w:rsidRPr="00DE0613">
        <w:rPr>
          <w:color w:val="000000" w:themeColor="text1"/>
          <w:szCs w:val="28"/>
        </w:rPr>
        <w:t xml:space="preserve"> </w:t>
      </w:r>
      <w:proofErr w:type="spellStart"/>
      <w:r w:rsidRPr="00DE0613">
        <w:rPr>
          <w:color w:val="000000" w:themeColor="text1"/>
          <w:szCs w:val="28"/>
        </w:rPr>
        <w:t>thiện</w:t>
      </w:r>
      <w:proofErr w:type="spellEnd"/>
      <w:r w:rsidRPr="00DE0613">
        <w:rPr>
          <w:color w:val="000000" w:themeColor="text1"/>
          <w:szCs w:val="28"/>
        </w:rPr>
        <w:t xml:space="preserve"> </w:t>
      </w:r>
      <w:proofErr w:type="spellStart"/>
      <w:r w:rsidRPr="00DE0613">
        <w:rPr>
          <w:color w:val="000000" w:themeColor="text1"/>
          <w:szCs w:val="28"/>
        </w:rPr>
        <w:t>các</w:t>
      </w:r>
      <w:proofErr w:type="spellEnd"/>
      <w:r w:rsidRPr="00DE0613">
        <w:rPr>
          <w:color w:val="000000" w:themeColor="text1"/>
          <w:szCs w:val="28"/>
        </w:rPr>
        <w:t xml:space="preserve"> </w:t>
      </w:r>
      <w:proofErr w:type="spellStart"/>
      <w:r w:rsidRPr="00DE0613">
        <w:rPr>
          <w:color w:val="000000" w:themeColor="text1"/>
          <w:szCs w:val="28"/>
        </w:rPr>
        <w:t>chỉ</w:t>
      </w:r>
      <w:proofErr w:type="spellEnd"/>
      <w:r w:rsidRPr="00DE0613">
        <w:rPr>
          <w:color w:val="000000" w:themeColor="text1"/>
          <w:szCs w:val="28"/>
        </w:rPr>
        <w:t xml:space="preserve"> </w:t>
      </w:r>
      <w:proofErr w:type="spellStart"/>
      <w:r w:rsidRPr="00DE0613">
        <w:rPr>
          <w:color w:val="000000" w:themeColor="text1"/>
          <w:szCs w:val="28"/>
        </w:rPr>
        <w:t>số</w:t>
      </w:r>
      <w:proofErr w:type="spellEnd"/>
      <w:r w:rsidRPr="00DE0613">
        <w:rPr>
          <w:color w:val="000000" w:themeColor="text1"/>
          <w:szCs w:val="28"/>
        </w:rPr>
        <w:t xml:space="preserve"> PCI, PAPI, PAR-Index, SIPAS </w:t>
      </w:r>
      <w:proofErr w:type="spellStart"/>
      <w:r w:rsidRPr="00DE0613">
        <w:rPr>
          <w:color w:val="000000" w:themeColor="text1"/>
          <w:szCs w:val="28"/>
        </w:rPr>
        <w:t>năm</w:t>
      </w:r>
      <w:proofErr w:type="spellEnd"/>
      <w:r w:rsidRPr="00DE0613">
        <w:rPr>
          <w:color w:val="000000" w:themeColor="text1"/>
          <w:szCs w:val="28"/>
        </w:rPr>
        <w:t xml:space="preserve"> 2022; </w:t>
      </w:r>
      <w:proofErr w:type="spellStart"/>
      <w:r w:rsidRPr="00DE0613">
        <w:rPr>
          <w:color w:val="000000" w:themeColor="text1"/>
          <w:szCs w:val="28"/>
        </w:rPr>
        <w:t>chú</w:t>
      </w:r>
      <w:proofErr w:type="spellEnd"/>
      <w:r w:rsidRPr="00DE0613">
        <w:rPr>
          <w:color w:val="000000" w:themeColor="text1"/>
          <w:szCs w:val="28"/>
        </w:rPr>
        <w:t xml:space="preserve"> </w:t>
      </w:r>
      <w:proofErr w:type="spellStart"/>
      <w:r w:rsidRPr="00DE0613">
        <w:rPr>
          <w:color w:val="000000" w:themeColor="text1"/>
          <w:szCs w:val="28"/>
        </w:rPr>
        <w:t>trọng</w:t>
      </w:r>
      <w:proofErr w:type="spellEnd"/>
      <w:r w:rsidRPr="00DE0613">
        <w:rPr>
          <w:color w:val="000000" w:themeColor="text1"/>
          <w:szCs w:val="28"/>
        </w:rPr>
        <w:t xml:space="preserve"> </w:t>
      </w:r>
      <w:proofErr w:type="spellStart"/>
      <w:r w:rsidRPr="00DE0613">
        <w:rPr>
          <w:color w:val="000000" w:themeColor="text1"/>
          <w:szCs w:val="28"/>
        </w:rPr>
        <w:t>rà</w:t>
      </w:r>
      <w:proofErr w:type="spellEnd"/>
      <w:r w:rsidRPr="00DE0613">
        <w:rPr>
          <w:color w:val="000000" w:themeColor="text1"/>
          <w:szCs w:val="28"/>
        </w:rPr>
        <w:t xml:space="preserve"> </w:t>
      </w:r>
      <w:proofErr w:type="spellStart"/>
      <w:r w:rsidRPr="00DE0613">
        <w:rPr>
          <w:color w:val="000000" w:themeColor="text1"/>
          <w:szCs w:val="28"/>
        </w:rPr>
        <w:t>soát</w:t>
      </w:r>
      <w:proofErr w:type="spellEnd"/>
      <w:r w:rsidRPr="00DE0613">
        <w:rPr>
          <w:color w:val="000000" w:themeColor="text1"/>
          <w:szCs w:val="28"/>
        </w:rPr>
        <w:t xml:space="preserve">, </w:t>
      </w:r>
      <w:proofErr w:type="spellStart"/>
      <w:r w:rsidRPr="00DE0613">
        <w:rPr>
          <w:color w:val="000000" w:themeColor="text1"/>
          <w:szCs w:val="28"/>
        </w:rPr>
        <w:t>đơn</w:t>
      </w:r>
      <w:proofErr w:type="spellEnd"/>
      <w:r w:rsidRPr="00DE0613">
        <w:rPr>
          <w:color w:val="000000" w:themeColor="text1"/>
          <w:szCs w:val="28"/>
        </w:rPr>
        <w:t xml:space="preserve"> </w:t>
      </w:r>
      <w:proofErr w:type="spellStart"/>
      <w:r w:rsidRPr="00DE0613">
        <w:rPr>
          <w:color w:val="000000" w:themeColor="text1"/>
          <w:szCs w:val="28"/>
        </w:rPr>
        <w:t>giản</w:t>
      </w:r>
      <w:proofErr w:type="spellEnd"/>
      <w:r w:rsidRPr="00DE0613">
        <w:rPr>
          <w:color w:val="000000" w:themeColor="text1"/>
          <w:szCs w:val="28"/>
        </w:rPr>
        <w:t xml:space="preserve"> </w:t>
      </w:r>
      <w:proofErr w:type="spellStart"/>
      <w:r w:rsidRPr="00DE0613">
        <w:rPr>
          <w:color w:val="000000" w:themeColor="text1"/>
          <w:szCs w:val="28"/>
        </w:rPr>
        <w:t>hóa</w:t>
      </w:r>
      <w:proofErr w:type="spellEnd"/>
      <w:r w:rsidRPr="00DE0613">
        <w:rPr>
          <w:color w:val="000000" w:themeColor="text1"/>
          <w:szCs w:val="28"/>
        </w:rPr>
        <w:t xml:space="preserve">, </w:t>
      </w:r>
      <w:proofErr w:type="spellStart"/>
      <w:r w:rsidRPr="00DE0613">
        <w:rPr>
          <w:color w:val="000000" w:themeColor="text1"/>
          <w:szCs w:val="28"/>
        </w:rPr>
        <w:t>cắt</w:t>
      </w:r>
      <w:proofErr w:type="spellEnd"/>
      <w:r w:rsidRPr="00DE0613">
        <w:rPr>
          <w:color w:val="000000" w:themeColor="text1"/>
          <w:szCs w:val="28"/>
        </w:rPr>
        <w:t xml:space="preserve"> </w:t>
      </w:r>
      <w:proofErr w:type="spellStart"/>
      <w:r w:rsidRPr="00DE0613">
        <w:rPr>
          <w:color w:val="000000" w:themeColor="text1"/>
          <w:szCs w:val="28"/>
        </w:rPr>
        <w:t>giảm</w:t>
      </w:r>
      <w:proofErr w:type="spellEnd"/>
      <w:r w:rsidRPr="00DE0613">
        <w:rPr>
          <w:color w:val="000000" w:themeColor="text1"/>
          <w:szCs w:val="28"/>
        </w:rPr>
        <w:t xml:space="preserve"> </w:t>
      </w:r>
      <w:proofErr w:type="spellStart"/>
      <w:r w:rsidRPr="00DE0613">
        <w:rPr>
          <w:color w:val="000000" w:themeColor="text1"/>
          <w:szCs w:val="28"/>
        </w:rPr>
        <w:t>hơn</w:t>
      </w:r>
      <w:proofErr w:type="spellEnd"/>
      <w:r w:rsidRPr="00DE0613">
        <w:rPr>
          <w:color w:val="000000" w:themeColor="text1"/>
          <w:szCs w:val="28"/>
        </w:rPr>
        <w:t xml:space="preserve"> </w:t>
      </w:r>
      <w:proofErr w:type="spellStart"/>
      <w:r w:rsidRPr="00DE0613">
        <w:rPr>
          <w:color w:val="000000" w:themeColor="text1"/>
          <w:szCs w:val="28"/>
        </w:rPr>
        <w:t>nữa</w:t>
      </w:r>
      <w:proofErr w:type="spellEnd"/>
      <w:r w:rsidRPr="00DE0613">
        <w:rPr>
          <w:color w:val="000000" w:themeColor="text1"/>
          <w:szCs w:val="28"/>
        </w:rPr>
        <w:t xml:space="preserve"> </w:t>
      </w:r>
      <w:proofErr w:type="spellStart"/>
      <w:r w:rsidRPr="00DE0613">
        <w:rPr>
          <w:color w:val="000000" w:themeColor="text1"/>
          <w:szCs w:val="28"/>
        </w:rPr>
        <w:t>thủ</w:t>
      </w:r>
      <w:proofErr w:type="spellEnd"/>
      <w:r w:rsidRPr="00DE0613">
        <w:rPr>
          <w:color w:val="000000" w:themeColor="text1"/>
          <w:szCs w:val="28"/>
        </w:rPr>
        <w:t xml:space="preserve"> </w:t>
      </w:r>
      <w:proofErr w:type="spellStart"/>
      <w:r w:rsidRPr="00DE0613">
        <w:rPr>
          <w:color w:val="000000" w:themeColor="text1"/>
          <w:szCs w:val="28"/>
        </w:rPr>
        <w:t>tục</w:t>
      </w:r>
      <w:proofErr w:type="spellEnd"/>
      <w:r w:rsidRPr="00DE0613">
        <w:rPr>
          <w:color w:val="000000" w:themeColor="text1"/>
          <w:szCs w:val="28"/>
        </w:rPr>
        <w:t xml:space="preserve"> </w:t>
      </w:r>
      <w:proofErr w:type="spellStart"/>
      <w:r w:rsidRPr="00DE0613">
        <w:rPr>
          <w:color w:val="000000" w:themeColor="text1"/>
          <w:szCs w:val="28"/>
        </w:rPr>
        <w:t>hành</w:t>
      </w:r>
      <w:proofErr w:type="spellEnd"/>
      <w:r w:rsidRPr="00DE0613">
        <w:rPr>
          <w:color w:val="000000" w:themeColor="text1"/>
          <w:szCs w:val="28"/>
        </w:rPr>
        <w:t xml:space="preserve"> </w:t>
      </w:r>
      <w:proofErr w:type="spellStart"/>
      <w:r w:rsidRPr="00DE0613">
        <w:rPr>
          <w:color w:val="000000" w:themeColor="text1"/>
          <w:szCs w:val="28"/>
        </w:rPr>
        <w:t>chính</w:t>
      </w:r>
      <w:proofErr w:type="spellEnd"/>
      <w:r w:rsidRPr="00DE0613">
        <w:rPr>
          <w:color w:val="000000" w:themeColor="text1"/>
          <w:szCs w:val="28"/>
        </w:rPr>
        <w:t xml:space="preserve">, </w:t>
      </w:r>
      <w:proofErr w:type="spellStart"/>
      <w:r w:rsidRPr="00DE0613">
        <w:rPr>
          <w:color w:val="000000" w:themeColor="text1"/>
          <w:szCs w:val="28"/>
        </w:rPr>
        <w:t>tăng</w:t>
      </w:r>
      <w:proofErr w:type="spellEnd"/>
      <w:r w:rsidRPr="00DE0613">
        <w:rPr>
          <w:color w:val="000000" w:themeColor="text1"/>
          <w:szCs w:val="28"/>
        </w:rPr>
        <w:t xml:space="preserve"> </w:t>
      </w:r>
      <w:proofErr w:type="spellStart"/>
      <w:r w:rsidRPr="00DE0613">
        <w:rPr>
          <w:color w:val="000000" w:themeColor="text1"/>
          <w:szCs w:val="28"/>
        </w:rPr>
        <w:t>cường</w:t>
      </w:r>
      <w:proofErr w:type="spellEnd"/>
      <w:r w:rsidRPr="00DE0613">
        <w:rPr>
          <w:color w:val="000000" w:themeColor="text1"/>
          <w:szCs w:val="28"/>
        </w:rPr>
        <w:t xml:space="preserve"> </w:t>
      </w:r>
      <w:proofErr w:type="spellStart"/>
      <w:r w:rsidRPr="00DE0613">
        <w:rPr>
          <w:color w:val="000000" w:themeColor="text1"/>
          <w:szCs w:val="28"/>
        </w:rPr>
        <w:t>công</w:t>
      </w:r>
      <w:proofErr w:type="spellEnd"/>
      <w:r w:rsidRPr="00DE0613">
        <w:rPr>
          <w:color w:val="000000" w:themeColor="text1"/>
          <w:szCs w:val="28"/>
        </w:rPr>
        <w:t xml:space="preserve"> </w:t>
      </w:r>
      <w:proofErr w:type="spellStart"/>
      <w:r w:rsidRPr="00DE0613">
        <w:rPr>
          <w:color w:val="000000" w:themeColor="text1"/>
          <w:szCs w:val="28"/>
        </w:rPr>
        <w:t>khai</w:t>
      </w:r>
      <w:proofErr w:type="spellEnd"/>
      <w:r w:rsidRPr="00DE0613">
        <w:rPr>
          <w:color w:val="000000" w:themeColor="text1"/>
          <w:szCs w:val="28"/>
        </w:rPr>
        <w:t xml:space="preserve">, </w:t>
      </w:r>
      <w:proofErr w:type="spellStart"/>
      <w:r w:rsidRPr="00DE0613">
        <w:rPr>
          <w:color w:val="000000" w:themeColor="text1"/>
          <w:szCs w:val="28"/>
        </w:rPr>
        <w:t>minh</w:t>
      </w:r>
      <w:proofErr w:type="spellEnd"/>
      <w:r w:rsidRPr="00DE0613">
        <w:rPr>
          <w:color w:val="000000" w:themeColor="text1"/>
          <w:szCs w:val="28"/>
        </w:rPr>
        <w:t xml:space="preserve"> </w:t>
      </w:r>
      <w:proofErr w:type="spellStart"/>
      <w:r w:rsidRPr="00DE0613">
        <w:rPr>
          <w:color w:val="000000" w:themeColor="text1"/>
          <w:szCs w:val="28"/>
        </w:rPr>
        <w:t>bạch</w:t>
      </w:r>
      <w:proofErr w:type="spellEnd"/>
      <w:r w:rsidRPr="00DE0613">
        <w:rPr>
          <w:color w:val="000000" w:themeColor="text1"/>
          <w:szCs w:val="28"/>
        </w:rPr>
        <w:t xml:space="preserve">, </w:t>
      </w:r>
      <w:proofErr w:type="spellStart"/>
      <w:r w:rsidRPr="00DE0613">
        <w:rPr>
          <w:color w:val="000000" w:themeColor="text1"/>
          <w:szCs w:val="28"/>
        </w:rPr>
        <w:t>cải</w:t>
      </w:r>
      <w:proofErr w:type="spellEnd"/>
      <w:r w:rsidRPr="00DE0613">
        <w:rPr>
          <w:color w:val="000000" w:themeColor="text1"/>
          <w:szCs w:val="28"/>
        </w:rPr>
        <w:t xml:space="preserve"> </w:t>
      </w:r>
      <w:proofErr w:type="spellStart"/>
      <w:r w:rsidRPr="00DE0613">
        <w:rPr>
          <w:color w:val="000000" w:themeColor="text1"/>
          <w:szCs w:val="28"/>
        </w:rPr>
        <w:t>tiến</w:t>
      </w:r>
      <w:proofErr w:type="spellEnd"/>
      <w:r w:rsidRPr="00DE0613">
        <w:rPr>
          <w:color w:val="000000" w:themeColor="text1"/>
          <w:szCs w:val="28"/>
        </w:rPr>
        <w:t xml:space="preserve"> </w:t>
      </w:r>
      <w:proofErr w:type="spellStart"/>
      <w:r w:rsidRPr="00DE0613">
        <w:rPr>
          <w:color w:val="000000" w:themeColor="text1"/>
          <w:szCs w:val="28"/>
        </w:rPr>
        <w:t>quy</w:t>
      </w:r>
      <w:proofErr w:type="spellEnd"/>
      <w:r w:rsidRPr="00DE0613">
        <w:rPr>
          <w:color w:val="000000" w:themeColor="text1"/>
          <w:szCs w:val="28"/>
        </w:rPr>
        <w:t xml:space="preserve"> </w:t>
      </w:r>
      <w:proofErr w:type="spellStart"/>
      <w:r w:rsidRPr="00DE0613">
        <w:rPr>
          <w:color w:val="000000" w:themeColor="text1"/>
          <w:szCs w:val="28"/>
        </w:rPr>
        <w:t>trình</w:t>
      </w:r>
      <w:proofErr w:type="spellEnd"/>
      <w:r w:rsidRPr="00DE0613">
        <w:rPr>
          <w:color w:val="000000" w:themeColor="text1"/>
          <w:szCs w:val="28"/>
        </w:rPr>
        <w:t xml:space="preserve">, </w:t>
      </w:r>
      <w:proofErr w:type="spellStart"/>
      <w:r w:rsidRPr="00DE0613">
        <w:rPr>
          <w:color w:val="000000" w:themeColor="text1"/>
          <w:szCs w:val="28"/>
        </w:rPr>
        <w:t>rút</w:t>
      </w:r>
      <w:proofErr w:type="spellEnd"/>
      <w:r w:rsidRPr="00DE0613">
        <w:rPr>
          <w:color w:val="000000" w:themeColor="text1"/>
          <w:szCs w:val="28"/>
        </w:rPr>
        <w:t xml:space="preserve"> </w:t>
      </w:r>
      <w:proofErr w:type="spellStart"/>
      <w:r w:rsidRPr="00DE0613">
        <w:rPr>
          <w:color w:val="000000" w:themeColor="text1"/>
          <w:szCs w:val="28"/>
        </w:rPr>
        <w:t>ngắn</w:t>
      </w:r>
      <w:proofErr w:type="spellEnd"/>
      <w:r w:rsidRPr="00DE0613">
        <w:rPr>
          <w:color w:val="000000" w:themeColor="text1"/>
          <w:szCs w:val="28"/>
        </w:rPr>
        <w:t xml:space="preserve"> </w:t>
      </w:r>
      <w:proofErr w:type="spellStart"/>
      <w:r w:rsidRPr="00DE0613">
        <w:rPr>
          <w:color w:val="000000" w:themeColor="text1"/>
          <w:szCs w:val="28"/>
        </w:rPr>
        <w:t>thời</w:t>
      </w:r>
      <w:proofErr w:type="spellEnd"/>
      <w:r w:rsidRPr="00DE0613">
        <w:rPr>
          <w:color w:val="000000" w:themeColor="text1"/>
          <w:szCs w:val="28"/>
        </w:rPr>
        <w:t xml:space="preserve"> </w:t>
      </w:r>
      <w:proofErr w:type="spellStart"/>
      <w:r w:rsidRPr="00DE0613">
        <w:rPr>
          <w:color w:val="000000" w:themeColor="text1"/>
          <w:szCs w:val="28"/>
        </w:rPr>
        <w:t>gian</w:t>
      </w:r>
      <w:proofErr w:type="spellEnd"/>
      <w:r w:rsidRPr="00DE0613">
        <w:rPr>
          <w:color w:val="000000" w:themeColor="text1"/>
          <w:szCs w:val="28"/>
        </w:rPr>
        <w:t xml:space="preserve">, </w:t>
      </w:r>
      <w:proofErr w:type="spellStart"/>
      <w:r w:rsidRPr="00DE0613">
        <w:rPr>
          <w:color w:val="000000" w:themeColor="text1"/>
          <w:szCs w:val="28"/>
        </w:rPr>
        <w:t>giảm</w:t>
      </w:r>
      <w:proofErr w:type="spellEnd"/>
      <w:r w:rsidRPr="00DE0613">
        <w:rPr>
          <w:color w:val="000000" w:themeColor="text1"/>
          <w:szCs w:val="28"/>
        </w:rPr>
        <w:t xml:space="preserve"> chi </w:t>
      </w:r>
      <w:proofErr w:type="spellStart"/>
      <w:r w:rsidRPr="00DE0613">
        <w:rPr>
          <w:color w:val="000000" w:themeColor="text1"/>
          <w:szCs w:val="28"/>
        </w:rPr>
        <w:t>phí</w:t>
      </w:r>
      <w:proofErr w:type="spellEnd"/>
      <w:r w:rsidRPr="00DE0613">
        <w:rPr>
          <w:color w:val="000000" w:themeColor="text1"/>
          <w:szCs w:val="28"/>
        </w:rPr>
        <w:t xml:space="preserve">, </w:t>
      </w:r>
      <w:proofErr w:type="spellStart"/>
      <w:r w:rsidRPr="00DE0613">
        <w:rPr>
          <w:color w:val="000000" w:themeColor="text1"/>
          <w:szCs w:val="28"/>
        </w:rPr>
        <w:t>xây</w:t>
      </w:r>
      <w:proofErr w:type="spellEnd"/>
      <w:r w:rsidRPr="00DE0613">
        <w:rPr>
          <w:color w:val="000000" w:themeColor="text1"/>
          <w:szCs w:val="28"/>
        </w:rPr>
        <w:t xml:space="preserve"> </w:t>
      </w:r>
      <w:proofErr w:type="spellStart"/>
      <w:r w:rsidRPr="00DE0613">
        <w:rPr>
          <w:color w:val="000000" w:themeColor="text1"/>
          <w:szCs w:val="28"/>
        </w:rPr>
        <w:t>dựng</w:t>
      </w:r>
      <w:proofErr w:type="spellEnd"/>
      <w:r w:rsidRPr="00DE0613">
        <w:rPr>
          <w:color w:val="000000" w:themeColor="text1"/>
          <w:szCs w:val="28"/>
        </w:rPr>
        <w:t xml:space="preserve"> </w:t>
      </w:r>
      <w:proofErr w:type="spellStart"/>
      <w:r w:rsidRPr="00DE0613">
        <w:rPr>
          <w:color w:val="000000" w:themeColor="text1"/>
          <w:szCs w:val="28"/>
        </w:rPr>
        <w:t>nền</w:t>
      </w:r>
      <w:proofErr w:type="spellEnd"/>
      <w:r w:rsidRPr="00DE0613">
        <w:rPr>
          <w:color w:val="000000" w:themeColor="text1"/>
          <w:szCs w:val="28"/>
        </w:rPr>
        <w:t xml:space="preserve"> </w:t>
      </w:r>
      <w:proofErr w:type="spellStart"/>
      <w:r w:rsidRPr="00DE0613">
        <w:rPr>
          <w:color w:val="000000" w:themeColor="text1"/>
          <w:szCs w:val="28"/>
        </w:rPr>
        <w:t>hành</w:t>
      </w:r>
      <w:proofErr w:type="spellEnd"/>
      <w:r w:rsidRPr="00DE0613">
        <w:rPr>
          <w:color w:val="000000" w:themeColor="text1"/>
          <w:szCs w:val="28"/>
        </w:rPr>
        <w:t xml:space="preserve"> </w:t>
      </w:r>
      <w:proofErr w:type="spellStart"/>
      <w:r w:rsidRPr="00DE0613">
        <w:rPr>
          <w:color w:val="000000" w:themeColor="text1"/>
          <w:szCs w:val="28"/>
        </w:rPr>
        <w:t>chính</w:t>
      </w:r>
      <w:proofErr w:type="spellEnd"/>
      <w:r w:rsidRPr="00DE0613">
        <w:rPr>
          <w:color w:val="000000" w:themeColor="text1"/>
          <w:szCs w:val="28"/>
        </w:rPr>
        <w:t xml:space="preserve"> </w:t>
      </w:r>
      <w:proofErr w:type="spellStart"/>
      <w:r w:rsidRPr="00DE0613">
        <w:rPr>
          <w:color w:val="000000" w:themeColor="text1"/>
          <w:szCs w:val="28"/>
        </w:rPr>
        <w:t>hiện</w:t>
      </w:r>
      <w:proofErr w:type="spellEnd"/>
      <w:r w:rsidRPr="00DE0613">
        <w:rPr>
          <w:color w:val="000000" w:themeColor="text1"/>
          <w:szCs w:val="28"/>
        </w:rPr>
        <w:t xml:space="preserve"> </w:t>
      </w:r>
      <w:proofErr w:type="spellStart"/>
      <w:r w:rsidRPr="00DE0613">
        <w:rPr>
          <w:color w:val="000000" w:themeColor="text1"/>
          <w:szCs w:val="28"/>
        </w:rPr>
        <w:t>đại</w:t>
      </w:r>
      <w:proofErr w:type="spellEnd"/>
      <w:r w:rsidRPr="00DE0613">
        <w:rPr>
          <w:color w:val="000000" w:themeColor="text1"/>
          <w:szCs w:val="28"/>
        </w:rPr>
        <w:t xml:space="preserve">, </w:t>
      </w:r>
      <w:proofErr w:type="spellStart"/>
      <w:r w:rsidRPr="00DE0613">
        <w:rPr>
          <w:color w:val="000000" w:themeColor="text1"/>
          <w:szCs w:val="28"/>
        </w:rPr>
        <w:t>chuyên</w:t>
      </w:r>
      <w:proofErr w:type="spellEnd"/>
      <w:r w:rsidRPr="00DE0613">
        <w:rPr>
          <w:color w:val="000000" w:themeColor="text1"/>
          <w:szCs w:val="28"/>
        </w:rPr>
        <w:t xml:space="preserve"> </w:t>
      </w:r>
      <w:proofErr w:type="spellStart"/>
      <w:r w:rsidRPr="00DE0613">
        <w:rPr>
          <w:color w:val="000000" w:themeColor="text1"/>
          <w:szCs w:val="28"/>
        </w:rPr>
        <w:t>nghiệp</w:t>
      </w:r>
      <w:proofErr w:type="spellEnd"/>
      <w:r w:rsidRPr="00DE0613">
        <w:rPr>
          <w:color w:val="000000" w:themeColor="text1"/>
          <w:szCs w:val="28"/>
        </w:rPr>
        <w:t xml:space="preserve"> </w:t>
      </w:r>
      <w:proofErr w:type="spellStart"/>
      <w:r w:rsidRPr="00DE0613">
        <w:rPr>
          <w:color w:val="000000" w:themeColor="text1"/>
          <w:szCs w:val="28"/>
        </w:rPr>
        <w:t>thực</w:t>
      </w:r>
      <w:proofErr w:type="spellEnd"/>
      <w:r w:rsidRPr="00DE0613">
        <w:rPr>
          <w:color w:val="000000" w:themeColor="text1"/>
          <w:szCs w:val="28"/>
        </w:rPr>
        <w:t xml:space="preserve"> </w:t>
      </w:r>
      <w:proofErr w:type="spellStart"/>
      <w:r w:rsidRPr="00DE0613">
        <w:rPr>
          <w:color w:val="000000" w:themeColor="text1"/>
          <w:szCs w:val="28"/>
        </w:rPr>
        <w:t>sự</w:t>
      </w:r>
      <w:proofErr w:type="spellEnd"/>
      <w:r w:rsidRPr="00DE0613">
        <w:rPr>
          <w:color w:val="000000" w:themeColor="text1"/>
          <w:szCs w:val="28"/>
        </w:rPr>
        <w:t xml:space="preserve"> </w:t>
      </w:r>
      <w:proofErr w:type="spellStart"/>
      <w:r w:rsidRPr="00DE0613">
        <w:rPr>
          <w:color w:val="000000" w:themeColor="text1"/>
          <w:szCs w:val="28"/>
        </w:rPr>
        <w:t>phục</w:t>
      </w:r>
      <w:proofErr w:type="spellEnd"/>
      <w:r w:rsidRPr="00DE0613">
        <w:rPr>
          <w:color w:val="000000" w:themeColor="text1"/>
          <w:szCs w:val="28"/>
        </w:rPr>
        <w:t xml:space="preserve"> </w:t>
      </w:r>
      <w:proofErr w:type="spellStart"/>
      <w:r w:rsidRPr="00DE0613">
        <w:rPr>
          <w:color w:val="000000" w:themeColor="text1"/>
          <w:szCs w:val="28"/>
        </w:rPr>
        <w:t>vụ</w:t>
      </w:r>
      <w:proofErr w:type="spellEnd"/>
      <w:r w:rsidRPr="00DE0613">
        <w:rPr>
          <w:color w:val="000000" w:themeColor="text1"/>
          <w:szCs w:val="28"/>
        </w:rPr>
        <w:t xml:space="preserve"> </w:t>
      </w:r>
      <w:proofErr w:type="spellStart"/>
      <w:r w:rsidRPr="00DE0613">
        <w:rPr>
          <w:color w:val="000000" w:themeColor="text1"/>
          <w:szCs w:val="28"/>
        </w:rPr>
        <w:t>người</w:t>
      </w:r>
      <w:proofErr w:type="spellEnd"/>
      <w:r w:rsidRPr="00DE0613">
        <w:rPr>
          <w:color w:val="000000" w:themeColor="text1"/>
          <w:szCs w:val="28"/>
        </w:rPr>
        <w:t xml:space="preserve"> </w:t>
      </w:r>
      <w:proofErr w:type="spellStart"/>
      <w:r w:rsidRPr="00DE0613">
        <w:rPr>
          <w:color w:val="000000" w:themeColor="text1"/>
          <w:szCs w:val="28"/>
        </w:rPr>
        <w:t>dân</w:t>
      </w:r>
      <w:proofErr w:type="spellEnd"/>
      <w:r w:rsidRPr="00DE0613">
        <w:rPr>
          <w:color w:val="000000" w:themeColor="text1"/>
          <w:szCs w:val="28"/>
        </w:rPr>
        <w:t xml:space="preserve">, </w:t>
      </w:r>
      <w:proofErr w:type="spellStart"/>
      <w:r w:rsidRPr="00DE0613">
        <w:rPr>
          <w:color w:val="000000" w:themeColor="text1"/>
          <w:szCs w:val="28"/>
        </w:rPr>
        <w:t>doanh</w:t>
      </w:r>
      <w:proofErr w:type="spellEnd"/>
      <w:r w:rsidRPr="00DE0613">
        <w:rPr>
          <w:color w:val="000000" w:themeColor="text1"/>
          <w:szCs w:val="28"/>
        </w:rPr>
        <w:t xml:space="preserve"> </w:t>
      </w:r>
      <w:proofErr w:type="spellStart"/>
      <w:r w:rsidRPr="00DE0613">
        <w:rPr>
          <w:color w:val="000000" w:themeColor="text1"/>
          <w:szCs w:val="28"/>
        </w:rPr>
        <w:t>nghiệp</w:t>
      </w:r>
      <w:proofErr w:type="spellEnd"/>
      <w:r w:rsidRPr="00DE0613">
        <w:rPr>
          <w:color w:val="000000" w:themeColor="text1"/>
          <w:szCs w:val="28"/>
          <w:lang w:val="it-IT"/>
        </w:rPr>
        <w:t>.</w:t>
      </w:r>
      <w:r w:rsidRPr="00DE0613">
        <w:rPr>
          <w:color w:val="000000" w:themeColor="text1"/>
          <w:szCs w:val="28"/>
        </w:rPr>
        <w:t xml:space="preserve"> </w:t>
      </w:r>
    </w:p>
    <w:p w14:paraId="229C740C" w14:textId="77777777" w:rsidR="00011FB3" w:rsidRPr="00DE0613" w:rsidRDefault="00011FB3" w:rsidP="00DE0613">
      <w:pPr>
        <w:pStyle w:val="Heading3"/>
        <w:spacing w:before="120"/>
        <w:ind w:firstLine="567"/>
        <w:jc w:val="both"/>
        <w:rPr>
          <w:rFonts w:ascii="Times New Roman" w:hAnsi="Times New Roman" w:cs="Times New Roman"/>
          <w:color w:val="000000" w:themeColor="text1"/>
          <w:spacing w:val="4"/>
          <w:sz w:val="28"/>
          <w:szCs w:val="28"/>
        </w:rPr>
      </w:pPr>
      <w:r w:rsidRPr="00DE0613">
        <w:rPr>
          <w:rFonts w:ascii="Times New Roman" w:hAnsi="Times New Roman" w:cs="Times New Roman"/>
          <w:color w:val="000000" w:themeColor="text1"/>
          <w:spacing w:val="4"/>
          <w:sz w:val="28"/>
          <w:szCs w:val="28"/>
        </w:rPr>
        <w:t xml:space="preserve">2. </w:t>
      </w:r>
      <w:proofErr w:type="spellStart"/>
      <w:r w:rsidRPr="00DE0613">
        <w:rPr>
          <w:rFonts w:ascii="Times New Roman" w:hAnsi="Times New Roman" w:cs="Times New Roman"/>
          <w:color w:val="000000" w:themeColor="text1"/>
          <w:spacing w:val="4"/>
          <w:sz w:val="28"/>
          <w:szCs w:val="28"/>
        </w:rPr>
        <w:t>Tiếp</w:t>
      </w:r>
      <w:proofErr w:type="spellEnd"/>
      <w:r w:rsidRPr="00DE0613">
        <w:rPr>
          <w:rFonts w:ascii="Times New Roman" w:hAnsi="Times New Roman" w:cs="Times New Roman"/>
          <w:color w:val="000000" w:themeColor="text1"/>
          <w:spacing w:val="4"/>
          <w:sz w:val="28"/>
          <w:szCs w:val="28"/>
        </w:rPr>
        <w:t xml:space="preserve"> </w:t>
      </w:r>
      <w:proofErr w:type="spellStart"/>
      <w:r w:rsidRPr="00DE0613">
        <w:rPr>
          <w:rFonts w:ascii="Times New Roman" w:hAnsi="Times New Roman" w:cs="Times New Roman"/>
          <w:color w:val="000000" w:themeColor="text1"/>
          <w:spacing w:val="4"/>
          <w:sz w:val="28"/>
          <w:szCs w:val="28"/>
        </w:rPr>
        <w:t>tục</w:t>
      </w:r>
      <w:proofErr w:type="spellEnd"/>
      <w:r w:rsidRPr="00DE0613">
        <w:rPr>
          <w:rFonts w:ascii="Times New Roman" w:hAnsi="Times New Roman" w:cs="Times New Roman"/>
          <w:color w:val="000000" w:themeColor="text1"/>
          <w:spacing w:val="4"/>
          <w:sz w:val="28"/>
          <w:szCs w:val="28"/>
        </w:rPr>
        <w:t xml:space="preserve"> </w:t>
      </w:r>
      <w:proofErr w:type="spellStart"/>
      <w:r w:rsidRPr="00DE0613">
        <w:rPr>
          <w:rFonts w:ascii="Times New Roman" w:hAnsi="Times New Roman" w:cs="Times New Roman"/>
          <w:color w:val="000000" w:themeColor="text1"/>
          <w:spacing w:val="4"/>
          <w:sz w:val="28"/>
          <w:szCs w:val="28"/>
        </w:rPr>
        <w:t>thực</w:t>
      </w:r>
      <w:proofErr w:type="spellEnd"/>
      <w:r w:rsidRPr="00DE0613">
        <w:rPr>
          <w:rFonts w:ascii="Times New Roman" w:hAnsi="Times New Roman" w:cs="Times New Roman"/>
          <w:color w:val="000000" w:themeColor="text1"/>
          <w:spacing w:val="4"/>
          <w:sz w:val="28"/>
          <w:szCs w:val="28"/>
        </w:rPr>
        <w:t xml:space="preserve"> </w:t>
      </w:r>
      <w:proofErr w:type="spellStart"/>
      <w:r w:rsidRPr="00DE0613">
        <w:rPr>
          <w:rFonts w:ascii="Times New Roman" w:hAnsi="Times New Roman" w:cs="Times New Roman"/>
          <w:color w:val="000000" w:themeColor="text1"/>
          <w:spacing w:val="4"/>
          <w:sz w:val="28"/>
          <w:szCs w:val="28"/>
        </w:rPr>
        <w:t>hiện</w:t>
      </w:r>
      <w:proofErr w:type="spellEnd"/>
      <w:r w:rsidRPr="00DE0613">
        <w:rPr>
          <w:rFonts w:ascii="Times New Roman" w:hAnsi="Times New Roman" w:cs="Times New Roman"/>
          <w:color w:val="000000" w:themeColor="text1"/>
          <w:spacing w:val="4"/>
          <w:sz w:val="28"/>
          <w:szCs w:val="28"/>
        </w:rPr>
        <w:t xml:space="preserve"> </w:t>
      </w:r>
      <w:proofErr w:type="spellStart"/>
      <w:r w:rsidRPr="00DE0613">
        <w:rPr>
          <w:rFonts w:ascii="Times New Roman" w:hAnsi="Times New Roman" w:cs="Times New Roman"/>
          <w:color w:val="000000" w:themeColor="text1"/>
          <w:spacing w:val="4"/>
          <w:sz w:val="28"/>
          <w:szCs w:val="28"/>
        </w:rPr>
        <w:t>hiệu</w:t>
      </w:r>
      <w:proofErr w:type="spellEnd"/>
      <w:r w:rsidRPr="00DE0613">
        <w:rPr>
          <w:rFonts w:ascii="Times New Roman" w:hAnsi="Times New Roman" w:cs="Times New Roman"/>
          <w:color w:val="000000" w:themeColor="text1"/>
          <w:spacing w:val="4"/>
          <w:sz w:val="28"/>
          <w:szCs w:val="28"/>
        </w:rPr>
        <w:t xml:space="preserve"> </w:t>
      </w:r>
      <w:proofErr w:type="spellStart"/>
      <w:r w:rsidRPr="00DE0613">
        <w:rPr>
          <w:rFonts w:ascii="Times New Roman" w:hAnsi="Times New Roman" w:cs="Times New Roman"/>
          <w:color w:val="000000" w:themeColor="text1"/>
          <w:spacing w:val="4"/>
          <w:sz w:val="28"/>
          <w:szCs w:val="28"/>
        </w:rPr>
        <w:t>quả</w:t>
      </w:r>
      <w:proofErr w:type="spellEnd"/>
      <w:r w:rsidRPr="00DE0613">
        <w:rPr>
          <w:rFonts w:ascii="Times New Roman" w:hAnsi="Times New Roman" w:cs="Times New Roman"/>
          <w:color w:val="000000" w:themeColor="text1"/>
          <w:spacing w:val="4"/>
          <w:sz w:val="28"/>
          <w:szCs w:val="28"/>
        </w:rPr>
        <w:t xml:space="preserve"> </w:t>
      </w:r>
      <w:proofErr w:type="spellStart"/>
      <w:r w:rsidRPr="00DE0613">
        <w:rPr>
          <w:rFonts w:ascii="Times New Roman" w:hAnsi="Times New Roman" w:cs="Times New Roman"/>
          <w:color w:val="000000" w:themeColor="text1"/>
          <w:spacing w:val="4"/>
          <w:sz w:val="28"/>
          <w:szCs w:val="28"/>
        </w:rPr>
        <w:t>công</w:t>
      </w:r>
      <w:proofErr w:type="spellEnd"/>
      <w:r w:rsidRPr="00DE0613">
        <w:rPr>
          <w:rFonts w:ascii="Times New Roman" w:hAnsi="Times New Roman" w:cs="Times New Roman"/>
          <w:color w:val="000000" w:themeColor="text1"/>
          <w:spacing w:val="4"/>
          <w:sz w:val="28"/>
          <w:szCs w:val="28"/>
        </w:rPr>
        <w:t xml:space="preserve"> </w:t>
      </w:r>
      <w:proofErr w:type="spellStart"/>
      <w:r w:rsidRPr="00DE0613">
        <w:rPr>
          <w:rFonts w:ascii="Times New Roman" w:hAnsi="Times New Roman" w:cs="Times New Roman"/>
          <w:color w:val="000000" w:themeColor="text1"/>
          <w:spacing w:val="4"/>
          <w:sz w:val="28"/>
          <w:szCs w:val="28"/>
        </w:rPr>
        <w:t>tác</w:t>
      </w:r>
      <w:proofErr w:type="spellEnd"/>
      <w:r w:rsidRPr="00DE0613">
        <w:rPr>
          <w:rFonts w:ascii="Times New Roman" w:hAnsi="Times New Roman" w:cs="Times New Roman"/>
          <w:color w:val="000000" w:themeColor="text1"/>
          <w:spacing w:val="4"/>
          <w:sz w:val="28"/>
          <w:szCs w:val="28"/>
        </w:rPr>
        <w:t xml:space="preserve"> </w:t>
      </w:r>
      <w:proofErr w:type="spellStart"/>
      <w:r w:rsidRPr="00DE0613">
        <w:rPr>
          <w:rFonts w:ascii="Times New Roman" w:hAnsi="Times New Roman" w:cs="Times New Roman"/>
          <w:color w:val="000000" w:themeColor="text1"/>
          <w:spacing w:val="4"/>
          <w:sz w:val="28"/>
          <w:szCs w:val="28"/>
        </w:rPr>
        <w:t>quy</w:t>
      </w:r>
      <w:proofErr w:type="spellEnd"/>
      <w:r w:rsidRPr="00DE0613">
        <w:rPr>
          <w:rFonts w:ascii="Times New Roman" w:hAnsi="Times New Roman" w:cs="Times New Roman"/>
          <w:color w:val="000000" w:themeColor="text1"/>
          <w:spacing w:val="4"/>
          <w:sz w:val="28"/>
          <w:szCs w:val="28"/>
        </w:rPr>
        <w:t xml:space="preserve"> </w:t>
      </w:r>
      <w:proofErr w:type="spellStart"/>
      <w:r w:rsidRPr="00DE0613">
        <w:rPr>
          <w:rFonts w:ascii="Times New Roman" w:hAnsi="Times New Roman" w:cs="Times New Roman"/>
          <w:color w:val="000000" w:themeColor="text1"/>
          <w:spacing w:val="4"/>
          <w:sz w:val="28"/>
          <w:szCs w:val="28"/>
        </w:rPr>
        <w:t>hoạch</w:t>
      </w:r>
      <w:proofErr w:type="spellEnd"/>
      <w:r w:rsidRPr="00DE0613">
        <w:rPr>
          <w:rFonts w:ascii="Times New Roman" w:hAnsi="Times New Roman" w:cs="Times New Roman"/>
          <w:color w:val="000000" w:themeColor="text1"/>
          <w:spacing w:val="4"/>
          <w:sz w:val="28"/>
          <w:szCs w:val="28"/>
        </w:rPr>
        <w:t xml:space="preserve">, </w:t>
      </w:r>
      <w:proofErr w:type="spellStart"/>
      <w:r w:rsidRPr="00DE0613">
        <w:rPr>
          <w:rFonts w:ascii="Times New Roman" w:hAnsi="Times New Roman" w:cs="Times New Roman"/>
          <w:color w:val="000000" w:themeColor="text1"/>
          <w:spacing w:val="4"/>
          <w:sz w:val="28"/>
          <w:szCs w:val="28"/>
        </w:rPr>
        <w:t>quản</w:t>
      </w:r>
      <w:proofErr w:type="spellEnd"/>
      <w:r w:rsidRPr="00DE0613">
        <w:rPr>
          <w:rFonts w:ascii="Times New Roman" w:hAnsi="Times New Roman" w:cs="Times New Roman"/>
          <w:color w:val="000000" w:themeColor="text1"/>
          <w:spacing w:val="4"/>
          <w:sz w:val="28"/>
          <w:szCs w:val="28"/>
        </w:rPr>
        <w:t xml:space="preserve"> </w:t>
      </w:r>
      <w:proofErr w:type="spellStart"/>
      <w:r w:rsidRPr="00DE0613">
        <w:rPr>
          <w:rFonts w:ascii="Times New Roman" w:hAnsi="Times New Roman" w:cs="Times New Roman"/>
          <w:color w:val="000000" w:themeColor="text1"/>
          <w:spacing w:val="4"/>
          <w:sz w:val="28"/>
          <w:szCs w:val="28"/>
        </w:rPr>
        <w:t>lý</w:t>
      </w:r>
      <w:proofErr w:type="spellEnd"/>
      <w:r w:rsidRPr="00DE0613">
        <w:rPr>
          <w:rFonts w:ascii="Times New Roman" w:hAnsi="Times New Roman" w:cs="Times New Roman"/>
          <w:color w:val="000000" w:themeColor="text1"/>
          <w:spacing w:val="4"/>
          <w:sz w:val="28"/>
          <w:szCs w:val="28"/>
        </w:rPr>
        <w:t xml:space="preserve"> </w:t>
      </w:r>
      <w:proofErr w:type="spellStart"/>
      <w:r w:rsidRPr="00DE0613">
        <w:rPr>
          <w:rFonts w:ascii="Times New Roman" w:hAnsi="Times New Roman" w:cs="Times New Roman"/>
          <w:color w:val="000000" w:themeColor="text1"/>
          <w:spacing w:val="4"/>
          <w:sz w:val="28"/>
          <w:szCs w:val="28"/>
        </w:rPr>
        <w:t>đô</w:t>
      </w:r>
      <w:proofErr w:type="spellEnd"/>
      <w:r w:rsidRPr="00DE0613">
        <w:rPr>
          <w:rFonts w:ascii="Times New Roman" w:hAnsi="Times New Roman" w:cs="Times New Roman"/>
          <w:color w:val="000000" w:themeColor="text1"/>
          <w:spacing w:val="4"/>
          <w:sz w:val="28"/>
          <w:szCs w:val="28"/>
        </w:rPr>
        <w:t xml:space="preserve"> </w:t>
      </w:r>
      <w:proofErr w:type="spellStart"/>
      <w:r w:rsidRPr="00DE0613">
        <w:rPr>
          <w:rFonts w:ascii="Times New Roman" w:hAnsi="Times New Roman" w:cs="Times New Roman"/>
          <w:color w:val="000000" w:themeColor="text1"/>
          <w:spacing w:val="4"/>
          <w:sz w:val="28"/>
          <w:szCs w:val="28"/>
        </w:rPr>
        <w:t>thị</w:t>
      </w:r>
      <w:proofErr w:type="spellEnd"/>
      <w:r w:rsidRPr="00DE0613">
        <w:rPr>
          <w:rFonts w:ascii="Times New Roman" w:hAnsi="Times New Roman" w:cs="Times New Roman"/>
          <w:color w:val="000000" w:themeColor="text1"/>
          <w:spacing w:val="4"/>
          <w:sz w:val="28"/>
          <w:szCs w:val="28"/>
        </w:rPr>
        <w:t xml:space="preserve">, </w:t>
      </w:r>
      <w:proofErr w:type="spellStart"/>
      <w:r w:rsidRPr="00DE0613">
        <w:rPr>
          <w:rFonts w:ascii="Times New Roman" w:hAnsi="Times New Roman" w:cs="Times New Roman"/>
          <w:color w:val="000000" w:themeColor="text1"/>
          <w:spacing w:val="4"/>
          <w:sz w:val="28"/>
          <w:szCs w:val="28"/>
        </w:rPr>
        <w:t>hạ</w:t>
      </w:r>
      <w:proofErr w:type="spellEnd"/>
      <w:r w:rsidRPr="00DE0613">
        <w:rPr>
          <w:rFonts w:ascii="Times New Roman" w:hAnsi="Times New Roman" w:cs="Times New Roman"/>
          <w:color w:val="000000" w:themeColor="text1"/>
          <w:spacing w:val="4"/>
          <w:sz w:val="28"/>
          <w:szCs w:val="28"/>
        </w:rPr>
        <w:t xml:space="preserve"> </w:t>
      </w:r>
      <w:proofErr w:type="spellStart"/>
      <w:r w:rsidRPr="00DE0613">
        <w:rPr>
          <w:rFonts w:ascii="Times New Roman" w:hAnsi="Times New Roman" w:cs="Times New Roman"/>
          <w:color w:val="000000" w:themeColor="text1"/>
          <w:spacing w:val="4"/>
          <w:sz w:val="28"/>
          <w:szCs w:val="28"/>
        </w:rPr>
        <w:t>tầng</w:t>
      </w:r>
      <w:proofErr w:type="spellEnd"/>
      <w:r w:rsidRPr="00DE0613">
        <w:rPr>
          <w:rFonts w:ascii="Times New Roman" w:hAnsi="Times New Roman" w:cs="Times New Roman"/>
          <w:color w:val="000000" w:themeColor="text1"/>
          <w:spacing w:val="4"/>
          <w:sz w:val="28"/>
          <w:szCs w:val="28"/>
        </w:rPr>
        <w:t xml:space="preserve"> </w:t>
      </w:r>
      <w:proofErr w:type="spellStart"/>
      <w:r w:rsidRPr="00DE0613">
        <w:rPr>
          <w:rFonts w:ascii="Times New Roman" w:hAnsi="Times New Roman" w:cs="Times New Roman"/>
          <w:color w:val="000000" w:themeColor="text1"/>
          <w:spacing w:val="4"/>
          <w:sz w:val="28"/>
          <w:szCs w:val="28"/>
        </w:rPr>
        <w:t>công</w:t>
      </w:r>
      <w:proofErr w:type="spellEnd"/>
      <w:r w:rsidRPr="00DE0613">
        <w:rPr>
          <w:rFonts w:ascii="Times New Roman" w:hAnsi="Times New Roman" w:cs="Times New Roman"/>
          <w:color w:val="000000" w:themeColor="text1"/>
          <w:spacing w:val="4"/>
          <w:sz w:val="28"/>
          <w:szCs w:val="28"/>
        </w:rPr>
        <w:t xml:space="preserve"> </w:t>
      </w:r>
      <w:proofErr w:type="spellStart"/>
      <w:r w:rsidRPr="00DE0613">
        <w:rPr>
          <w:rFonts w:ascii="Times New Roman" w:hAnsi="Times New Roman" w:cs="Times New Roman"/>
          <w:color w:val="000000" w:themeColor="text1"/>
          <w:spacing w:val="4"/>
          <w:sz w:val="28"/>
          <w:szCs w:val="28"/>
        </w:rPr>
        <w:t>nghiệp</w:t>
      </w:r>
      <w:proofErr w:type="spellEnd"/>
    </w:p>
    <w:p w14:paraId="671CA7A8" w14:textId="77777777" w:rsidR="00011FB3" w:rsidRPr="00DE0613" w:rsidRDefault="006A06B4" w:rsidP="00DE0613">
      <w:pPr>
        <w:spacing w:before="120"/>
        <w:ind w:firstLine="567"/>
        <w:jc w:val="both"/>
        <w:rPr>
          <w:color w:val="000000" w:themeColor="text1"/>
          <w:szCs w:val="28"/>
          <w:lang w:val="pt-BR"/>
        </w:rPr>
      </w:pPr>
      <w:r w:rsidRPr="00DE0613">
        <w:rPr>
          <w:color w:val="000000" w:themeColor="text1"/>
          <w:szCs w:val="28"/>
          <w:lang w:val="pt-BR"/>
        </w:rPr>
        <w:t xml:space="preserve">2.1. </w:t>
      </w:r>
      <w:r w:rsidR="00011FB3" w:rsidRPr="00DE0613">
        <w:rPr>
          <w:color w:val="000000" w:themeColor="text1"/>
          <w:szCs w:val="28"/>
          <w:lang w:val="pt-BR"/>
        </w:rPr>
        <w:t>Tập trung hoàn thành việc xây dựng, trình HĐND tỉnh để trình Thủ tướng Chính phủ phê duyệt, tổ chức công bố và triển khai thực hiện Quy hoạch tỉnh Quảng Bình thời kỳ 2021 - 2030, tầm nhìn đến năm 2050, tạo thuận lợi cho các cơ quan, đơn vị, tổ chức, cá nhân, doanh nghiệp, nhà đầu tư dễ dàng tiếp cận, nắm bắt các thông tin, định hướng quy hoạch, phục vụ việc nghiên cứu, tìm hiểu, đầu tư, sản xuất, kinh doanh trên địa bàn.</w:t>
      </w:r>
    </w:p>
    <w:p w14:paraId="5158B3D1" w14:textId="77777777" w:rsidR="00011FB3" w:rsidRPr="00DE0613" w:rsidRDefault="006A06B4" w:rsidP="00DE0613">
      <w:pPr>
        <w:spacing w:before="120"/>
        <w:ind w:firstLine="567"/>
        <w:jc w:val="both"/>
        <w:rPr>
          <w:color w:val="000000" w:themeColor="text1"/>
          <w:spacing w:val="4"/>
          <w:szCs w:val="28"/>
          <w:lang w:val="pt-BR"/>
        </w:rPr>
      </w:pPr>
      <w:r w:rsidRPr="00DE0613">
        <w:rPr>
          <w:color w:val="000000" w:themeColor="text1"/>
          <w:spacing w:val="4"/>
          <w:szCs w:val="28"/>
          <w:lang w:val="pt-BR"/>
        </w:rPr>
        <w:t xml:space="preserve">2.2. </w:t>
      </w:r>
      <w:r w:rsidR="00011FB3" w:rsidRPr="00DE0613">
        <w:rPr>
          <w:color w:val="000000" w:themeColor="text1"/>
          <w:spacing w:val="4"/>
          <w:szCs w:val="28"/>
          <w:lang w:val="pt-BR"/>
        </w:rPr>
        <w:t>Tiếp tục chú trọng công tác quản lý quy hoạch xây dựng, chỉnh trang đô thị, cải tạo cảnh quan, môi trường ở các trung tâm lớn của tỉnh, các khu du lịch... ưu tiên lập quy hoạch chi tiết các khu vực đô thị, đô thị mới, đô thị ven biển đáp ứng yêu cầu nhiệm vụ xây dựng và phát triển đô thị, đảm bảo tính bền vững. Hoàn thiện và phê duyệt Chương trình phát triển đô thị tỉnh Quảng Bình giai đoạn 2021 - 2030.</w:t>
      </w:r>
    </w:p>
    <w:p w14:paraId="52F74652" w14:textId="77777777" w:rsidR="006A06B4" w:rsidRPr="00DE0613" w:rsidRDefault="006A06B4" w:rsidP="00DE0613">
      <w:pPr>
        <w:spacing w:before="120"/>
        <w:ind w:firstLine="567"/>
        <w:jc w:val="both"/>
        <w:rPr>
          <w:color w:val="000000" w:themeColor="text1"/>
          <w:spacing w:val="4"/>
          <w:szCs w:val="28"/>
          <w:lang w:val="pt-BR"/>
        </w:rPr>
      </w:pPr>
      <w:r w:rsidRPr="00DE0613">
        <w:rPr>
          <w:color w:val="FF0000"/>
          <w:spacing w:val="4"/>
          <w:szCs w:val="28"/>
          <w:lang w:val="pt-BR"/>
        </w:rPr>
        <w:lastRenderedPageBreak/>
        <w:t>2.3. Quan tâm đầu tư và thu hút đầu tư hoàn th</w:t>
      </w:r>
      <w:r w:rsidR="00EE44E6">
        <w:rPr>
          <w:color w:val="FF0000"/>
          <w:spacing w:val="4"/>
          <w:szCs w:val="28"/>
          <w:lang w:val="pt-BR"/>
        </w:rPr>
        <w:t>iện hạ tầng các khu công nghiệp</w:t>
      </w:r>
      <w:r w:rsidR="00EE44E6" w:rsidRPr="00EE44E6">
        <w:rPr>
          <w:color w:val="2E74B5" w:themeColor="accent1" w:themeShade="BF"/>
          <w:spacing w:val="4"/>
          <w:szCs w:val="28"/>
          <w:lang w:val="pt-BR"/>
        </w:rPr>
        <w:t>. Chú trọng đẩy nhanh tiến độ giải phóng mặt bằng, tạo quỹ đất sạch trong các khu công nghiệp, cụm công nghiệp để thu hút nhà đầu tư</w:t>
      </w:r>
      <w:r w:rsidRPr="00EE44E6">
        <w:rPr>
          <w:color w:val="2E74B5" w:themeColor="accent1" w:themeShade="BF"/>
          <w:spacing w:val="4"/>
          <w:szCs w:val="28"/>
          <w:lang w:val="pt-BR"/>
        </w:rPr>
        <w:t>.</w:t>
      </w:r>
    </w:p>
    <w:p w14:paraId="7351991E" w14:textId="77777777" w:rsidR="00011FB3" w:rsidRPr="00DE0613" w:rsidRDefault="00011FB3" w:rsidP="00DE0613">
      <w:pPr>
        <w:pStyle w:val="Heading3"/>
        <w:spacing w:before="120"/>
        <w:ind w:firstLine="567"/>
        <w:jc w:val="both"/>
        <w:rPr>
          <w:rFonts w:ascii="Times New Roman" w:hAnsi="Times New Roman" w:cs="Times New Roman"/>
          <w:color w:val="000000" w:themeColor="text1"/>
          <w:sz w:val="28"/>
          <w:szCs w:val="28"/>
        </w:rPr>
      </w:pPr>
      <w:r w:rsidRPr="00DE0613">
        <w:rPr>
          <w:rFonts w:ascii="Times New Roman" w:hAnsi="Times New Roman" w:cs="Times New Roman"/>
          <w:color w:val="000000" w:themeColor="text1"/>
          <w:sz w:val="28"/>
          <w:szCs w:val="28"/>
        </w:rPr>
        <w:t xml:space="preserve">3. </w:t>
      </w:r>
      <w:proofErr w:type="spellStart"/>
      <w:r w:rsidRPr="00DE0613">
        <w:rPr>
          <w:rFonts w:ascii="Times New Roman" w:hAnsi="Times New Roman" w:cs="Times New Roman"/>
          <w:color w:val="000000" w:themeColor="text1"/>
          <w:sz w:val="28"/>
          <w:szCs w:val="28"/>
        </w:rPr>
        <w:t>Thực</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hiện</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thực</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chất</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hiệu</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quả</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hơn</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cơ</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cấu</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lại</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nền</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kinh</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tế</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gắn</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với</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phát</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triển</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kinh</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tế</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số</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xã</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hội</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số</w:t>
      </w:r>
      <w:proofErr w:type="spellEnd"/>
    </w:p>
    <w:p w14:paraId="1C6C123B" w14:textId="77777777" w:rsidR="00011FB3" w:rsidRPr="00DE0613" w:rsidRDefault="00011FB3" w:rsidP="00DE0613">
      <w:pPr>
        <w:widowControl w:val="0"/>
        <w:adjustRightInd w:val="0"/>
        <w:snapToGrid w:val="0"/>
        <w:spacing w:before="120"/>
        <w:ind w:firstLine="567"/>
        <w:contextualSpacing/>
        <w:jc w:val="both"/>
        <w:rPr>
          <w:color w:val="000000" w:themeColor="text1"/>
          <w:szCs w:val="28"/>
          <w:lang w:val="pt-BR"/>
        </w:rPr>
      </w:pPr>
      <w:r w:rsidRPr="00DE0613">
        <w:rPr>
          <w:color w:val="000000" w:themeColor="text1"/>
          <w:szCs w:val="28"/>
          <w:lang w:val="pt-BR"/>
        </w:rPr>
        <w:t xml:space="preserve">3.1. Nông nghiệp: </w:t>
      </w:r>
    </w:p>
    <w:p w14:paraId="79041E7F" w14:textId="77777777" w:rsidR="0013118A" w:rsidRPr="00DE0613" w:rsidRDefault="00011FB3" w:rsidP="00DE0613">
      <w:pPr>
        <w:widowControl w:val="0"/>
        <w:adjustRightInd w:val="0"/>
        <w:snapToGrid w:val="0"/>
        <w:spacing w:before="120"/>
        <w:ind w:firstLine="567"/>
        <w:contextualSpacing/>
        <w:jc w:val="both"/>
        <w:rPr>
          <w:color w:val="000000" w:themeColor="text1"/>
          <w:szCs w:val="28"/>
          <w:lang w:val="pt-BR"/>
        </w:rPr>
      </w:pPr>
      <w:r w:rsidRPr="00DE0613">
        <w:rPr>
          <w:color w:val="000000" w:themeColor="text1"/>
          <w:szCs w:val="28"/>
          <w:lang w:val="pt-BR"/>
        </w:rPr>
        <w:t>Tập trung chỉ đạo đẩy mạnh sản xuất nông nghiệp, triển khai kế hoạch sản xuất vụ Hè Thu đúng thời vụ, đảm bảo đủ nước sản xuất, đồng thời xây dựng phương án tưới, chống hạn, đảm bảm nước cho sản xuất Hè Thu</w:t>
      </w:r>
      <w:r w:rsidR="00DE0613" w:rsidRPr="00DE0613">
        <w:rPr>
          <w:color w:val="000000" w:themeColor="text1"/>
          <w:szCs w:val="28"/>
          <w:lang w:val="pt-BR"/>
        </w:rPr>
        <w:t>;</w:t>
      </w:r>
      <w:r w:rsidR="00DE0613" w:rsidRPr="00DE0613">
        <w:rPr>
          <w:color w:val="2E74B5" w:themeColor="accent1" w:themeShade="BF"/>
          <w:szCs w:val="28"/>
          <w:lang w:val="pt-BR"/>
        </w:rPr>
        <w:t xml:space="preserve"> chuyển đổi linh hoạt diện tích đất lúa kém hiệu quả sang các loại cây trồng khác</w:t>
      </w:r>
      <w:r w:rsidRPr="00DE0613">
        <w:rPr>
          <w:color w:val="2E74B5" w:themeColor="accent1" w:themeShade="BF"/>
          <w:szCs w:val="28"/>
          <w:lang w:val="pt-BR"/>
        </w:rPr>
        <w:t xml:space="preserve">. </w:t>
      </w:r>
      <w:r w:rsidR="0013118A" w:rsidRPr="00DE0613">
        <w:rPr>
          <w:color w:val="2E74B5" w:themeColor="accent1" w:themeShade="BF"/>
          <w:szCs w:val="28"/>
          <w:lang w:val="de-DE"/>
        </w:rPr>
        <w:t xml:space="preserve">Có kế hoạch đảm bảo an toàn hồ chứa, hệ thống công trình thủy lợi, đê điều chuẩn bị ứng phó trong mùa mưa bão sắp tới. </w:t>
      </w:r>
      <w:r w:rsidR="0013118A" w:rsidRPr="00DE0613">
        <w:rPr>
          <w:color w:val="2E74B5" w:themeColor="accent1" w:themeShade="BF"/>
          <w:szCs w:val="28"/>
          <w:lang w:val="pt-BR"/>
        </w:rPr>
        <w:t>Có biện pháp hạn chế dịch bệnh lây lan, hỗ trợ tích cực cho người dân chăn nuôi trâu, bò, lợn.</w:t>
      </w:r>
      <w:r w:rsidRPr="00DE0613">
        <w:rPr>
          <w:color w:val="2E74B5" w:themeColor="accent1" w:themeShade="BF"/>
          <w:szCs w:val="28"/>
          <w:lang w:val="pt-BR"/>
        </w:rPr>
        <w:t xml:space="preserve"> </w:t>
      </w:r>
    </w:p>
    <w:p w14:paraId="2E12EFC4" w14:textId="77777777" w:rsidR="00011FB3" w:rsidRPr="00DE0613" w:rsidRDefault="006A06B4" w:rsidP="00DE0613">
      <w:pPr>
        <w:widowControl w:val="0"/>
        <w:adjustRightInd w:val="0"/>
        <w:snapToGrid w:val="0"/>
        <w:spacing w:before="120"/>
        <w:ind w:firstLine="567"/>
        <w:contextualSpacing/>
        <w:jc w:val="both"/>
        <w:rPr>
          <w:color w:val="000000" w:themeColor="text1"/>
          <w:szCs w:val="28"/>
          <w:lang w:val="pt-BR"/>
        </w:rPr>
      </w:pPr>
      <w:r w:rsidRPr="00DE0613">
        <w:rPr>
          <w:szCs w:val="28"/>
          <w:lang w:val="pt-BR"/>
        </w:rPr>
        <w:t xml:space="preserve">Đẩy mạnh trồng rừng sản xuất, tăng nhanh diện tích, năng suất rừng trồng gỗ lớn và cấp chứng chỉ FSC; </w:t>
      </w:r>
      <w:r w:rsidRPr="00DE0613">
        <w:rPr>
          <w:color w:val="FF0000"/>
          <w:szCs w:val="28"/>
          <w:lang w:val="pt-BR"/>
        </w:rPr>
        <w:t xml:space="preserve">hỗ trợ, hướng dẫn các chủ rừng xây dựng phương án quản lý rừng bền vững nhằm nâng cao hiệu quả sản xuất kinh doanh đối với diện tích rừng được giao. Thực hiện có hiệu quả công tác trồng rừng thay thế các diện tích đã chuyển đổi mục đích sử dụng rừng sang mục đích khác. </w:t>
      </w:r>
      <w:r w:rsidR="00011FB3" w:rsidRPr="00DE0613">
        <w:rPr>
          <w:color w:val="000000" w:themeColor="text1"/>
          <w:szCs w:val="28"/>
          <w:lang w:val="pt-BR"/>
        </w:rPr>
        <w:t xml:space="preserve">Chủ động </w:t>
      </w:r>
      <w:r w:rsidR="0013118A" w:rsidRPr="00DE0613">
        <w:rPr>
          <w:color w:val="2E74B5" w:themeColor="accent1" w:themeShade="BF"/>
          <w:szCs w:val="28"/>
          <w:lang w:val="pt-BR"/>
        </w:rPr>
        <w:t xml:space="preserve">tăng cường </w:t>
      </w:r>
      <w:r w:rsidR="00011FB3" w:rsidRPr="00DE0613">
        <w:rPr>
          <w:color w:val="000000" w:themeColor="text1"/>
          <w:szCs w:val="28"/>
          <w:lang w:val="pt-BR"/>
        </w:rPr>
        <w:t>phòng cháy chữa cháy rừng, ngăn chặn khai thác lâm sản trái phép, góp phần ổn định, giữ vững độ che phủ rừng đến hết năm 2022 là 68%.</w:t>
      </w:r>
    </w:p>
    <w:p w14:paraId="2784EEF9" w14:textId="77777777" w:rsidR="00011FB3" w:rsidRPr="00DE0613" w:rsidRDefault="00011FB3" w:rsidP="00DE0613">
      <w:pPr>
        <w:widowControl w:val="0"/>
        <w:adjustRightInd w:val="0"/>
        <w:snapToGrid w:val="0"/>
        <w:spacing w:before="120"/>
        <w:ind w:firstLine="567"/>
        <w:contextualSpacing/>
        <w:jc w:val="both"/>
        <w:rPr>
          <w:color w:val="000000" w:themeColor="text1"/>
          <w:szCs w:val="28"/>
          <w:lang w:val="pt-BR"/>
        </w:rPr>
      </w:pPr>
      <w:r w:rsidRPr="00DE0613">
        <w:rPr>
          <w:color w:val="000000" w:themeColor="text1"/>
          <w:szCs w:val="28"/>
          <w:lang w:val="pt-BR"/>
        </w:rPr>
        <w:t>Tiếp tục chỉ đạo, tổ chức thực hiện các chính sách nhằm khuyến khích ngư dân khai thác thủy sản vùng khơi hiệu quả, bền vững; quyết liệt chấm dứt tình trạng đánh bắt hải sản trái phép. Tăng cường theo dõi, chỉ đạo công tác nuôi trồng thủy sản, áp dụng đúng quy trình nuôi và các quy định, tiêu chuẩn bảo vệ m</w:t>
      </w:r>
      <w:r w:rsidR="00DE0613" w:rsidRPr="00DE0613">
        <w:rPr>
          <w:color w:val="000000" w:themeColor="text1"/>
          <w:szCs w:val="28"/>
          <w:lang w:val="pt-BR"/>
        </w:rPr>
        <w:t xml:space="preserve">ôi trường để hạn chế dịch bệnh. </w:t>
      </w:r>
      <w:r w:rsidR="00DE0613" w:rsidRPr="00DE0613">
        <w:rPr>
          <w:color w:val="2E74B5" w:themeColor="accent1" w:themeShade="BF"/>
          <w:szCs w:val="28"/>
          <w:lang w:val="pt-BR"/>
        </w:rPr>
        <w:t xml:space="preserve">Đẩy mạnh liên kết sản xuất, tiêu thụ sản phẩm giữa người nông dân với các doanh nghiệp; </w:t>
      </w:r>
      <w:r w:rsidR="00DE0613" w:rsidRPr="00DE0613">
        <w:rPr>
          <w:color w:val="000000" w:themeColor="text1"/>
          <w:szCs w:val="28"/>
          <w:lang w:val="pt-BR"/>
        </w:rPr>
        <w:t>t</w:t>
      </w:r>
      <w:r w:rsidRPr="00DE0613">
        <w:rPr>
          <w:color w:val="000000" w:themeColor="text1"/>
          <w:szCs w:val="28"/>
          <w:lang w:val="pt-BR"/>
        </w:rPr>
        <w:t>riển khai thực hiện có hiệu quả chính sách hỗ trợ cho nông dân, ngư dân, doanh nghiệp nhằm giảm tổn thất trong nông nghiệp (do giá xăng dầu, nguyên liệu đầu vào, thức ăn gia súc, gia cầm tăng ca</w:t>
      </w:r>
      <w:r w:rsidR="00DE0613" w:rsidRPr="00DE0613">
        <w:rPr>
          <w:color w:val="000000" w:themeColor="text1"/>
          <w:szCs w:val="28"/>
          <w:lang w:val="pt-BR"/>
        </w:rPr>
        <w:t xml:space="preserve">o, ảnh hưởng của dịch COVID-19); </w:t>
      </w:r>
      <w:r w:rsidR="0013118A" w:rsidRPr="00DE0613">
        <w:rPr>
          <w:color w:val="2E74B5" w:themeColor="accent1" w:themeShade="BF"/>
          <w:szCs w:val="28"/>
          <w:lang w:val="pt-BR"/>
        </w:rPr>
        <w:t>Quản lý chặt chẽ các loại vật tư nông nghiệp, thuốc bảo vệ thực vật.</w:t>
      </w:r>
    </w:p>
    <w:p w14:paraId="31D085D9" w14:textId="77777777" w:rsidR="00011FB3" w:rsidRPr="00DE0613" w:rsidRDefault="0013118A" w:rsidP="00DE0613">
      <w:pPr>
        <w:widowControl w:val="0"/>
        <w:adjustRightInd w:val="0"/>
        <w:snapToGrid w:val="0"/>
        <w:spacing w:before="120"/>
        <w:ind w:firstLine="567"/>
        <w:contextualSpacing/>
        <w:jc w:val="both"/>
        <w:rPr>
          <w:color w:val="000000" w:themeColor="text1"/>
          <w:szCs w:val="28"/>
          <w:lang w:val="pt-BR"/>
        </w:rPr>
      </w:pPr>
      <w:r w:rsidRPr="00DE0613">
        <w:rPr>
          <w:color w:val="2E74B5" w:themeColor="accent1" w:themeShade="BF"/>
          <w:szCs w:val="28"/>
          <w:lang w:val="pt-BR"/>
        </w:rPr>
        <w:t>Tiếp tục tập trung chỉ đạo xây dựng nông thôn mới bảo đảm bền vững các tiêu chí; đ</w:t>
      </w:r>
      <w:r w:rsidR="00011FB3" w:rsidRPr="00DE0613">
        <w:rPr>
          <w:color w:val="000000" w:themeColor="text1"/>
          <w:szCs w:val="28"/>
          <w:lang w:val="pt-BR"/>
        </w:rPr>
        <w:t>ẩy nhanh triển khai Kế hoạch năm 2022 Chương trình MTQG xây dựng nông thôn mới. Tiếp tục hoàn thiện thủ tục xét công nhận thành phố Đồng Hới và thị xã Ba Đồn là “thành phố, thị xã hoàn thành nhiệm vụ xây dựng nông thôn mới”.</w:t>
      </w:r>
    </w:p>
    <w:p w14:paraId="27ABA2EF" w14:textId="77777777" w:rsidR="00011FB3" w:rsidRDefault="00011FB3" w:rsidP="00EE44E6">
      <w:pPr>
        <w:spacing w:before="120"/>
        <w:ind w:firstLine="567"/>
        <w:jc w:val="both"/>
        <w:rPr>
          <w:color w:val="000000" w:themeColor="text1"/>
          <w:szCs w:val="28"/>
          <w:lang w:val="it-IT"/>
        </w:rPr>
      </w:pPr>
      <w:r w:rsidRPr="00DE0613">
        <w:rPr>
          <w:color w:val="000000" w:themeColor="text1"/>
          <w:szCs w:val="28"/>
          <w:lang w:val="it-IT"/>
        </w:rPr>
        <w:t>3.2. Công nghiệp: Tiếp tục triển khai đồng bộ các biện pháp tập trung hỗ trợ tháo gỡ khó khăn cho các doanh nghiệp</w:t>
      </w:r>
      <w:r w:rsidR="00EE44E6" w:rsidRPr="00EE44E6">
        <w:rPr>
          <w:color w:val="2E74B5" w:themeColor="accent1" w:themeShade="BF"/>
          <w:szCs w:val="28"/>
          <w:lang w:val="it-IT"/>
        </w:rPr>
        <w:t xml:space="preserve"> trong sản xuất và tiêu thụ sản phẩm như bia Hà Nội, may xuất khẩu...</w:t>
      </w:r>
      <w:r w:rsidRPr="00DE0613">
        <w:rPr>
          <w:color w:val="000000" w:themeColor="text1"/>
          <w:szCs w:val="28"/>
          <w:lang w:val="it-IT"/>
        </w:rPr>
        <w:t xml:space="preserve">, tạo điều kiện thuận lợi cho các cơ sở sản xuất công nghiệp hiện có, các dự án mới đầu tư đi vào sản xuất ổn định, khai thác tốt công suất thiết bị và hiệu quả đầu tư. Đẩy nhanh tiến độ các dự án để đưa vào hoạt động trong năm 2022 và các dự án công nghiệp trọng điểm: </w:t>
      </w:r>
      <w:r w:rsidR="00EE44E6" w:rsidRPr="00EE44E6">
        <w:rPr>
          <w:color w:val="2E74B5" w:themeColor="accent1" w:themeShade="BF"/>
          <w:szCs w:val="28"/>
          <w:lang w:val="it-IT"/>
        </w:rPr>
        <w:t xml:space="preserve">Nhà máy Nhiệt điện Quảng Trạch </w:t>
      </w:r>
      <w:r w:rsidR="00EE44E6">
        <w:rPr>
          <w:color w:val="2E74B5" w:themeColor="accent1" w:themeShade="BF"/>
          <w:szCs w:val="28"/>
          <w:lang w:val="it-IT"/>
        </w:rPr>
        <w:t>I, II</w:t>
      </w:r>
      <w:r w:rsidR="00EE44E6" w:rsidRPr="00EE44E6">
        <w:rPr>
          <w:color w:val="2E74B5" w:themeColor="accent1" w:themeShade="BF"/>
          <w:szCs w:val="28"/>
          <w:lang w:val="it-IT"/>
        </w:rPr>
        <w:t xml:space="preserve">; Thuỷ điện La Trọng, Viên nén năng lượng, gỗ MDF, chế biến thuỷ </w:t>
      </w:r>
      <w:r w:rsidR="00EE44E6" w:rsidRPr="00EE44E6">
        <w:rPr>
          <w:color w:val="2E74B5" w:themeColor="accent1" w:themeShade="BF"/>
          <w:szCs w:val="28"/>
          <w:lang w:val="it-IT"/>
        </w:rPr>
        <w:lastRenderedPageBreak/>
        <w:t>sản....</w:t>
      </w:r>
      <w:r w:rsidRPr="00DE0613">
        <w:rPr>
          <w:color w:val="000000" w:themeColor="text1"/>
          <w:szCs w:val="28"/>
          <w:lang w:val="it-IT"/>
        </w:rPr>
        <w:t xml:space="preserve"> </w:t>
      </w:r>
      <w:r w:rsidR="00EE44E6" w:rsidRPr="00EE44E6">
        <w:rPr>
          <w:color w:val="2E74B5" w:themeColor="accent1" w:themeShade="BF"/>
          <w:szCs w:val="28"/>
          <w:lang w:val="it-IT"/>
        </w:rPr>
        <w:t>Tiếp tục kêu gọi đầu tư các dự án phát triển công nghiệp chế biến, gắn với các lợi thế phát triển nguồn nguyên liệu nông, lâm, thuỷ sản.</w:t>
      </w:r>
    </w:p>
    <w:p w14:paraId="7E968123" w14:textId="77777777" w:rsidR="00DE0613" w:rsidRPr="008150E0" w:rsidRDefault="00011FB3" w:rsidP="008150E0">
      <w:pPr>
        <w:spacing w:before="120"/>
        <w:ind w:firstLine="567"/>
        <w:jc w:val="both"/>
        <w:rPr>
          <w:color w:val="000000" w:themeColor="text1"/>
          <w:szCs w:val="28"/>
          <w:lang w:val="it-IT"/>
        </w:rPr>
      </w:pPr>
      <w:r w:rsidRPr="00DE0613">
        <w:rPr>
          <w:color w:val="000000" w:themeColor="text1"/>
          <w:szCs w:val="28"/>
          <w:lang w:val="it-IT"/>
        </w:rPr>
        <w:t xml:space="preserve">3.3. Các ngành thương mại, dịch vụ: Thực hiện tốt các Đề án khuyến công và hoạt động xúc tiến thương mại năm 2022. Tiếp tục </w:t>
      </w:r>
      <w:r w:rsidR="008150E0" w:rsidRPr="00DE0613">
        <w:rPr>
          <w:color w:val="2E74B5" w:themeColor="accent1" w:themeShade="BF"/>
          <w:szCs w:val="28"/>
          <w:lang w:val="it-IT"/>
        </w:rPr>
        <w:t>khuyến khích sử dụng các sản phẩm sản xuất trong tỉnh</w:t>
      </w:r>
      <w:r w:rsidR="008150E0">
        <w:rPr>
          <w:color w:val="000000" w:themeColor="text1"/>
          <w:szCs w:val="28"/>
          <w:lang w:val="it-IT"/>
        </w:rPr>
        <w:t xml:space="preserve">, </w:t>
      </w:r>
      <w:r w:rsidRPr="00DE0613">
        <w:rPr>
          <w:color w:val="000000" w:themeColor="text1"/>
          <w:szCs w:val="28"/>
          <w:lang w:val="it-IT"/>
        </w:rPr>
        <w:t xml:space="preserve">thực hiện tốt cuộc vận động “Người Việt Nam ưu tiên dùng hàng Việt Nam” trong tình hình mới. </w:t>
      </w:r>
      <w:r w:rsidR="008150E0" w:rsidRPr="00DE0613">
        <w:rPr>
          <w:color w:val="2E74B5" w:themeColor="accent1" w:themeShade="BF"/>
          <w:szCs w:val="28"/>
          <w:lang w:val="it-IT"/>
        </w:rPr>
        <w:t>Kiểm so</w:t>
      </w:r>
      <w:r w:rsidR="008150E0">
        <w:rPr>
          <w:color w:val="2E74B5" w:themeColor="accent1" w:themeShade="BF"/>
          <w:szCs w:val="28"/>
          <w:lang w:val="it-IT"/>
        </w:rPr>
        <w:t xml:space="preserve">át chất lượng, giá cả sản phẩm; </w:t>
      </w:r>
      <w:r w:rsidR="008150E0">
        <w:rPr>
          <w:color w:val="000000" w:themeColor="text1"/>
          <w:szCs w:val="28"/>
          <w:lang w:val="it-IT"/>
        </w:rPr>
        <w:t>c</w:t>
      </w:r>
      <w:r w:rsidRPr="00DE0613">
        <w:rPr>
          <w:color w:val="000000" w:themeColor="text1"/>
          <w:szCs w:val="28"/>
          <w:lang w:val="it-IT"/>
        </w:rPr>
        <w:t xml:space="preserve">hỉ đạo các doanh nghiệp thương mại khai thác tốt các nguồn hàng trong và ngoài tỉnh, đảm bảo cân đối cung - cầu các mặt hàng thiết yếu nhằm bình ổn thị trường, giá cả, nhất là trong các </w:t>
      </w:r>
      <w:r w:rsidR="008150E0">
        <w:rPr>
          <w:color w:val="000000" w:themeColor="text1"/>
          <w:szCs w:val="28"/>
          <w:lang w:val="it-IT"/>
        </w:rPr>
        <w:t>dịp lễ, mùa du lịch và mưa bão</w:t>
      </w:r>
      <w:r w:rsidR="00DE0613" w:rsidRPr="00DE0613">
        <w:rPr>
          <w:color w:val="2E74B5" w:themeColor="accent1" w:themeShade="BF"/>
          <w:szCs w:val="28"/>
          <w:lang w:val="it-IT"/>
        </w:rPr>
        <w:t>.</w:t>
      </w:r>
      <w:r w:rsidR="008150E0" w:rsidRPr="008150E0">
        <w:rPr>
          <w:color w:val="2E74B5" w:themeColor="accent1" w:themeShade="BF"/>
          <w:szCs w:val="28"/>
          <w:lang w:val="it-IT"/>
        </w:rPr>
        <w:t xml:space="preserve"> </w:t>
      </w:r>
      <w:r w:rsidR="008150E0">
        <w:rPr>
          <w:color w:val="2E74B5" w:themeColor="accent1" w:themeShade="BF"/>
          <w:szCs w:val="28"/>
          <w:lang w:val="it-IT"/>
        </w:rPr>
        <w:t>T</w:t>
      </w:r>
      <w:r w:rsidR="008150E0" w:rsidRPr="00DE0613">
        <w:rPr>
          <w:color w:val="2E74B5" w:themeColor="accent1" w:themeShade="BF"/>
          <w:szCs w:val="28"/>
          <w:lang w:val="it-IT"/>
        </w:rPr>
        <w:t>ăng cường kiểm tra, quản lý việc niêm yết giá, bán đúng giá niêm yết tại các cơ sở kinh doanh, dịch vụ ăn uống, nhà hàng, khách sạn, cơ sở lưu trú</w:t>
      </w:r>
      <w:r w:rsidR="008150E0">
        <w:rPr>
          <w:color w:val="2E74B5" w:themeColor="accent1" w:themeShade="BF"/>
          <w:szCs w:val="28"/>
          <w:lang w:val="it-IT"/>
        </w:rPr>
        <w:t>.</w:t>
      </w:r>
    </w:p>
    <w:p w14:paraId="6EE52581" w14:textId="77777777" w:rsidR="002E2AE7" w:rsidRPr="006560C1" w:rsidRDefault="00011FB3" w:rsidP="006560C1">
      <w:pPr>
        <w:spacing w:before="120"/>
        <w:ind w:firstLine="567"/>
        <w:jc w:val="both"/>
        <w:rPr>
          <w:color w:val="000000" w:themeColor="text1"/>
          <w:spacing w:val="2"/>
          <w:szCs w:val="28"/>
          <w:lang w:val="it-IT"/>
        </w:rPr>
      </w:pPr>
      <w:r w:rsidRPr="00DE0613">
        <w:rPr>
          <w:color w:val="000000" w:themeColor="text1"/>
          <w:spacing w:val="2"/>
          <w:szCs w:val="28"/>
          <w:lang w:val="it-IT"/>
        </w:rPr>
        <w:t xml:space="preserve">3.4. Tài chính - Tín dụng: </w:t>
      </w:r>
      <w:r w:rsidR="00EE44E6" w:rsidRPr="00EE44E6">
        <w:rPr>
          <w:color w:val="5B9BD5" w:themeColor="accent1"/>
          <w:spacing w:val="2"/>
          <w:szCs w:val="28"/>
          <w:lang w:val="it-IT"/>
        </w:rPr>
        <w:t xml:space="preserve">Tiếp tục </w:t>
      </w:r>
      <w:proofErr w:type="spellStart"/>
      <w:r w:rsidR="00651444" w:rsidRPr="00EE44E6">
        <w:rPr>
          <w:color w:val="5B9BD5" w:themeColor="accent1"/>
          <w:szCs w:val="28"/>
        </w:rPr>
        <w:t>triển</w:t>
      </w:r>
      <w:proofErr w:type="spellEnd"/>
      <w:r w:rsidR="00651444" w:rsidRPr="00EE44E6">
        <w:rPr>
          <w:color w:val="5B9BD5" w:themeColor="accent1"/>
          <w:szCs w:val="28"/>
        </w:rPr>
        <w:t xml:space="preserve"> </w:t>
      </w:r>
      <w:proofErr w:type="spellStart"/>
      <w:r w:rsidR="00651444" w:rsidRPr="002E2AE7">
        <w:rPr>
          <w:color w:val="2E74B5" w:themeColor="accent1" w:themeShade="BF"/>
          <w:szCs w:val="28"/>
        </w:rPr>
        <w:t>khai</w:t>
      </w:r>
      <w:proofErr w:type="spellEnd"/>
      <w:r w:rsidR="00651444" w:rsidRPr="002E2AE7">
        <w:rPr>
          <w:color w:val="2E74B5" w:themeColor="accent1" w:themeShade="BF"/>
          <w:szCs w:val="28"/>
        </w:rPr>
        <w:t xml:space="preserve"> </w:t>
      </w:r>
      <w:proofErr w:type="spellStart"/>
      <w:r w:rsidR="00651444" w:rsidRPr="002E2AE7">
        <w:rPr>
          <w:color w:val="2E74B5" w:themeColor="accent1" w:themeShade="BF"/>
          <w:szCs w:val="28"/>
        </w:rPr>
        <w:t>quyết</w:t>
      </w:r>
      <w:proofErr w:type="spellEnd"/>
      <w:r w:rsidR="00651444" w:rsidRPr="002E2AE7">
        <w:rPr>
          <w:color w:val="2E74B5" w:themeColor="accent1" w:themeShade="BF"/>
          <w:szCs w:val="28"/>
        </w:rPr>
        <w:t xml:space="preserve"> </w:t>
      </w:r>
      <w:proofErr w:type="spellStart"/>
      <w:r w:rsidR="00651444" w:rsidRPr="002E2AE7">
        <w:rPr>
          <w:color w:val="2E74B5" w:themeColor="accent1" w:themeShade="BF"/>
          <w:szCs w:val="28"/>
        </w:rPr>
        <w:t>liệt</w:t>
      </w:r>
      <w:proofErr w:type="spellEnd"/>
      <w:r w:rsidR="00651444" w:rsidRPr="002E2AE7">
        <w:rPr>
          <w:color w:val="2E74B5" w:themeColor="accent1" w:themeShade="BF"/>
          <w:szCs w:val="28"/>
        </w:rPr>
        <w:t xml:space="preserve">, </w:t>
      </w:r>
      <w:proofErr w:type="spellStart"/>
      <w:r w:rsidR="00651444" w:rsidRPr="002E2AE7">
        <w:rPr>
          <w:color w:val="2E74B5" w:themeColor="accent1" w:themeShade="BF"/>
          <w:szCs w:val="28"/>
        </w:rPr>
        <w:t>đồng</w:t>
      </w:r>
      <w:proofErr w:type="spellEnd"/>
      <w:r w:rsidR="00651444" w:rsidRPr="002E2AE7">
        <w:rPr>
          <w:color w:val="2E74B5" w:themeColor="accent1" w:themeShade="BF"/>
          <w:szCs w:val="28"/>
        </w:rPr>
        <w:t xml:space="preserve"> </w:t>
      </w:r>
      <w:proofErr w:type="spellStart"/>
      <w:r w:rsidR="00651444" w:rsidRPr="002E2AE7">
        <w:rPr>
          <w:color w:val="2E74B5" w:themeColor="accent1" w:themeShade="BF"/>
          <w:szCs w:val="28"/>
        </w:rPr>
        <w:t>bộ</w:t>
      </w:r>
      <w:proofErr w:type="spellEnd"/>
      <w:r w:rsidR="00651444" w:rsidRPr="002E2AE7">
        <w:rPr>
          <w:color w:val="2E74B5" w:themeColor="accent1" w:themeShade="BF"/>
          <w:szCs w:val="28"/>
        </w:rPr>
        <w:t xml:space="preserve"> </w:t>
      </w:r>
      <w:proofErr w:type="spellStart"/>
      <w:r w:rsidR="00651444" w:rsidRPr="002E2AE7">
        <w:rPr>
          <w:color w:val="2E74B5" w:themeColor="accent1" w:themeShade="BF"/>
          <w:szCs w:val="28"/>
        </w:rPr>
        <w:t>các</w:t>
      </w:r>
      <w:proofErr w:type="spellEnd"/>
      <w:r w:rsidR="00651444" w:rsidRPr="002E2AE7">
        <w:rPr>
          <w:color w:val="2E74B5" w:themeColor="accent1" w:themeShade="BF"/>
          <w:szCs w:val="28"/>
        </w:rPr>
        <w:t xml:space="preserve"> </w:t>
      </w:r>
      <w:proofErr w:type="spellStart"/>
      <w:r w:rsidR="00651444" w:rsidRPr="002E2AE7">
        <w:rPr>
          <w:color w:val="2E74B5" w:themeColor="accent1" w:themeShade="BF"/>
          <w:szCs w:val="28"/>
        </w:rPr>
        <w:t>giải</w:t>
      </w:r>
      <w:proofErr w:type="spellEnd"/>
      <w:r w:rsidR="00651444" w:rsidRPr="002E2AE7">
        <w:rPr>
          <w:color w:val="2E74B5" w:themeColor="accent1" w:themeShade="BF"/>
          <w:szCs w:val="28"/>
        </w:rPr>
        <w:t xml:space="preserve"> </w:t>
      </w:r>
      <w:proofErr w:type="spellStart"/>
      <w:r w:rsidR="00651444" w:rsidRPr="002E2AE7">
        <w:rPr>
          <w:color w:val="2E74B5" w:themeColor="accent1" w:themeShade="BF"/>
          <w:szCs w:val="28"/>
        </w:rPr>
        <w:t>pháp</w:t>
      </w:r>
      <w:proofErr w:type="spellEnd"/>
      <w:r w:rsidR="00651444" w:rsidRPr="002E2AE7">
        <w:rPr>
          <w:color w:val="2E74B5" w:themeColor="accent1" w:themeShade="BF"/>
          <w:szCs w:val="28"/>
        </w:rPr>
        <w:t xml:space="preserve"> </w:t>
      </w:r>
      <w:r w:rsidRPr="00DE0613">
        <w:rPr>
          <w:color w:val="000000" w:themeColor="text1"/>
          <w:spacing w:val="2"/>
          <w:szCs w:val="28"/>
          <w:lang w:val="it-IT"/>
        </w:rPr>
        <w:t>chống</w:t>
      </w:r>
      <w:r w:rsidR="00651444">
        <w:rPr>
          <w:color w:val="000000" w:themeColor="text1"/>
          <w:spacing w:val="2"/>
          <w:szCs w:val="28"/>
          <w:lang w:val="it-IT"/>
        </w:rPr>
        <w:t xml:space="preserve"> thất thu và xử lý nợ đọng thuế. </w:t>
      </w:r>
      <w:proofErr w:type="spellStart"/>
      <w:r w:rsidR="00651444" w:rsidRPr="002E2AE7">
        <w:rPr>
          <w:color w:val="2E74B5" w:themeColor="accent1" w:themeShade="BF"/>
          <w:szCs w:val="28"/>
        </w:rPr>
        <w:t>Tăng</w:t>
      </w:r>
      <w:proofErr w:type="spellEnd"/>
      <w:r w:rsidR="00651444" w:rsidRPr="002E2AE7">
        <w:rPr>
          <w:color w:val="2E74B5" w:themeColor="accent1" w:themeShade="BF"/>
          <w:szCs w:val="28"/>
        </w:rPr>
        <w:t xml:space="preserve"> </w:t>
      </w:r>
      <w:proofErr w:type="spellStart"/>
      <w:r w:rsidR="00651444" w:rsidRPr="002E2AE7">
        <w:rPr>
          <w:color w:val="2E74B5" w:themeColor="accent1" w:themeShade="BF"/>
          <w:szCs w:val="28"/>
        </w:rPr>
        <w:t>cường</w:t>
      </w:r>
      <w:proofErr w:type="spellEnd"/>
      <w:r w:rsidR="00651444" w:rsidRPr="002E2AE7">
        <w:rPr>
          <w:color w:val="2E74B5" w:themeColor="accent1" w:themeShade="BF"/>
          <w:szCs w:val="28"/>
        </w:rPr>
        <w:t xml:space="preserve"> </w:t>
      </w:r>
      <w:proofErr w:type="spellStart"/>
      <w:r w:rsidR="00651444" w:rsidRPr="002E2AE7">
        <w:rPr>
          <w:color w:val="2E74B5" w:themeColor="accent1" w:themeShade="BF"/>
          <w:szCs w:val="28"/>
        </w:rPr>
        <w:t>khai</w:t>
      </w:r>
      <w:proofErr w:type="spellEnd"/>
      <w:r w:rsidR="00651444" w:rsidRPr="002E2AE7">
        <w:rPr>
          <w:color w:val="2E74B5" w:themeColor="accent1" w:themeShade="BF"/>
          <w:szCs w:val="28"/>
        </w:rPr>
        <w:t xml:space="preserve"> </w:t>
      </w:r>
      <w:proofErr w:type="spellStart"/>
      <w:r w:rsidR="00651444" w:rsidRPr="002E2AE7">
        <w:rPr>
          <w:color w:val="2E74B5" w:themeColor="accent1" w:themeShade="BF"/>
          <w:szCs w:val="28"/>
        </w:rPr>
        <w:t>thác</w:t>
      </w:r>
      <w:proofErr w:type="spellEnd"/>
      <w:r w:rsidR="00651444" w:rsidRPr="002E2AE7">
        <w:rPr>
          <w:color w:val="2E74B5" w:themeColor="accent1" w:themeShade="BF"/>
          <w:szCs w:val="28"/>
        </w:rPr>
        <w:t xml:space="preserve"> </w:t>
      </w:r>
      <w:proofErr w:type="spellStart"/>
      <w:r w:rsidR="00651444" w:rsidRPr="002E2AE7">
        <w:rPr>
          <w:color w:val="2E74B5" w:themeColor="accent1" w:themeShade="BF"/>
          <w:szCs w:val="28"/>
        </w:rPr>
        <w:t>các</w:t>
      </w:r>
      <w:proofErr w:type="spellEnd"/>
      <w:r w:rsidR="00651444" w:rsidRPr="002E2AE7">
        <w:rPr>
          <w:color w:val="2E74B5" w:themeColor="accent1" w:themeShade="BF"/>
          <w:szCs w:val="28"/>
        </w:rPr>
        <w:t xml:space="preserve"> </w:t>
      </w:r>
      <w:proofErr w:type="spellStart"/>
      <w:r w:rsidR="00651444" w:rsidRPr="002E2AE7">
        <w:rPr>
          <w:color w:val="2E74B5" w:themeColor="accent1" w:themeShade="BF"/>
          <w:szCs w:val="28"/>
        </w:rPr>
        <w:t>nguồn</w:t>
      </w:r>
      <w:proofErr w:type="spellEnd"/>
      <w:r w:rsidR="00651444" w:rsidRPr="002E2AE7">
        <w:rPr>
          <w:color w:val="2E74B5" w:themeColor="accent1" w:themeShade="BF"/>
          <w:szCs w:val="28"/>
        </w:rPr>
        <w:t xml:space="preserve"> </w:t>
      </w:r>
      <w:proofErr w:type="spellStart"/>
      <w:r w:rsidR="00651444" w:rsidRPr="002E2AE7">
        <w:rPr>
          <w:color w:val="2E74B5" w:themeColor="accent1" w:themeShade="BF"/>
          <w:szCs w:val="28"/>
        </w:rPr>
        <w:t>thu</w:t>
      </w:r>
      <w:proofErr w:type="spellEnd"/>
      <w:r w:rsidR="00651444" w:rsidRPr="002E2AE7">
        <w:rPr>
          <w:color w:val="2E74B5" w:themeColor="accent1" w:themeShade="BF"/>
          <w:szCs w:val="28"/>
        </w:rPr>
        <w:t xml:space="preserve">, </w:t>
      </w:r>
      <w:proofErr w:type="spellStart"/>
      <w:r w:rsidR="00651444" w:rsidRPr="002E2AE7">
        <w:rPr>
          <w:color w:val="2E74B5" w:themeColor="accent1" w:themeShade="BF"/>
          <w:szCs w:val="28"/>
        </w:rPr>
        <w:t>nhất</w:t>
      </w:r>
      <w:proofErr w:type="spellEnd"/>
      <w:r w:rsidR="00651444" w:rsidRPr="002E2AE7">
        <w:rPr>
          <w:color w:val="2E74B5" w:themeColor="accent1" w:themeShade="BF"/>
          <w:szCs w:val="28"/>
        </w:rPr>
        <w:t xml:space="preserve"> </w:t>
      </w:r>
      <w:proofErr w:type="spellStart"/>
      <w:r w:rsidR="00651444" w:rsidRPr="002E2AE7">
        <w:rPr>
          <w:color w:val="2E74B5" w:themeColor="accent1" w:themeShade="BF"/>
          <w:szCs w:val="28"/>
        </w:rPr>
        <w:t>là</w:t>
      </w:r>
      <w:proofErr w:type="spellEnd"/>
      <w:r w:rsidR="00651444" w:rsidRPr="002E2AE7">
        <w:rPr>
          <w:color w:val="2E74B5" w:themeColor="accent1" w:themeShade="BF"/>
          <w:szCs w:val="28"/>
        </w:rPr>
        <w:t xml:space="preserve"> </w:t>
      </w:r>
      <w:proofErr w:type="spellStart"/>
      <w:r w:rsidR="00651444" w:rsidRPr="002E2AE7">
        <w:rPr>
          <w:color w:val="2E74B5" w:themeColor="accent1" w:themeShade="BF"/>
          <w:szCs w:val="28"/>
        </w:rPr>
        <w:t>các</w:t>
      </w:r>
      <w:proofErr w:type="spellEnd"/>
      <w:r w:rsidR="00651444" w:rsidRPr="002E2AE7">
        <w:rPr>
          <w:color w:val="2E74B5" w:themeColor="accent1" w:themeShade="BF"/>
          <w:szCs w:val="28"/>
        </w:rPr>
        <w:t xml:space="preserve"> </w:t>
      </w:r>
      <w:proofErr w:type="spellStart"/>
      <w:r w:rsidR="00651444" w:rsidRPr="002E2AE7">
        <w:rPr>
          <w:color w:val="2E74B5" w:themeColor="accent1" w:themeShade="BF"/>
          <w:szCs w:val="28"/>
        </w:rPr>
        <w:t>khoản</w:t>
      </w:r>
      <w:proofErr w:type="spellEnd"/>
      <w:r w:rsidR="00651444" w:rsidRPr="002E2AE7">
        <w:rPr>
          <w:color w:val="2E74B5" w:themeColor="accent1" w:themeShade="BF"/>
          <w:szCs w:val="28"/>
        </w:rPr>
        <w:t xml:space="preserve"> </w:t>
      </w:r>
      <w:proofErr w:type="spellStart"/>
      <w:r w:rsidR="00651444" w:rsidRPr="002E2AE7">
        <w:rPr>
          <w:color w:val="2E74B5" w:themeColor="accent1" w:themeShade="BF"/>
          <w:szCs w:val="28"/>
        </w:rPr>
        <w:t>thu</w:t>
      </w:r>
      <w:proofErr w:type="spellEnd"/>
      <w:r w:rsidR="00651444" w:rsidRPr="002E2AE7">
        <w:rPr>
          <w:color w:val="2E74B5" w:themeColor="accent1" w:themeShade="BF"/>
          <w:szCs w:val="28"/>
        </w:rPr>
        <w:t xml:space="preserve"> </w:t>
      </w:r>
      <w:proofErr w:type="spellStart"/>
      <w:r w:rsidR="00651444" w:rsidRPr="002E2AE7">
        <w:rPr>
          <w:color w:val="2E74B5" w:themeColor="accent1" w:themeShade="BF"/>
          <w:szCs w:val="28"/>
        </w:rPr>
        <w:t>có</w:t>
      </w:r>
      <w:proofErr w:type="spellEnd"/>
      <w:r w:rsidR="00651444" w:rsidRPr="002E2AE7">
        <w:rPr>
          <w:color w:val="2E74B5" w:themeColor="accent1" w:themeShade="BF"/>
          <w:szCs w:val="28"/>
        </w:rPr>
        <w:t xml:space="preserve"> </w:t>
      </w:r>
      <w:proofErr w:type="spellStart"/>
      <w:r w:rsidR="00651444" w:rsidRPr="002E2AE7">
        <w:rPr>
          <w:color w:val="2E74B5" w:themeColor="accent1" w:themeShade="BF"/>
          <w:szCs w:val="28"/>
        </w:rPr>
        <w:t>tỷ</w:t>
      </w:r>
      <w:proofErr w:type="spellEnd"/>
      <w:r w:rsidR="00651444" w:rsidRPr="002E2AE7">
        <w:rPr>
          <w:color w:val="2E74B5" w:themeColor="accent1" w:themeShade="BF"/>
          <w:szCs w:val="28"/>
        </w:rPr>
        <w:t xml:space="preserve"> </w:t>
      </w:r>
      <w:proofErr w:type="spellStart"/>
      <w:r w:rsidR="00651444" w:rsidRPr="002E2AE7">
        <w:rPr>
          <w:color w:val="2E74B5" w:themeColor="accent1" w:themeShade="BF"/>
          <w:szCs w:val="28"/>
        </w:rPr>
        <w:t>trọng</w:t>
      </w:r>
      <w:proofErr w:type="spellEnd"/>
      <w:r w:rsidR="00651444" w:rsidRPr="002E2AE7">
        <w:rPr>
          <w:color w:val="2E74B5" w:themeColor="accent1" w:themeShade="BF"/>
          <w:szCs w:val="28"/>
        </w:rPr>
        <w:t xml:space="preserve"> </w:t>
      </w:r>
      <w:proofErr w:type="spellStart"/>
      <w:r w:rsidR="00651444" w:rsidRPr="002E2AE7">
        <w:rPr>
          <w:color w:val="2E74B5" w:themeColor="accent1" w:themeShade="BF"/>
          <w:szCs w:val="28"/>
        </w:rPr>
        <w:t>lớn</w:t>
      </w:r>
      <w:proofErr w:type="spellEnd"/>
      <w:r w:rsidR="00EE44E6">
        <w:rPr>
          <w:color w:val="2E74B5" w:themeColor="accent1" w:themeShade="BF"/>
          <w:szCs w:val="28"/>
        </w:rPr>
        <w:t>,</w:t>
      </w:r>
      <w:r w:rsidR="00651444" w:rsidRPr="002E2AE7">
        <w:rPr>
          <w:color w:val="2E74B5" w:themeColor="accent1" w:themeShade="BF"/>
          <w:szCs w:val="28"/>
        </w:rPr>
        <w:t xml:space="preserve"> </w:t>
      </w:r>
      <w:proofErr w:type="spellStart"/>
      <w:r w:rsidR="00651444" w:rsidRPr="002E2AE7">
        <w:rPr>
          <w:color w:val="2E74B5" w:themeColor="accent1" w:themeShade="BF"/>
          <w:szCs w:val="28"/>
        </w:rPr>
        <w:t>các</w:t>
      </w:r>
      <w:proofErr w:type="spellEnd"/>
      <w:r w:rsidR="00651444" w:rsidRPr="002E2AE7">
        <w:rPr>
          <w:color w:val="2E74B5" w:themeColor="accent1" w:themeShade="BF"/>
          <w:szCs w:val="28"/>
        </w:rPr>
        <w:t xml:space="preserve"> </w:t>
      </w:r>
      <w:proofErr w:type="spellStart"/>
      <w:r w:rsidR="00EE44E6">
        <w:rPr>
          <w:color w:val="2E74B5" w:themeColor="accent1" w:themeShade="BF"/>
          <w:szCs w:val="28"/>
        </w:rPr>
        <w:t>khoản</w:t>
      </w:r>
      <w:proofErr w:type="spellEnd"/>
      <w:r w:rsidR="00651444" w:rsidRPr="002E2AE7">
        <w:rPr>
          <w:color w:val="2E74B5" w:themeColor="accent1" w:themeShade="BF"/>
          <w:szCs w:val="28"/>
        </w:rPr>
        <w:t xml:space="preserve"> </w:t>
      </w:r>
      <w:proofErr w:type="spellStart"/>
      <w:r w:rsidR="00651444" w:rsidRPr="002E2AE7">
        <w:rPr>
          <w:color w:val="2E74B5" w:themeColor="accent1" w:themeShade="BF"/>
          <w:szCs w:val="28"/>
        </w:rPr>
        <w:t>thu</w:t>
      </w:r>
      <w:proofErr w:type="spellEnd"/>
      <w:r w:rsidR="00651444" w:rsidRPr="002E2AE7">
        <w:rPr>
          <w:color w:val="2E74B5" w:themeColor="accent1" w:themeShade="BF"/>
          <w:szCs w:val="28"/>
        </w:rPr>
        <w:t xml:space="preserve"> </w:t>
      </w:r>
      <w:proofErr w:type="spellStart"/>
      <w:r w:rsidR="00651444" w:rsidRPr="002E2AE7">
        <w:rPr>
          <w:color w:val="2E74B5" w:themeColor="accent1" w:themeShade="BF"/>
          <w:szCs w:val="28"/>
        </w:rPr>
        <w:t>bền</w:t>
      </w:r>
      <w:proofErr w:type="spellEnd"/>
      <w:r w:rsidR="00651444" w:rsidRPr="002E2AE7">
        <w:rPr>
          <w:color w:val="2E74B5" w:themeColor="accent1" w:themeShade="BF"/>
          <w:szCs w:val="28"/>
        </w:rPr>
        <w:t xml:space="preserve"> </w:t>
      </w:r>
      <w:proofErr w:type="spellStart"/>
      <w:r w:rsidR="00651444" w:rsidRPr="002E2AE7">
        <w:rPr>
          <w:color w:val="2E74B5" w:themeColor="accent1" w:themeShade="BF"/>
          <w:szCs w:val="28"/>
        </w:rPr>
        <w:t>vững</w:t>
      </w:r>
      <w:proofErr w:type="spellEnd"/>
      <w:r w:rsidR="00651444" w:rsidRPr="002E2AE7">
        <w:rPr>
          <w:color w:val="2E74B5" w:themeColor="accent1" w:themeShade="BF"/>
          <w:szCs w:val="28"/>
        </w:rPr>
        <w:t xml:space="preserve">, </w:t>
      </w:r>
      <w:proofErr w:type="spellStart"/>
      <w:r w:rsidR="00651444" w:rsidRPr="002E2AE7">
        <w:rPr>
          <w:color w:val="2E74B5" w:themeColor="accent1" w:themeShade="BF"/>
          <w:szCs w:val="28"/>
        </w:rPr>
        <w:t>lâu</w:t>
      </w:r>
      <w:proofErr w:type="spellEnd"/>
      <w:r w:rsidR="00651444" w:rsidRPr="002E2AE7">
        <w:rPr>
          <w:color w:val="2E74B5" w:themeColor="accent1" w:themeShade="BF"/>
          <w:szCs w:val="28"/>
        </w:rPr>
        <w:t xml:space="preserve"> </w:t>
      </w:r>
      <w:proofErr w:type="spellStart"/>
      <w:r w:rsidR="00651444" w:rsidRPr="002E2AE7">
        <w:rPr>
          <w:color w:val="2E74B5" w:themeColor="accent1" w:themeShade="BF"/>
          <w:szCs w:val="28"/>
        </w:rPr>
        <w:t>dài</w:t>
      </w:r>
      <w:proofErr w:type="spellEnd"/>
      <w:r w:rsidR="00651444" w:rsidRPr="002E2AE7">
        <w:rPr>
          <w:color w:val="2E74B5" w:themeColor="accent1" w:themeShade="BF"/>
          <w:szCs w:val="28"/>
        </w:rPr>
        <w:t xml:space="preserve"> </w:t>
      </w:r>
      <w:proofErr w:type="spellStart"/>
      <w:r w:rsidR="00651444" w:rsidRPr="002E2AE7">
        <w:rPr>
          <w:color w:val="2E74B5" w:themeColor="accent1" w:themeShade="BF"/>
          <w:szCs w:val="28"/>
        </w:rPr>
        <w:t>như</w:t>
      </w:r>
      <w:proofErr w:type="spellEnd"/>
      <w:r w:rsidR="00651444" w:rsidRPr="002E2AE7">
        <w:rPr>
          <w:color w:val="2E74B5" w:themeColor="accent1" w:themeShade="BF"/>
          <w:szCs w:val="28"/>
        </w:rPr>
        <w:t xml:space="preserve"> </w:t>
      </w:r>
      <w:proofErr w:type="spellStart"/>
      <w:r w:rsidR="00651444" w:rsidRPr="002E2AE7">
        <w:rPr>
          <w:color w:val="2E74B5" w:themeColor="accent1" w:themeShade="BF"/>
          <w:szCs w:val="28"/>
        </w:rPr>
        <w:t>thu</w:t>
      </w:r>
      <w:proofErr w:type="spellEnd"/>
      <w:r w:rsidR="00651444" w:rsidRPr="002E2AE7">
        <w:rPr>
          <w:color w:val="2E74B5" w:themeColor="accent1" w:themeShade="BF"/>
          <w:szCs w:val="28"/>
        </w:rPr>
        <w:t xml:space="preserve"> </w:t>
      </w:r>
      <w:proofErr w:type="spellStart"/>
      <w:r w:rsidR="00651444" w:rsidRPr="002E2AE7">
        <w:rPr>
          <w:color w:val="2E74B5" w:themeColor="accent1" w:themeShade="BF"/>
          <w:szCs w:val="28"/>
        </w:rPr>
        <w:t>từ</w:t>
      </w:r>
      <w:proofErr w:type="spellEnd"/>
      <w:r w:rsidR="00651444" w:rsidRPr="002E2AE7">
        <w:rPr>
          <w:color w:val="2E74B5" w:themeColor="accent1" w:themeShade="BF"/>
          <w:szCs w:val="28"/>
        </w:rPr>
        <w:t xml:space="preserve"> </w:t>
      </w:r>
      <w:proofErr w:type="spellStart"/>
      <w:r w:rsidR="00651444" w:rsidRPr="002E2AE7">
        <w:rPr>
          <w:color w:val="2E74B5" w:themeColor="accent1" w:themeShade="BF"/>
          <w:szCs w:val="28"/>
        </w:rPr>
        <w:t>hoạt</w:t>
      </w:r>
      <w:proofErr w:type="spellEnd"/>
      <w:r w:rsidR="00651444" w:rsidRPr="002E2AE7">
        <w:rPr>
          <w:color w:val="2E74B5" w:themeColor="accent1" w:themeShade="BF"/>
          <w:szCs w:val="28"/>
        </w:rPr>
        <w:t xml:space="preserve"> </w:t>
      </w:r>
      <w:proofErr w:type="spellStart"/>
      <w:r w:rsidR="00651444" w:rsidRPr="002E2AE7">
        <w:rPr>
          <w:color w:val="2E74B5" w:themeColor="accent1" w:themeShade="BF"/>
          <w:szCs w:val="28"/>
        </w:rPr>
        <w:t>động</w:t>
      </w:r>
      <w:proofErr w:type="spellEnd"/>
      <w:r w:rsidR="00651444" w:rsidRPr="002E2AE7">
        <w:rPr>
          <w:color w:val="2E74B5" w:themeColor="accent1" w:themeShade="BF"/>
          <w:szCs w:val="28"/>
        </w:rPr>
        <w:t xml:space="preserve"> </w:t>
      </w:r>
      <w:proofErr w:type="spellStart"/>
      <w:r w:rsidR="00651444" w:rsidRPr="002E2AE7">
        <w:rPr>
          <w:color w:val="2E74B5" w:themeColor="accent1" w:themeShade="BF"/>
          <w:szCs w:val="28"/>
        </w:rPr>
        <w:t>sản</w:t>
      </w:r>
      <w:proofErr w:type="spellEnd"/>
      <w:r w:rsidR="00651444" w:rsidRPr="002E2AE7">
        <w:rPr>
          <w:color w:val="2E74B5" w:themeColor="accent1" w:themeShade="BF"/>
          <w:szCs w:val="28"/>
        </w:rPr>
        <w:t xml:space="preserve"> </w:t>
      </w:r>
      <w:proofErr w:type="spellStart"/>
      <w:r w:rsidR="00651444" w:rsidRPr="002E2AE7">
        <w:rPr>
          <w:color w:val="2E74B5" w:themeColor="accent1" w:themeShade="BF"/>
          <w:szCs w:val="28"/>
        </w:rPr>
        <w:t>xuất</w:t>
      </w:r>
      <w:proofErr w:type="spellEnd"/>
      <w:r w:rsidR="00651444" w:rsidRPr="002E2AE7">
        <w:rPr>
          <w:color w:val="2E74B5" w:themeColor="accent1" w:themeShade="BF"/>
          <w:szCs w:val="28"/>
        </w:rPr>
        <w:t xml:space="preserve"> </w:t>
      </w:r>
      <w:proofErr w:type="spellStart"/>
      <w:r w:rsidR="00651444" w:rsidRPr="002E2AE7">
        <w:rPr>
          <w:color w:val="2E74B5" w:themeColor="accent1" w:themeShade="BF"/>
          <w:szCs w:val="28"/>
        </w:rPr>
        <w:t>kinh</w:t>
      </w:r>
      <w:proofErr w:type="spellEnd"/>
      <w:r w:rsidR="00651444" w:rsidRPr="002E2AE7">
        <w:rPr>
          <w:color w:val="2E74B5" w:themeColor="accent1" w:themeShade="BF"/>
          <w:szCs w:val="28"/>
        </w:rPr>
        <w:t xml:space="preserve"> </w:t>
      </w:r>
      <w:proofErr w:type="spellStart"/>
      <w:r w:rsidR="00651444" w:rsidRPr="002E2AE7">
        <w:rPr>
          <w:color w:val="2E74B5" w:themeColor="accent1" w:themeShade="BF"/>
          <w:szCs w:val="28"/>
        </w:rPr>
        <w:t>doanh</w:t>
      </w:r>
      <w:proofErr w:type="spellEnd"/>
      <w:r w:rsidR="00651444" w:rsidRPr="002E2AE7">
        <w:rPr>
          <w:color w:val="2E74B5" w:themeColor="accent1" w:themeShade="BF"/>
          <w:szCs w:val="28"/>
        </w:rPr>
        <w:t xml:space="preserve">, </w:t>
      </w:r>
      <w:proofErr w:type="spellStart"/>
      <w:r w:rsidR="00651444" w:rsidRPr="002E2AE7">
        <w:rPr>
          <w:color w:val="2E74B5" w:themeColor="accent1" w:themeShade="BF"/>
          <w:szCs w:val="28"/>
        </w:rPr>
        <w:t>thu</w:t>
      </w:r>
      <w:proofErr w:type="spellEnd"/>
      <w:r w:rsidR="00651444" w:rsidRPr="002E2AE7">
        <w:rPr>
          <w:color w:val="2E74B5" w:themeColor="accent1" w:themeShade="BF"/>
          <w:szCs w:val="28"/>
        </w:rPr>
        <w:t xml:space="preserve"> </w:t>
      </w:r>
      <w:proofErr w:type="spellStart"/>
      <w:r w:rsidR="00651444" w:rsidRPr="002E2AE7">
        <w:rPr>
          <w:color w:val="2E74B5" w:themeColor="accent1" w:themeShade="BF"/>
          <w:szCs w:val="28"/>
        </w:rPr>
        <w:t>từ</w:t>
      </w:r>
      <w:proofErr w:type="spellEnd"/>
      <w:r w:rsidR="00651444" w:rsidRPr="002E2AE7">
        <w:rPr>
          <w:color w:val="2E74B5" w:themeColor="accent1" w:themeShade="BF"/>
          <w:szCs w:val="28"/>
        </w:rPr>
        <w:t xml:space="preserve"> </w:t>
      </w:r>
      <w:proofErr w:type="spellStart"/>
      <w:r w:rsidR="00651444" w:rsidRPr="002E2AE7">
        <w:rPr>
          <w:color w:val="2E74B5" w:themeColor="accent1" w:themeShade="BF"/>
          <w:szCs w:val="28"/>
        </w:rPr>
        <w:t>xuất</w:t>
      </w:r>
      <w:proofErr w:type="spellEnd"/>
      <w:r w:rsidR="00651444" w:rsidRPr="002E2AE7">
        <w:rPr>
          <w:color w:val="2E74B5" w:themeColor="accent1" w:themeShade="BF"/>
          <w:szCs w:val="28"/>
        </w:rPr>
        <w:t xml:space="preserve"> </w:t>
      </w:r>
      <w:proofErr w:type="spellStart"/>
      <w:r w:rsidR="00651444" w:rsidRPr="002E2AE7">
        <w:rPr>
          <w:color w:val="2E74B5" w:themeColor="accent1" w:themeShade="BF"/>
          <w:szCs w:val="28"/>
        </w:rPr>
        <w:t>nhập</w:t>
      </w:r>
      <w:proofErr w:type="spellEnd"/>
      <w:r w:rsidR="00651444" w:rsidRPr="002E2AE7">
        <w:rPr>
          <w:color w:val="2E74B5" w:themeColor="accent1" w:themeShade="BF"/>
          <w:szCs w:val="28"/>
        </w:rPr>
        <w:t xml:space="preserve"> </w:t>
      </w:r>
      <w:proofErr w:type="spellStart"/>
      <w:r w:rsidR="00651444" w:rsidRPr="002E2AE7">
        <w:rPr>
          <w:color w:val="2E74B5" w:themeColor="accent1" w:themeShade="BF"/>
          <w:szCs w:val="28"/>
        </w:rPr>
        <w:t>khẩu</w:t>
      </w:r>
      <w:proofErr w:type="spellEnd"/>
      <w:r w:rsidR="00651444" w:rsidRPr="002E2AE7">
        <w:rPr>
          <w:color w:val="2E74B5" w:themeColor="accent1" w:themeShade="BF"/>
          <w:szCs w:val="28"/>
        </w:rPr>
        <w:t>.</w:t>
      </w:r>
      <w:r w:rsidR="00651444">
        <w:rPr>
          <w:color w:val="000000" w:themeColor="text1"/>
          <w:spacing w:val="2"/>
          <w:szCs w:val="28"/>
          <w:lang w:val="it-IT"/>
        </w:rPr>
        <w:t xml:space="preserve"> T</w:t>
      </w:r>
      <w:r w:rsidRPr="00DE0613">
        <w:rPr>
          <w:color w:val="000000" w:themeColor="text1"/>
          <w:spacing w:val="2"/>
          <w:szCs w:val="28"/>
          <w:lang w:val="it-IT"/>
        </w:rPr>
        <w:t>iếp tục đẩy mạnh công tác cải cách thủ tục hành chính về thuế. Tổ chức điều hành dự toán ngân sách nhà nước chủ động, chặt chẽ, bảo đảm kỷ cương, kỷ luật tài chính, ngân sách; triệt để tiết kiệm các nội dung chi, nâng cao hiệu quả sử dụng ngân sách</w:t>
      </w:r>
      <w:r w:rsidR="006560C1">
        <w:rPr>
          <w:color w:val="2E74B5" w:themeColor="accent1" w:themeShade="BF"/>
          <w:szCs w:val="28"/>
        </w:rPr>
        <w:t xml:space="preserve">; </w:t>
      </w:r>
      <w:proofErr w:type="spellStart"/>
      <w:r w:rsidR="006560C1" w:rsidRPr="002E2AE7">
        <w:rPr>
          <w:color w:val="2E74B5" w:themeColor="accent1" w:themeShade="BF"/>
          <w:szCs w:val="28"/>
        </w:rPr>
        <w:t>tích</w:t>
      </w:r>
      <w:proofErr w:type="spellEnd"/>
      <w:r w:rsidR="006560C1" w:rsidRPr="002E2AE7">
        <w:rPr>
          <w:color w:val="2E74B5" w:themeColor="accent1" w:themeShade="BF"/>
          <w:szCs w:val="28"/>
        </w:rPr>
        <w:t xml:space="preserve"> </w:t>
      </w:r>
      <w:proofErr w:type="spellStart"/>
      <w:r w:rsidR="006560C1" w:rsidRPr="002E2AE7">
        <w:rPr>
          <w:color w:val="2E74B5" w:themeColor="accent1" w:themeShade="BF"/>
          <w:szCs w:val="28"/>
        </w:rPr>
        <w:t>cực</w:t>
      </w:r>
      <w:proofErr w:type="spellEnd"/>
      <w:r w:rsidR="006560C1" w:rsidRPr="002E2AE7">
        <w:rPr>
          <w:color w:val="2E74B5" w:themeColor="accent1" w:themeShade="BF"/>
          <w:szCs w:val="28"/>
        </w:rPr>
        <w:t xml:space="preserve"> </w:t>
      </w:r>
      <w:proofErr w:type="spellStart"/>
      <w:r w:rsidR="006560C1" w:rsidRPr="002E2AE7">
        <w:rPr>
          <w:color w:val="2E74B5" w:themeColor="accent1" w:themeShade="BF"/>
          <w:szCs w:val="28"/>
        </w:rPr>
        <w:t>thu</w:t>
      </w:r>
      <w:proofErr w:type="spellEnd"/>
      <w:r w:rsidR="006560C1" w:rsidRPr="002E2AE7">
        <w:rPr>
          <w:color w:val="2E74B5" w:themeColor="accent1" w:themeShade="BF"/>
          <w:szCs w:val="28"/>
        </w:rPr>
        <w:t xml:space="preserve"> </w:t>
      </w:r>
      <w:proofErr w:type="spellStart"/>
      <w:r w:rsidR="006560C1" w:rsidRPr="002E2AE7">
        <w:rPr>
          <w:color w:val="2E74B5" w:themeColor="accent1" w:themeShade="BF"/>
          <w:szCs w:val="28"/>
        </w:rPr>
        <w:t>hồi</w:t>
      </w:r>
      <w:proofErr w:type="spellEnd"/>
      <w:r w:rsidR="006560C1" w:rsidRPr="002E2AE7">
        <w:rPr>
          <w:color w:val="2E74B5" w:themeColor="accent1" w:themeShade="BF"/>
          <w:szCs w:val="28"/>
        </w:rPr>
        <w:t xml:space="preserve"> </w:t>
      </w:r>
      <w:proofErr w:type="spellStart"/>
      <w:r w:rsidR="006560C1" w:rsidRPr="002E2AE7">
        <w:rPr>
          <w:color w:val="2E74B5" w:themeColor="accent1" w:themeShade="BF"/>
          <w:szCs w:val="28"/>
        </w:rPr>
        <w:t>các</w:t>
      </w:r>
      <w:proofErr w:type="spellEnd"/>
      <w:r w:rsidR="006560C1" w:rsidRPr="002E2AE7">
        <w:rPr>
          <w:color w:val="2E74B5" w:themeColor="accent1" w:themeShade="BF"/>
          <w:szCs w:val="28"/>
        </w:rPr>
        <w:t xml:space="preserve"> </w:t>
      </w:r>
      <w:proofErr w:type="spellStart"/>
      <w:r w:rsidR="006560C1" w:rsidRPr="002E2AE7">
        <w:rPr>
          <w:color w:val="2E74B5" w:themeColor="accent1" w:themeShade="BF"/>
          <w:szCs w:val="28"/>
        </w:rPr>
        <w:t>khoản</w:t>
      </w:r>
      <w:proofErr w:type="spellEnd"/>
      <w:r w:rsidR="006560C1" w:rsidRPr="002E2AE7">
        <w:rPr>
          <w:color w:val="2E74B5" w:themeColor="accent1" w:themeShade="BF"/>
          <w:szCs w:val="28"/>
        </w:rPr>
        <w:t xml:space="preserve"> </w:t>
      </w:r>
      <w:proofErr w:type="spellStart"/>
      <w:r w:rsidR="006560C1" w:rsidRPr="002E2AE7">
        <w:rPr>
          <w:color w:val="2E74B5" w:themeColor="accent1" w:themeShade="BF"/>
          <w:szCs w:val="28"/>
        </w:rPr>
        <w:t>nợ</w:t>
      </w:r>
      <w:proofErr w:type="spellEnd"/>
      <w:r w:rsidR="006560C1" w:rsidRPr="002E2AE7">
        <w:rPr>
          <w:color w:val="2E74B5" w:themeColor="accent1" w:themeShade="BF"/>
          <w:szCs w:val="28"/>
        </w:rPr>
        <w:t xml:space="preserve"> </w:t>
      </w:r>
      <w:proofErr w:type="spellStart"/>
      <w:r w:rsidR="006560C1" w:rsidRPr="002E2AE7">
        <w:rPr>
          <w:color w:val="2E74B5" w:themeColor="accent1" w:themeShade="BF"/>
          <w:szCs w:val="28"/>
        </w:rPr>
        <w:t>tạm</w:t>
      </w:r>
      <w:proofErr w:type="spellEnd"/>
      <w:r w:rsidR="006560C1" w:rsidRPr="002E2AE7">
        <w:rPr>
          <w:color w:val="2E74B5" w:themeColor="accent1" w:themeShade="BF"/>
          <w:szCs w:val="28"/>
        </w:rPr>
        <w:t xml:space="preserve"> </w:t>
      </w:r>
      <w:proofErr w:type="spellStart"/>
      <w:r w:rsidR="006560C1" w:rsidRPr="002E2AE7">
        <w:rPr>
          <w:color w:val="2E74B5" w:themeColor="accent1" w:themeShade="BF"/>
          <w:szCs w:val="28"/>
        </w:rPr>
        <w:t>ứng</w:t>
      </w:r>
      <w:proofErr w:type="spellEnd"/>
      <w:r w:rsidR="006560C1" w:rsidRPr="002E2AE7">
        <w:rPr>
          <w:color w:val="2E74B5" w:themeColor="accent1" w:themeShade="BF"/>
          <w:szCs w:val="28"/>
        </w:rPr>
        <w:t xml:space="preserve"> </w:t>
      </w:r>
      <w:proofErr w:type="spellStart"/>
      <w:r w:rsidR="006560C1" w:rsidRPr="002E2AE7">
        <w:rPr>
          <w:color w:val="2E74B5" w:themeColor="accent1" w:themeShade="BF"/>
          <w:szCs w:val="28"/>
        </w:rPr>
        <w:t>xây</w:t>
      </w:r>
      <w:proofErr w:type="spellEnd"/>
      <w:r w:rsidR="006560C1" w:rsidRPr="002E2AE7">
        <w:rPr>
          <w:color w:val="2E74B5" w:themeColor="accent1" w:themeShade="BF"/>
          <w:szCs w:val="28"/>
        </w:rPr>
        <w:t xml:space="preserve"> </w:t>
      </w:r>
      <w:proofErr w:type="spellStart"/>
      <w:r w:rsidR="006560C1" w:rsidRPr="002E2AE7">
        <w:rPr>
          <w:color w:val="2E74B5" w:themeColor="accent1" w:themeShade="BF"/>
          <w:szCs w:val="28"/>
        </w:rPr>
        <w:t>dựng</w:t>
      </w:r>
      <w:proofErr w:type="spellEnd"/>
      <w:r w:rsidR="006560C1" w:rsidRPr="002E2AE7">
        <w:rPr>
          <w:color w:val="2E74B5" w:themeColor="accent1" w:themeShade="BF"/>
          <w:szCs w:val="28"/>
        </w:rPr>
        <w:t xml:space="preserve"> </w:t>
      </w:r>
      <w:proofErr w:type="spellStart"/>
      <w:r w:rsidR="006560C1" w:rsidRPr="002E2AE7">
        <w:rPr>
          <w:color w:val="2E74B5" w:themeColor="accent1" w:themeShade="BF"/>
          <w:szCs w:val="28"/>
        </w:rPr>
        <w:t>cơ</w:t>
      </w:r>
      <w:proofErr w:type="spellEnd"/>
      <w:r w:rsidR="006560C1" w:rsidRPr="002E2AE7">
        <w:rPr>
          <w:color w:val="2E74B5" w:themeColor="accent1" w:themeShade="BF"/>
          <w:szCs w:val="28"/>
        </w:rPr>
        <w:t xml:space="preserve"> </w:t>
      </w:r>
      <w:proofErr w:type="spellStart"/>
      <w:r w:rsidR="006560C1" w:rsidRPr="002E2AE7">
        <w:rPr>
          <w:color w:val="2E74B5" w:themeColor="accent1" w:themeShade="BF"/>
          <w:szCs w:val="28"/>
        </w:rPr>
        <w:t>bản</w:t>
      </w:r>
      <w:proofErr w:type="spellEnd"/>
      <w:r w:rsidR="006560C1" w:rsidRPr="002E2AE7">
        <w:rPr>
          <w:color w:val="2E74B5" w:themeColor="accent1" w:themeShade="BF"/>
          <w:szCs w:val="28"/>
        </w:rPr>
        <w:t xml:space="preserve">, </w:t>
      </w:r>
      <w:proofErr w:type="spellStart"/>
      <w:r w:rsidR="006560C1" w:rsidRPr="002E2AE7">
        <w:rPr>
          <w:color w:val="2E74B5" w:themeColor="accent1" w:themeShade="BF"/>
          <w:szCs w:val="28"/>
        </w:rPr>
        <w:t>nợ</w:t>
      </w:r>
      <w:proofErr w:type="spellEnd"/>
      <w:r w:rsidR="006560C1" w:rsidRPr="002E2AE7">
        <w:rPr>
          <w:color w:val="2E74B5" w:themeColor="accent1" w:themeShade="BF"/>
          <w:szCs w:val="28"/>
        </w:rPr>
        <w:t xml:space="preserve"> </w:t>
      </w:r>
      <w:proofErr w:type="spellStart"/>
      <w:r w:rsidR="006560C1" w:rsidRPr="002E2AE7">
        <w:rPr>
          <w:color w:val="2E74B5" w:themeColor="accent1" w:themeShade="BF"/>
          <w:szCs w:val="28"/>
        </w:rPr>
        <w:t>tạm</w:t>
      </w:r>
      <w:proofErr w:type="spellEnd"/>
      <w:r w:rsidR="006560C1" w:rsidRPr="002E2AE7">
        <w:rPr>
          <w:color w:val="2E74B5" w:themeColor="accent1" w:themeShade="BF"/>
          <w:szCs w:val="28"/>
        </w:rPr>
        <w:t xml:space="preserve"> </w:t>
      </w:r>
      <w:proofErr w:type="spellStart"/>
      <w:r w:rsidR="006560C1" w:rsidRPr="002E2AE7">
        <w:rPr>
          <w:color w:val="2E74B5" w:themeColor="accent1" w:themeShade="BF"/>
          <w:szCs w:val="28"/>
        </w:rPr>
        <w:t>ứng</w:t>
      </w:r>
      <w:proofErr w:type="spellEnd"/>
      <w:r w:rsidR="006560C1" w:rsidRPr="002E2AE7">
        <w:rPr>
          <w:color w:val="2E74B5" w:themeColor="accent1" w:themeShade="BF"/>
          <w:szCs w:val="28"/>
        </w:rPr>
        <w:t xml:space="preserve"> </w:t>
      </w:r>
      <w:proofErr w:type="spellStart"/>
      <w:r w:rsidR="006560C1" w:rsidRPr="002E2AE7">
        <w:rPr>
          <w:color w:val="2E74B5" w:themeColor="accent1" w:themeShade="BF"/>
          <w:szCs w:val="28"/>
        </w:rPr>
        <w:t>quỹ</w:t>
      </w:r>
      <w:proofErr w:type="spellEnd"/>
      <w:r w:rsidR="006560C1" w:rsidRPr="002E2AE7">
        <w:rPr>
          <w:color w:val="2E74B5" w:themeColor="accent1" w:themeShade="BF"/>
          <w:szCs w:val="28"/>
        </w:rPr>
        <w:t xml:space="preserve"> </w:t>
      </w:r>
      <w:proofErr w:type="spellStart"/>
      <w:r w:rsidR="006560C1" w:rsidRPr="002E2AE7">
        <w:rPr>
          <w:color w:val="2E74B5" w:themeColor="accent1" w:themeShade="BF"/>
          <w:szCs w:val="28"/>
        </w:rPr>
        <w:t>phát</w:t>
      </w:r>
      <w:proofErr w:type="spellEnd"/>
      <w:r w:rsidR="006560C1" w:rsidRPr="002E2AE7">
        <w:rPr>
          <w:color w:val="2E74B5" w:themeColor="accent1" w:themeShade="BF"/>
          <w:szCs w:val="28"/>
        </w:rPr>
        <w:t xml:space="preserve"> </w:t>
      </w:r>
      <w:proofErr w:type="spellStart"/>
      <w:r w:rsidR="006560C1" w:rsidRPr="002E2AE7">
        <w:rPr>
          <w:color w:val="2E74B5" w:themeColor="accent1" w:themeShade="BF"/>
          <w:szCs w:val="28"/>
        </w:rPr>
        <w:t>triển</w:t>
      </w:r>
      <w:proofErr w:type="spellEnd"/>
      <w:r w:rsidR="006560C1" w:rsidRPr="002E2AE7">
        <w:rPr>
          <w:color w:val="2E74B5" w:themeColor="accent1" w:themeShade="BF"/>
          <w:szCs w:val="28"/>
        </w:rPr>
        <w:t xml:space="preserve"> </w:t>
      </w:r>
      <w:proofErr w:type="spellStart"/>
      <w:r w:rsidR="006560C1" w:rsidRPr="002E2AE7">
        <w:rPr>
          <w:color w:val="2E74B5" w:themeColor="accent1" w:themeShade="BF"/>
          <w:szCs w:val="28"/>
        </w:rPr>
        <w:t>đất</w:t>
      </w:r>
      <w:proofErr w:type="spellEnd"/>
      <w:r w:rsidR="006560C1" w:rsidRPr="002E2AE7">
        <w:rPr>
          <w:color w:val="2E74B5" w:themeColor="accent1" w:themeShade="BF"/>
          <w:szCs w:val="28"/>
        </w:rPr>
        <w:t xml:space="preserve">, </w:t>
      </w:r>
      <w:proofErr w:type="spellStart"/>
      <w:r w:rsidR="006560C1" w:rsidRPr="002E2AE7">
        <w:rPr>
          <w:color w:val="2E74B5" w:themeColor="accent1" w:themeShade="BF"/>
          <w:szCs w:val="28"/>
        </w:rPr>
        <w:t>nợ</w:t>
      </w:r>
      <w:proofErr w:type="spellEnd"/>
      <w:r w:rsidR="006560C1" w:rsidRPr="002E2AE7">
        <w:rPr>
          <w:color w:val="2E74B5" w:themeColor="accent1" w:themeShade="BF"/>
          <w:szCs w:val="28"/>
        </w:rPr>
        <w:t xml:space="preserve"> </w:t>
      </w:r>
      <w:proofErr w:type="spellStart"/>
      <w:r w:rsidR="006560C1" w:rsidRPr="002E2AE7">
        <w:rPr>
          <w:color w:val="2E74B5" w:themeColor="accent1" w:themeShade="BF"/>
          <w:szCs w:val="28"/>
        </w:rPr>
        <w:t>vay</w:t>
      </w:r>
      <w:proofErr w:type="spellEnd"/>
      <w:r w:rsidR="006560C1" w:rsidRPr="002E2AE7">
        <w:rPr>
          <w:color w:val="2E74B5" w:themeColor="accent1" w:themeShade="BF"/>
          <w:szCs w:val="28"/>
        </w:rPr>
        <w:t xml:space="preserve"> </w:t>
      </w:r>
      <w:proofErr w:type="spellStart"/>
      <w:r w:rsidR="006560C1" w:rsidRPr="002E2AE7">
        <w:rPr>
          <w:color w:val="2E74B5" w:themeColor="accent1" w:themeShade="BF"/>
          <w:szCs w:val="28"/>
        </w:rPr>
        <w:t>quỹ</w:t>
      </w:r>
      <w:proofErr w:type="spellEnd"/>
      <w:r w:rsidR="006560C1" w:rsidRPr="002E2AE7">
        <w:rPr>
          <w:color w:val="2E74B5" w:themeColor="accent1" w:themeShade="BF"/>
          <w:szCs w:val="28"/>
        </w:rPr>
        <w:t xml:space="preserve"> </w:t>
      </w:r>
      <w:proofErr w:type="spellStart"/>
      <w:r w:rsidR="006560C1" w:rsidRPr="002E2AE7">
        <w:rPr>
          <w:color w:val="2E74B5" w:themeColor="accent1" w:themeShade="BF"/>
          <w:szCs w:val="28"/>
        </w:rPr>
        <w:t>đầu</w:t>
      </w:r>
      <w:proofErr w:type="spellEnd"/>
      <w:r w:rsidR="006560C1" w:rsidRPr="002E2AE7">
        <w:rPr>
          <w:color w:val="2E74B5" w:themeColor="accent1" w:themeShade="BF"/>
          <w:szCs w:val="28"/>
        </w:rPr>
        <w:t xml:space="preserve"> </w:t>
      </w:r>
      <w:proofErr w:type="spellStart"/>
      <w:r w:rsidR="006560C1" w:rsidRPr="002E2AE7">
        <w:rPr>
          <w:color w:val="2E74B5" w:themeColor="accent1" w:themeShade="BF"/>
          <w:szCs w:val="28"/>
        </w:rPr>
        <w:t>tư</w:t>
      </w:r>
      <w:proofErr w:type="spellEnd"/>
      <w:r w:rsidR="006560C1" w:rsidRPr="002E2AE7">
        <w:rPr>
          <w:color w:val="2E74B5" w:themeColor="accent1" w:themeShade="BF"/>
          <w:szCs w:val="28"/>
        </w:rPr>
        <w:t xml:space="preserve"> </w:t>
      </w:r>
      <w:proofErr w:type="spellStart"/>
      <w:r w:rsidR="006560C1" w:rsidRPr="002E2AE7">
        <w:rPr>
          <w:color w:val="2E74B5" w:themeColor="accent1" w:themeShade="BF"/>
          <w:szCs w:val="28"/>
        </w:rPr>
        <w:t>địa</w:t>
      </w:r>
      <w:proofErr w:type="spellEnd"/>
      <w:r w:rsidR="006560C1" w:rsidRPr="002E2AE7">
        <w:rPr>
          <w:color w:val="2E74B5" w:themeColor="accent1" w:themeShade="BF"/>
          <w:szCs w:val="28"/>
        </w:rPr>
        <w:t xml:space="preserve"> </w:t>
      </w:r>
      <w:proofErr w:type="spellStart"/>
      <w:r w:rsidR="006560C1" w:rsidRPr="002E2AE7">
        <w:rPr>
          <w:color w:val="2E74B5" w:themeColor="accent1" w:themeShade="BF"/>
          <w:szCs w:val="28"/>
        </w:rPr>
        <w:t>phương</w:t>
      </w:r>
      <w:proofErr w:type="spellEnd"/>
      <w:r w:rsidR="006560C1" w:rsidRPr="002E2AE7">
        <w:rPr>
          <w:color w:val="2E74B5" w:themeColor="accent1" w:themeShade="BF"/>
          <w:szCs w:val="28"/>
        </w:rPr>
        <w:t xml:space="preserve">, </w:t>
      </w:r>
      <w:proofErr w:type="spellStart"/>
      <w:r w:rsidR="006560C1" w:rsidRPr="002E2AE7">
        <w:rPr>
          <w:color w:val="2E74B5" w:themeColor="accent1" w:themeShade="BF"/>
          <w:szCs w:val="28"/>
        </w:rPr>
        <w:t>không</w:t>
      </w:r>
      <w:proofErr w:type="spellEnd"/>
      <w:r w:rsidR="006560C1" w:rsidRPr="002E2AE7">
        <w:rPr>
          <w:color w:val="2E74B5" w:themeColor="accent1" w:themeShade="BF"/>
          <w:szCs w:val="28"/>
        </w:rPr>
        <w:t xml:space="preserve"> </w:t>
      </w:r>
      <w:proofErr w:type="spellStart"/>
      <w:r w:rsidR="006560C1" w:rsidRPr="002E2AE7">
        <w:rPr>
          <w:color w:val="2E74B5" w:themeColor="accent1" w:themeShade="BF"/>
          <w:szCs w:val="28"/>
        </w:rPr>
        <w:t>để</w:t>
      </w:r>
      <w:proofErr w:type="spellEnd"/>
      <w:r w:rsidR="006560C1" w:rsidRPr="002E2AE7">
        <w:rPr>
          <w:color w:val="2E74B5" w:themeColor="accent1" w:themeShade="BF"/>
          <w:szCs w:val="28"/>
        </w:rPr>
        <w:t xml:space="preserve"> </w:t>
      </w:r>
      <w:proofErr w:type="spellStart"/>
      <w:r w:rsidR="006560C1" w:rsidRPr="002E2AE7">
        <w:rPr>
          <w:color w:val="2E74B5" w:themeColor="accent1" w:themeShade="BF"/>
          <w:szCs w:val="28"/>
        </w:rPr>
        <w:t>tình</w:t>
      </w:r>
      <w:proofErr w:type="spellEnd"/>
      <w:r w:rsidR="006560C1" w:rsidRPr="002E2AE7">
        <w:rPr>
          <w:color w:val="2E74B5" w:themeColor="accent1" w:themeShade="BF"/>
          <w:szCs w:val="28"/>
        </w:rPr>
        <w:t xml:space="preserve"> </w:t>
      </w:r>
      <w:proofErr w:type="spellStart"/>
      <w:r w:rsidR="006560C1" w:rsidRPr="002E2AE7">
        <w:rPr>
          <w:color w:val="2E74B5" w:themeColor="accent1" w:themeShade="BF"/>
          <w:szCs w:val="28"/>
        </w:rPr>
        <w:t>trạng</w:t>
      </w:r>
      <w:proofErr w:type="spellEnd"/>
      <w:r w:rsidR="006560C1" w:rsidRPr="002E2AE7">
        <w:rPr>
          <w:color w:val="2E74B5" w:themeColor="accent1" w:themeShade="BF"/>
          <w:szCs w:val="28"/>
        </w:rPr>
        <w:t xml:space="preserve"> </w:t>
      </w:r>
      <w:proofErr w:type="spellStart"/>
      <w:r w:rsidR="006560C1" w:rsidRPr="002E2AE7">
        <w:rPr>
          <w:color w:val="2E74B5" w:themeColor="accent1" w:themeShade="BF"/>
          <w:szCs w:val="28"/>
        </w:rPr>
        <w:t>dư</w:t>
      </w:r>
      <w:proofErr w:type="spellEnd"/>
      <w:r w:rsidR="006560C1" w:rsidRPr="002E2AE7">
        <w:rPr>
          <w:color w:val="2E74B5" w:themeColor="accent1" w:themeShade="BF"/>
          <w:szCs w:val="28"/>
        </w:rPr>
        <w:t xml:space="preserve"> </w:t>
      </w:r>
      <w:proofErr w:type="spellStart"/>
      <w:r w:rsidR="006560C1" w:rsidRPr="002E2AE7">
        <w:rPr>
          <w:color w:val="2E74B5" w:themeColor="accent1" w:themeShade="BF"/>
          <w:szCs w:val="28"/>
        </w:rPr>
        <w:t>nợ</w:t>
      </w:r>
      <w:proofErr w:type="spellEnd"/>
      <w:r w:rsidR="006560C1" w:rsidRPr="002E2AE7">
        <w:rPr>
          <w:color w:val="2E74B5" w:themeColor="accent1" w:themeShade="BF"/>
          <w:szCs w:val="28"/>
        </w:rPr>
        <w:t xml:space="preserve"> </w:t>
      </w:r>
      <w:proofErr w:type="spellStart"/>
      <w:r w:rsidR="006560C1" w:rsidRPr="002E2AE7">
        <w:rPr>
          <w:color w:val="2E74B5" w:themeColor="accent1" w:themeShade="BF"/>
          <w:szCs w:val="28"/>
        </w:rPr>
        <w:t>tạm</w:t>
      </w:r>
      <w:proofErr w:type="spellEnd"/>
      <w:r w:rsidR="006560C1" w:rsidRPr="002E2AE7">
        <w:rPr>
          <w:color w:val="2E74B5" w:themeColor="accent1" w:themeShade="BF"/>
          <w:szCs w:val="28"/>
        </w:rPr>
        <w:t xml:space="preserve"> </w:t>
      </w:r>
      <w:proofErr w:type="spellStart"/>
      <w:r w:rsidR="006560C1" w:rsidRPr="002E2AE7">
        <w:rPr>
          <w:color w:val="2E74B5" w:themeColor="accent1" w:themeShade="BF"/>
          <w:szCs w:val="28"/>
        </w:rPr>
        <w:t>ứng</w:t>
      </w:r>
      <w:proofErr w:type="spellEnd"/>
      <w:r w:rsidR="006560C1" w:rsidRPr="002E2AE7">
        <w:rPr>
          <w:color w:val="2E74B5" w:themeColor="accent1" w:themeShade="BF"/>
          <w:szCs w:val="28"/>
        </w:rPr>
        <w:t xml:space="preserve"> </w:t>
      </w:r>
      <w:proofErr w:type="spellStart"/>
      <w:r w:rsidR="006560C1" w:rsidRPr="002E2AE7">
        <w:rPr>
          <w:color w:val="2E74B5" w:themeColor="accent1" w:themeShade="BF"/>
          <w:szCs w:val="28"/>
        </w:rPr>
        <w:t>kéo</w:t>
      </w:r>
      <w:proofErr w:type="spellEnd"/>
      <w:r w:rsidR="006560C1" w:rsidRPr="002E2AE7">
        <w:rPr>
          <w:color w:val="2E74B5" w:themeColor="accent1" w:themeShade="BF"/>
          <w:szCs w:val="28"/>
        </w:rPr>
        <w:t xml:space="preserve"> </w:t>
      </w:r>
      <w:proofErr w:type="spellStart"/>
      <w:r w:rsidR="006560C1" w:rsidRPr="002E2AE7">
        <w:rPr>
          <w:color w:val="2E74B5" w:themeColor="accent1" w:themeShade="BF"/>
          <w:szCs w:val="28"/>
        </w:rPr>
        <w:t>dài</w:t>
      </w:r>
      <w:proofErr w:type="spellEnd"/>
      <w:r w:rsidRPr="00DE0613">
        <w:rPr>
          <w:color w:val="000000" w:themeColor="text1"/>
          <w:spacing w:val="2"/>
          <w:szCs w:val="28"/>
          <w:lang w:val="it-IT"/>
        </w:rPr>
        <w:t>.</w:t>
      </w:r>
      <w:r w:rsidR="006560C1">
        <w:rPr>
          <w:color w:val="000000" w:themeColor="text1"/>
          <w:spacing w:val="2"/>
          <w:szCs w:val="28"/>
          <w:lang w:val="it-IT"/>
        </w:rPr>
        <w:t xml:space="preserve"> </w:t>
      </w:r>
      <w:r w:rsidRPr="00DE0613">
        <w:rPr>
          <w:color w:val="000000" w:themeColor="text1"/>
          <w:szCs w:val="28"/>
          <w:lang w:val="it-IT"/>
        </w:rPr>
        <w:t>Tiếp tục thực hiện các giải pháp tín dụng hỗ trợ đối tượng bị ảnh hưởng bởi dịch COVID-19</w:t>
      </w:r>
      <w:r w:rsidRPr="00DE0613">
        <w:rPr>
          <w:color w:val="000000" w:themeColor="text1"/>
          <w:szCs w:val="28"/>
        </w:rPr>
        <w:t>.</w:t>
      </w:r>
    </w:p>
    <w:p w14:paraId="67DCC790" w14:textId="77777777" w:rsidR="00011FB3" w:rsidRPr="00DE0613" w:rsidRDefault="00011FB3" w:rsidP="00DE0613">
      <w:pPr>
        <w:spacing w:before="120"/>
        <w:ind w:firstLine="567"/>
        <w:jc w:val="both"/>
        <w:rPr>
          <w:color w:val="000000" w:themeColor="text1"/>
          <w:szCs w:val="28"/>
          <w:lang w:val="it-IT"/>
        </w:rPr>
      </w:pPr>
      <w:r w:rsidRPr="00DE0613">
        <w:rPr>
          <w:color w:val="000000" w:themeColor="text1"/>
          <w:szCs w:val="28"/>
          <w:lang w:val="it-IT"/>
        </w:rPr>
        <w:t>3.5. Nâng cao hiệu quả hoạt động đối ngoại, xúc tiến đầu tư: Tiếp tục triển khai có hiệu quả theo Kế hoạch hoạt động đối ngoại của tỉnh năm 2022; thực hiện có hiệu quả Kế hoạch tổ chức hoạt động “Năm Đoàn kết Việt Nam - Lào 2022” kỷ niệm 60 năm thiết lập quan hệ ngoại giao Việt Nam - Lào. Tiếp tục đẩy mạnh hợp tác và xúc tiến vận động viện trợ phi chính phủ nước ngoài, quan tâm công tác về người Việt Nam ở nước ngoài.</w:t>
      </w:r>
    </w:p>
    <w:p w14:paraId="1BE0C957" w14:textId="77777777" w:rsidR="00011FB3" w:rsidRPr="00DE0613" w:rsidRDefault="00011FB3" w:rsidP="00DE0613">
      <w:pPr>
        <w:spacing w:before="120"/>
        <w:ind w:firstLine="567"/>
        <w:jc w:val="both"/>
        <w:rPr>
          <w:color w:val="000000" w:themeColor="text1"/>
          <w:szCs w:val="28"/>
          <w:lang w:val="it-IT"/>
        </w:rPr>
      </w:pPr>
      <w:r w:rsidRPr="00DE0613">
        <w:rPr>
          <w:color w:val="000000" w:themeColor="text1"/>
          <w:szCs w:val="28"/>
          <w:lang w:val="it-IT"/>
        </w:rPr>
        <w:t>Tiếp tục triển khai các giải pháp, nhiệm vụ hỗ trợ nhà đầu tư sau Hội nghị xúc tiến đầu tư tại TP. Hồ Chí Minh và gặp mặt doanh nghiệp. Triển khai có hiệu quả Kế hoạch hành động của UBND tỉnh thực hiện Nghị quyết số 02/NQ-CP với mục tiêu là tạo điều kiện thuận lợi nhất cho đầu tư, kinh doanh. Tích cực làm việc với các Bộ, ngành Trung ương, các tổ chức quốc tế, các nhà tài trợ để vận động, kêu gọi, thu hút các dự án FDI, NGO, tăng thêm nguồn lực cho tỉnh; triển khai dự án mở rộng Cảng hàng không Đồng Hới.</w:t>
      </w:r>
    </w:p>
    <w:p w14:paraId="1998C2E8" w14:textId="77777777" w:rsidR="00011FB3" w:rsidRPr="00DE0613" w:rsidRDefault="00011FB3" w:rsidP="00DE0613">
      <w:pPr>
        <w:spacing w:before="120"/>
        <w:ind w:firstLine="567"/>
        <w:jc w:val="both"/>
        <w:rPr>
          <w:color w:val="000000" w:themeColor="text1"/>
          <w:szCs w:val="28"/>
          <w:lang w:val="it-IT"/>
        </w:rPr>
      </w:pPr>
      <w:r w:rsidRPr="00DE0613">
        <w:rPr>
          <w:color w:val="000000" w:themeColor="text1"/>
          <w:szCs w:val="28"/>
          <w:lang w:val="it-IT"/>
        </w:rPr>
        <w:t>3.6. Phát triển doanh nghiệp và các thành phần kinh tế: Triển khai các cơ chế, chính sách khuyến khích, thúc đẩy khởi nghiệp, hỗ trợ doanh nghiệp đầu tư khôi phục, mở rộng hoạt động sản xuất kinh doanh</w:t>
      </w:r>
      <w:r w:rsidR="006A06B4" w:rsidRPr="00DE0613">
        <w:rPr>
          <w:color w:val="FF0000"/>
          <w:szCs w:val="28"/>
          <w:lang w:val="it-IT"/>
        </w:rPr>
        <w:t>, đặc biệt là các doanh nghiệp du lịch, dịch vụ.</w:t>
      </w:r>
      <w:r w:rsidRPr="00DE0613">
        <w:rPr>
          <w:color w:val="000000" w:themeColor="text1"/>
          <w:szCs w:val="28"/>
          <w:lang w:val="it-IT"/>
        </w:rPr>
        <w:t xml:space="preserve"> Tiếp tục tổ chức đối thoại công khai định kỳ với cộng đồng doanh nghiệp ít nhất 1 lần/quý theo chuyên đề. Triển khai thực hiện có hiệu quả Đề án hỗ trợ doanh nghiệp nhỏ và vừa. </w:t>
      </w:r>
    </w:p>
    <w:p w14:paraId="147A0FE2" w14:textId="77777777" w:rsidR="00011FB3" w:rsidRPr="00DE0613" w:rsidRDefault="00011FB3" w:rsidP="00DE0613">
      <w:pPr>
        <w:pStyle w:val="Heading3"/>
        <w:spacing w:before="120"/>
        <w:ind w:firstLine="567"/>
        <w:jc w:val="both"/>
        <w:rPr>
          <w:rFonts w:ascii="Times New Roman" w:hAnsi="Times New Roman" w:cs="Times New Roman"/>
          <w:color w:val="000000" w:themeColor="text1"/>
          <w:sz w:val="28"/>
          <w:szCs w:val="28"/>
        </w:rPr>
      </w:pPr>
      <w:r w:rsidRPr="00DE0613">
        <w:rPr>
          <w:rFonts w:ascii="Times New Roman" w:hAnsi="Times New Roman" w:cs="Times New Roman"/>
          <w:color w:val="000000" w:themeColor="text1"/>
          <w:sz w:val="28"/>
          <w:szCs w:val="28"/>
        </w:rPr>
        <w:lastRenderedPageBreak/>
        <w:t xml:space="preserve">4. </w:t>
      </w:r>
      <w:proofErr w:type="spellStart"/>
      <w:r w:rsidRPr="00DE0613">
        <w:rPr>
          <w:rFonts w:ascii="Times New Roman" w:hAnsi="Times New Roman" w:cs="Times New Roman"/>
          <w:color w:val="000000" w:themeColor="text1"/>
          <w:sz w:val="28"/>
          <w:szCs w:val="28"/>
        </w:rPr>
        <w:t>Quản</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lý</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sử</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dụng</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hiệu</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quả</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đất</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đai</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tài</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nguyên</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tăng</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cường</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bảo</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vệ</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môi</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trường</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chủ</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động</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phòng</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chống</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thiên</w:t>
      </w:r>
      <w:proofErr w:type="spellEnd"/>
      <w:r w:rsidRPr="00DE0613">
        <w:rPr>
          <w:rFonts w:ascii="Times New Roman" w:hAnsi="Times New Roman" w:cs="Times New Roman"/>
          <w:color w:val="000000" w:themeColor="text1"/>
          <w:sz w:val="28"/>
          <w:szCs w:val="28"/>
        </w:rPr>
        <w:t xml:space="preserve"> tai, </w:t>
      </w:r>
      <w:proofErr w:type="spellStart"/>
      <w:r w:rsidRPr="00DE0613">
        <w:rPr>
          <w:rFonts w:ascii="Times New Roman" w:hAnsi="Times New Roman" w:cs="Times New Roman"/>
          <w:color w:val="000000" w:themeColor="text1"/>
          <w:sz w:val="28"/>
          <w:szCs w:val="28"/>
        </w:rPr>
        <w:t>thích</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ứng</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với</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biến</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đổi</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khí</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hậu</w:t>
      </w:r>
      <w:proofErr w:type="spellEnd"/>
    </w:p>
    <w:p w14:paraId="29BFFD29" w14:textId="77777777" w:rsidR="00011FB3" w:rsidRDefault="00011FB3" w:rsidP="00DE0613">
      <w:pPr>
        <w:spacing w:before="120"/>
        <w:ind w:firstLine="567"/>
        <w:jc w:val="both"/>
        <w:rPr>
          <w:color w:val="000000" w:themeColor="text1"/>
          <w:szCs w:val="28"/>
          <w:lang w:val="pt-BR"/>
        </w:rPr>
      </w:pPr>
      <w:r w:rsidRPr="00DE0613">
        <w:rPr>
          <w:color w:val="000000" w:themeColor="text1"/>
          <w:szCs w:val="28"/>
          <w:lang w:val="pt-BR"/>
        </w:rPr>
        <w:t xml:space="preserve">4.1. Quản lý đất đai, tài nguyên và bảo vệ môi trường: Thực hiện có hiệu quả quy hoạch sử dụng đất đến năm 2030 và kế hoạch sử dụng đất cấp huyện 2022. Tập trung hoàn thành việc lập Kế hoạch sử dụng đất cấp tỉnh thời kỳ 2021 - 2025. </w:t>
      </w:r>
      <w:r w:rsidR="00EE44E6" w:rsidRPr="00EE44E6">
        <w:rPr>
          <w:color w:val="2E74B5" w:themeColor="accent1" w:themeShade="BF"/>
          <w:szCs w:val="28"/>
          <w:lang w:val="pt-BR"/>
        </w:rPr>
        <w:t>Tiếp tục rà soát quy hoạch, kế hoạch sử dụng đất tỉnh, cấp huyện có Dự án xây dựng công trình đường bộ cao tốc Bắc - Nam phía Đông giai đoạn 2021 – 2025, Dự án đường ven biển</w:t>
      </w:r>
      <w:r w:rsidR="00EE44E6">
        <w:rPr>
          <w:color w:val="000000" w:themeColor="text1"/>
          <w:szCs w:val="28"/>
          <w:lang w:val="pt-BR"/>
        </w:rPr>
        <w:t xml:space="preserve">. </w:t>
      </w:r>
      <w:r w:rsidRPr="00DE0613">
        <w:rPr>
          <w:color w:val="000000" w:themeColor="text1"/>
          <w:szCs w:val="28"/>
          <w:lang w:val="pt-BR"/>
        </w:rPr>
        <w:t xml:space="preserve">Quản lý, kiểm soát tình trạng tăng giá đất bất thường; </w:t>
      </w:r>
      <w:r w:rsidR="006A06B4" w:rsidRPr="00DE0613">
        <w:rPr>
          <w:szCs w:val="28"/>
          <w:lang w:val="pt-BR"/>
        </w:rPr>
        <w:t xml:space="preserve">minh bạch thông tin, </w:t>
      </w:r>
      <w:r w:rsidR="006A06B4" w:rsidRPr="00DE0613">
        <w:rPr>
          <w:color w:val="FF0000"/>
          <w:szCs w:val="28"/>
          <w:lang w:val="pt-BR"/>
        </w:rPr>
        <w:t>hạn chế tình trạng đầu cơ đất đai. Rà soát và thực hiện</w:t>
      </w:r>
      <w:r w:rsidRPr="00DE0613">
        <w:rPr>
          <w:color w:val="000000" w:themeColor="text1"/>
          <w:szCs w:val="28"/>
          <w:lang w:val="pt-BR"/>
        </w:rPr>
        <w:t xml:space="preserve"> thu hồi đất đối với các trường hợp giao đất, cho thuê đất đã quá thời hạn quy định nhưng chưa triển khai hoặc chậm tiến độ. Tập trung giải quyết các vướng mắc về GPMB, đặc biệt đối với các dự án trọng điểm của tỉnh; tổng hợp các khu đất dự kiến bố trí tái định cư để đảm bảo quỹ đất bố trí tái định cư phục vụ công tác GPMB thực hiện Dự án đường bộ cao tốc Bắc-Nam phía Đông.</w:t>
      </w:r>
    </w:p>
    <w:p w14:paraId="455FE03E" w14:textId="77777777" w:rsidR="00EE44E6" w:rsidRDefault="00EE44E6" w:rsidP="00EE44E6">
      <w:pPr>
        <w:spacing w:before="120"/>
        <w:ind w:firstLine="567"/>
        <w:jc w:val="both"/>
        <w:rPr>
          <w:color w:val="2E74B5" w:themeColor="accent1" w:themeShade="BF"/>
          <w:szCs w:val="28"/>
          <w:lang w:val="pt-BR"/>
        </w:rPr>
      </w:pPr>
      <w:r w:rsidRPr="00EE44E6">
        <w:rPr>
          <w:color w:val="2E74B5" w:themeColor="accent1" w:themeShade="BF"/>
          <w:szCs w:val="28"/>
          <w:lang w:val="pt-BR"/>
        </w:rPr>
        <w:t>Tăng cường công tác thanh tra, kiểm tra bảo vệ tài nguyên khoáng sản, bảo vệ môi trường trên địa bàn tỉnh</w:t>
      </w:r>
      <w:r>
        <w:rPr>
          <w:color w:val="2E74B5" w:themeColor="accent1" w:themeShade="BF"/>
          <w:szCs w:val="28"/>
          <w:lang w:val="pt-BR"/>
        </w:rPr>
        <w:t>; trong đó chú trọng</w:t>
      </w:r>
      <w:r w:rsidRPr="00EE44E6">
        <w:rPr>
          <w:color w:val="2E74B5" w:themeColor="accent1" w:themeShade="BF"/>
          <w:szCs w:val="28"/>
          <w:lang w:val="pt-BR"/>
        </w:rPr>
        <w:t xml:space="preserve"> thanh tra, kiểm tra tiến độ thực hiện các mỏ khai thác khoáng sản</w:t>
      </w:r>
      <w:r>
        <w:rPr>
          <w:color w:val="2E74B5" w:themeColor="accent1" w:themeShade="BF"/>
          <w:szCs w:val="28"/>
          <w:lang w:val="pt-BR"/>
        </w:rPr>
        <w:t>.</w:t>
      </w:r>
    </w:p>
    <w:p w14:paraId="0A2A75E8" w14:textId="77777777" w:rsidR="00011FB3" w:rsidRPr="00DE0613" w:rsidRDefault="00011FB3" w:rsidP="00EE44E6">
      <w:pPr>
        <w:spacing w:before="120"/>
        <w:ind w:firstLine="567"/>
        <w:jc w:val="both"/>
        <w:rPr>
          <w:color w:val="000000" w:themeColor="text1"/>
          <w:szCs w:val="28"/>
          <w:lang w:val="pt-BR"/>
        </w:rPr>
      </w:pPr>
      <w:r w:rsidRPr="00DE0613">
        <w:rPr>
          <w:color w:val="000000" w:themeColor="text1"/>
          <w:szCs w:val="28"/>
          <w:lang w:val="pt-BR"/>
        </w:rPr>
        <w:t xml:space="preserve">4.2. Phòng, chống thiên tai và ứng phó biến đổi khí hậu: Tăng cường công tác phòng, chống thiên tai và tìm kiếm cứu nạn, theo dõi chặt chẽ diễn biến khí tượng, thủy văn, đặc biệt là lũ lụt, hạn hán, xâm nhập mặn. Triển khai có hiệu quả các chương trình, dự án di dân, nhà ở chống lụt; ưu tiên nguồn lực đầu tư sửa chữa các hồ, đập có nguy cơ mất an toàn. Triển khai các biện pháp quản lý phương tiện, tàu thuyền, ngư dân hoạt động đánh bắt vùng biển xa trong mùa mưa bão. </w:t>
      </w:r>
    </w:p>
    <w:p w14:paraId="19F9EE6B" w14:textId="77777777" w:rsidR="00011FB3" w:rsidRPr="00DE0613" w:rsidRDefault="00011FB3" w:rsidP="00DE0613">
      <w:pPr>
        <w:pStyle w:val="Heading3"/>
        <w:spacing w:before="120"/>
        <w:ind w:firstLine="567"/>
        <w:jc w:val="both"/>
        <w:rPr>
          <w:rFonts w:ascii="Times New Roman" w:hAnsi="Times New Roman" w:cs="Times New Roman"/>
          <w:color w:val="000000" w:themeColor="text1"/>
          <w:sz w:val="28"/>
          <w:szCs w:val="28"/>
        </w:rPr>
      </w:pPr>
      <w:r w:rsidRPr="00DE0613">
        <w:rPr>
          <w:rFonts w:ascii="Times New Roman" w:hAnsi="Times New Roman" w:cs="Times New Roman"/>
          <w:color w:val="000000" w:themeColor="text1"/>
          <w:sz w:val="28"/>
          <w:szCs w:val="28"/>
        </w:rPr>
        <w:t xml:space="preserve">5. </w:t>
      </w:r>
      <w:proofErr w:type="spellStart"/>
      <w:r w:rsidRPr="00DE0613">
        <w:rPr>
          <w:rFonts w:ascii="Times New Roman" w:hAnsi="Times New Roman" w:cs="Times New Roman"/>
          <w:color w:val="000000" w:themeColor="text1"/>
          <w:sz w:val="28"/>
          <w:szCs w:val="28"/>
        </w:rPr>
        <w:t>Gắn</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kết</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hài</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hoà</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giữa</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phát</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triển</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kinh</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tế</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với</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văn</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hóa</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xã</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hội</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nâng</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cao</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đời</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sống</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vật</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chất</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tinh</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thần</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của</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nhân</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dân</w:t>
      </w:r>
      <w:proofErr w:type="spellEnd"/>
    </w:p>
    <w:p w14:paraId="243C4DFF" w14:textId="77777777" w:rsidR="00011FB3" w:rsidRPr="00DE0613" w:rsidRDefault="00011FB3" w:rsidP="00DE0613">
      <w:pPr>
        <w:spacing w:before="120"/>
        <w:ind w:firstLine="567"/>
        <w:jc w:val="both"/>
        <w:rPr>
          <w:color w:val="000000" w:themeColor="text1"/>
          <w:szCs w:val="28"/>
          <w:lang w:val="pt-BR"/>
        </w:rPr>
      </w:pPr>
      <w:r w:rsidRPr="00DE0613">
        <w:rPr>
          <w:color w:val="000000" w:themeColor="text1"/>
          <w:szCs w:val="28"/>
          <w:lang w:val="pt-BR"/>
        </w:rPr>
        <w:t xml:space="preserve">5.1. Lao động, Thương binh và Xã hội: Tiếp tục triển khai quyết liệt, kịp thời, đồng bộ các chính sách hỗ trợ người lao động và người sử dụng lao động, người dân bị ảnh hưởng bởi dịch bệnh COVID-19. Tăng cường công tác tư vấn, giới thiệu việc làm và cung ứng lao động; tuyển chọn lao động tỉnh Quảng Bình tham gia Chương trình lao động nông nghiệp Hàn Quốc đợt 2 năm 2022, chú trọng hợp tác, mở rộng thị trường lao động sang nhiều nước khác trong khu vực. Xây dựng và triển khai Kế hoạch thực hiện Chỉ thị số 09-CT/TW ngày 09/9/2021 của Ban Bí thư Trung ương về “Thu hút, quản lý và sử dụng hiệu quả lao động nước ngoài tại Việt Nam” trên địa bàn tỉnh Quảng Bình. </w:t>
      </w:r>
    </w:p>
    <w:p w14:paraId="38890249" w14:textId="77777777" w:rsidR="00011FB3" w:rsidRPr="00DE0613" w:rsidRDefault="00011FB3" w:rsidP="00DE0613">
      <w:pPr>
        <w:spacing w:before="120"/>
        <w:ind w:firstLine="567"/>
        <w:jc w:val="both"/>
        <w:rPr>
          <w:color w:val="000000" w:themeColor="text1"/>
          <w:szCs w:val="28"/>
        </w:rPr>
      </w:pPr>
      <w:r w:rsidRPr="00DE0613">
        <w:rPr>
          <w:color w:val="000000" w:themeColor="text1"/>
          <w:szCs w:val="28"/>
          <w:lang w:val="pt-BR"/>
        </w:rPr>
        <w:t>Đẩy mạnh hoạt động hỗ trợ cho hộ nghèo, hộ cận nghèo, hộ mới thoát nghèo, ưu tiên hộ nghèo vùng đồng bào dân tộc thiểu số. Triển khai kịp thời các nhiệm vụ năm 2022 của Chương trình MTQG giảm nghèo bền vững. Tập trung chỉ đạo giải quyết đúng, đầy đủ và kịp thời chế độ, chính sách đối với người có công, đối tượng bảo trợ xã hội. Triển khai các hoạt động kỷ niệm 75 năm Ngày Thương binh - Liệt sĩ (27/7/1947 - 27/7/2022). Thực hiện có hiệu quả kế hoạch năm 2022 về phòng chống tệ nạn xã hội, bảo vệ và chăm sóc trẻ em, bình đẳng giới, phòng chống đuối nước cho trẻ em.</w:t>
      </w:r>
    </w:p>
    <w:p w14:paraId="7B296B67" w14:textId="77777777" w:rsidR="00011FB3" w:rsidRPr="00DE0613" w:rsidRDefault="00011FB3" w:rsidP="00DE0613">
      <w:pPr>
        <w:spacing w:before="120"/>
        <w:ind w:firstLine="567"/>
        <w:jc w:val="both"/>
        <w:rPr>
          <w:color w:val="000000" w:themeColor="text1"/>
          <w:szCs w:val="28"/>
          <w:lang w:val="pt-BR"/>
        </w:rPr>
      </w:pPr>
      <w:r w:rsidRPr="00DE0613">
        <w:rPr>
          <w:color w:val="000000" w:themeColor="text1"/>
          <w:szCs w:val="28"/>
          <w:lang w:val="pt-BR"/>
        </w:rPr>
        <w:lastRenderedPageBreak/>
        <w:t xml:space="preserve">5.2. Y tế và chăm sóc, bảo vệ sức khỏe nhân dân: Củng cố và nâng cao hiệu quả hoạt động của mạng lưới y tế dự phòng và y tế cơ sở, chủ động phòng, chống dịch bệnh. Thực hiện đồng bộ các giải pháp nâng cao chất lượng dịch vụ y tế, </w:t>
      </w:r>
      <w:r w:rsidR="00816778" w:rsidRPr="00DE0613">
        <w:rPr>
          <w:color w:val="000000" w:themeColor="text1"/>
          <w:szCs w:val="28"/>
          <w:lang w:val="pt-BR"/>
        </w:rPr>
        <w:t>nâng cao chất lượng bệnh viện, đáp ứng sự hài lòng người bệnh</w:t>
      </w:r>
      <w:r w:rsidRPr="00DE0613">
        <w:rPr>
          <w:color w:val="000000" w:themeColor="text1"/>
          <w:szCs w:val="28"/>
          <w:lang w:val="pt-BR"/>
        </w:rPr>
        <w:t>. Chỉ đạo các đơn vị chủ động lập kế hoạch mua sắm, dự trữ thuốc, vật tư y tế, hóa chất, sinh phẩm để đảm bảo cung ứng đủ, tuyệt đối không để tình trạng thiếu thuốc, vật tư y tế, hóa chất, sinh phẩm phục vụ công tác khám chữa bệnh cho Nhân dân</w:t>
      </w:r>
      <w:r w:rsidRPr="00DE0613">
        <w:rPr>
          <w:color w:val="000000" w:themeColor="text1"/>
          <w:szCs w:val="28"/>
          <w:lang w:val="da-DK"/>
        </w:rPr>
        <w:t xml:space="preserve">. </w:t>
      </w:r>
    </w:p>
    <w:p w14:paraId="7F0A5A28" w14:textId="77777777" w:rsidR="00011FB3" w:rsidRPr="00DE0613" w:rsidRDefault="00011FB3" w:rsidP="00DE0613">
      <w:pPr>
        <w:spacing w:before="120"/>
        <w:ind w:firstLine="567"/>
        <w:jc w:val="both"/>
        <w:rPr>
          <w:color w:val="000000" w:themeColor="text1"/>
          <w:szCs w:val="28"/>
          <w:lang w:val="pt-BR"/>
        </w:rPr>
      </w:pPr>
      <w:r w:rsidRPr="00DE0613">
        <w:rPr>
          <w:color w:val="000000" w:themeColor="text1"/>
          <w:szCs w:val="28"/>
          <w:lang w:val="pt-BR"/>
        </w:rPr>
        <w:t xml:space="preserve">5.3. Giáo dục và đào tạo: </w:t>
      </w:r>
      <w:r w:rsidR="009B65F5" w:rsidRPr="00DE0613">
        <w:rPr>
          <w:color w:val="000000" w:themeColor="text1"/>
          <w:szCs w:val="28"/>
          <w:lang w:val="pt-BR"/>
        </w:rPr>
        <w:t xml:space="preserve">Tổ chức thi </w:t>
      </w:r>
      <w:r w:rsidRPr="00DE0613">
        <w:rPr>
          <w:color w:val="000000" w:themeColor="text1"/>
          <w:szCs w:val="28"/>
          <w:lang w:val="pt-BR"/>
        </w:rPr>
        <w:t xml:space="preserve">chọn đội tuyển học sinh giỏi quốc gia, thi nghề phổ thông, thi chọn học sinh giỏi lớp 9 và lớp 12 năm học 2022-2023 an toàn, nghiêm túc, đúng quy chế. </w:t>
      </w:r>
      <w:r w:rsidR="009B65F5" w:rsidRPr="00DE0613">
        <w:rPr>
          <w:color w:val="000000" w:themeColor="text1"/>
          <w:szCs w:val="28"/>
          <w:lang w:val="pt-BR"/>
        </w:rPr>
        <w:t>Tiếp tục đ</w:t>
      </w:r>
      <w:r w:rsidRPr="00DE0613">
        <w:rPr>
          <w:color w:val="000000" w:themeColor="text1"/>
          <w:szCs w:val="28"/>
          <w:lang w:val="pt-BR"/>
        </w:rPr>
        <w:t xml:space="preserve">ẩy mạnh việc thực hiện Đề án giáo dục hướng nghiệp và định hướng phân luồng học sinh phổ thông của tỉnh Quảng Bình. </w:t>
      </w:r>
      <w:r w:rsidR="009B65F5" w:rsidRPr="00DE0613">
        <w:rPr>
          <w:color w:val="000000" w:themeColor="text1"/>
          <w:szCs w:val="28"/>
          <w:lang w:val="pt-BR"/>
        </w:rPr>
        <w:t xml:space="preserve">Tiếp tục tập trung chỉ đạo để duy trì kết quả phổ cập giáo dục, xóa mù chữ; đánh giá ngoài để công nhận trường đạt chuẩn quốc gia, kiểm định chất lượng giáo dục. </w:t>
      </w:r>
      <w:r w:rsidRPr="00DE0613">
        <w:rPr>
          <w:color w:val="000000" w:themeColor="text1"/>
          <w:szCs w:val="28"/>
          <w:lang w:val="pt-BR"/>
        </w:rPr>
        <w:t xml:space="preserve">Tổ chức khai giảng, triển khai nhiệm vụ học kì I năm 2022-2023. Tăng cường triển khai công tác xây dựng văn hóa học đường. </w:t>
      </w:r>
      <w:r w:rsidR="009B65F5" w:rsidRPr="00DE0613">
        <w:rPr>
          <w:color w:val="000000" w:themeColor="text1"/>
          <w:szCs w:val="28"/>
          <w:lang w:val="pt-BR"/>
        </w:rPr>
        <w:t>Chuẩn bị các điều kiện, triển khai Chương trình giáo dục phổ thông 2018 đối với lớp 3, lớp 7, lớp 10 năm học 2022-2023.</w:t>
      </w:r>
    </w:p>
    <w:p w14:paraId="4B31A798" w14:textId="77777777" w:rsidR="00011FB3" w:rsidRPr="00DE0613" w:rsidRDefault="00011FB3" w:rsidP="00DE0613">
      <w:pPr>
        <w:spacing w:before="120"/>
        <w:ind w:firstLine="567"/>
        <w:jc w:val="both"/>
        <w:rPr>
          <w:color w:val="000000" w:themeColor="text1"/>
          <w:szCs w:val="28"/>
          <w:lang w:val="pt-BR"/>
        </w:rPr>
      </w:pPr>
      <w:r w:rsidRPr="00DE0613">
        <w:rPr>
          <w:color w:val="000000" w:themeColor="text1"/>
          <w:szCs w:val="28"/>
          <w:lang w:val="pt-BR"/>
        </w:rPr>
        <w:t>5.4. Văn hóa và thể thao: Tiếp tục đẩy mạnh các hoạt động tuyên truyền thực hiện nhiệm vụ chính trị của tỉnh và các ngày lễ lớn của quê hương, đất nước, đặc biệt là tuyên truyền và tổ chức Lễ kỷ niệm 50 năm ngày hi sinh của các anh hùng liệt sĩ tại Hang Tám TNXP, đường 20 Quyết thắng (14/11/1972 - 14/11/2022)… Bảo tồn và phát huy các giá trị văn hóa để xây dựng thành các sản phẩm du lịch văn hóa. Đẩy mạnh thực hiện Cuộc vận động “Toàn dân rèn luyện thân thể theo gương Bác Hồ vĩ đại”, nâng cao tỷ lệ người tập luyện thể thao thường xuyên, tỷ lệ gia đình thể thao. Tiếp tục triển khai huấn luyện và tham gia thi đấu tại Đại hội Thể thao toàn quốc lần thứ IX.</w:t>
      </w:r>
    </w:p>
    <w:p w14:paraId="4AF73DD2" w14:textId="77777777" w:rsidR="00011FB3" w:rsidRPr="00DE0613" w:rsidRDefault="00011FB3" w:rsidP="00DE0613">
      <w:pPr>
        <w:spacing w:before="120"/>
        <w:ind w:firstLine="567"/>
        <w:jc w:val="both"/>
        <w:rPr>
          <w:color w:val="000000" w:themeColor="text1"/>
          <w:szCs w:val="28"/>
          <w:lang w:val="pt-BR"/>
        </w:rPr>
      </w:pPr>
      <w:r w:rsidRPr="00DE0613">
        <w:rPr>
          <w:color w:val="000000" w:themeColor="text1"/>
          <w:szCs w:val="28"/>
          <w:lang w:val="pt-BR"/>
        </w:rPr>
        <w:t xml:space="preserve">5.5. Khoa học và công nghệ: Đẩy mạnh ứng dụng khoa học công nghệ trên mọi lĩnh vực thích ứng với điều kiện mới; tuyên truyền, tiếp nhận hồ sơ đề nghị hỗ trợ theo chính sách hỗ trợ sáng tạo khoa học và đổi mới công nghệ trên địa bàn tỉnh Quảng Bình giai đoạn 2021 - 2025. Nâng cao hiệu quả hoạt động sở hữu trí tuệ, tiêu chuẩn đo lường chất lượng. Đẩy mạnh công tác xã hội hóa, huy động các nguồn lực đầu tư cho nghiên cứu, ứng dụng khoa học, công nghệ. </w:t>
      </w:r>
    </w:p>
    <w:p w14:paraId="0A0B85B2" w14:textId="77777777" w:rsidR="00011FB3" w:rsidRPr="00DE0613" w:rsidRDefault="00011FB3" w:rsidP="00DE0613">
      <w:pPr>
        <w:spacing w:before="120"/>
        <w:ind w:firstLine="567"/>
        <w:jc w:val="both"/>
        <w:rPr>
          <w:color w:val="000000" w:themeColor="text1"/>
          <w:szCs w:val="28"/>
          <w:lang w:val="pt-BR"/>
        </w:rPr>
      </w:pPr>
      <w:r w:rsidRPr="00DE0613">
        <w:rPr>
          <w:color w:val="000000" w:themeColor="text1"/>
          <w:szCs w:val="28"/>
          <w:lang w:val="pt-BR"/>
        </w:rPr>
        <w:t>5.6. Thông tin và truyền thông: Tiếp tục tập trung triển khai Kế hoạch hành động thực hiện Nghị quyết của Tỉnh ủy về chuyển đổi số đến năm 2025, định hướng đến năm 2030. Tiếp tục triển khai thực hiện Đề án chỉnh trang cáp thông tin trên địa bàn tỉnh; tăng cường chia sẻ, sử dụng chung cơ sở hạ tầng kỹ thuật viễn thông thụ động giữa các doanh nghiệp viễn thông. Tập trung thông tin tuyên truyền về chủ trương, đường lối của Đảng, chính sách, pháp luật của Nhà nước và các sự kiện lớn của đất nước. Tập trung đấu tranh, phản bác, chỉnh lý thông tin sai lệch, thông tin sai sự thật, xuyên tạc…; xử lý nghiêm các vi phạm.</w:t>
      </w:r>
    </w:p>
    <w:p w14:paraId="7714C06C" w14:textId="77777777" w:rsidR="00011FB3" w:rsidRPr="00DE0613" w:rsidRDefault="00011FB3" w:rsidP="00DE0613">
      <w:pPr>
        <w:spacing w:before="120"/>
        <w:ind w:firstLine="567"/>
        <w:jc w:val="both"/>
        <w:rPr>
          <w:color w:val="000000" w:themeColor="text1"/>
          <w:szCs w:val="28"/>
          <w:lang w:val="pt-BR"/>
        </w:rPr>
      </w:pPr>
      <w:r w:rsidRPr="00DE0613">
        <w:rPr>
          <w:color w:val="000000" w:themeColor="text1"/>
          <w:szCs w:val="28"/>
          <w:lang w:val="pt-BR"/>
        </w:rPr>
        <w:t xml:space="preserve">5.7. Công tác dân tộc, tôn giáo: Tổ chức thực hiện tốt kế hoạch năm 2022 Chương trình mục tiêu quốc gia phát triển KT-XH vùng đồng bào dân tộc thiểu số và miền núi giai đoạn 2021-2030; ban hành kế hoạch triển khai Nghị quyết </w:t>
      </w:r>
      <w:proofErr w:type="spellStart"/>
      <w:r w:rsidRPr="00DE0613">
        <w:rPr>
          <w:color w:val="000000" w:themeColor="text1"/>
          <w:szCs w:val="28"/>
        </w:rPr>
        <w:t>của</w:t>
      </w:r>
      <w:proofErr w:type="spellEnd"/>
      <w:r w:rsidRPr="00DE0613">
        <w:rPr>
          <w:color w:val="000000" w:themeColor="text1"/>
          <w:szCs w:val="28"/>
        </w:rPr>
        <w:t xml:space="preserve"> </w:t>
      </w:r>
      <w:r w:rsidRPr="00DE0613">
        <w:rPr>
          <w:color w:val="000000" w:themeColor="text1"/>
          <w:szCs w:val="28"/>
        </w:rPr>
        <w:lastRenderedPageBreak/>
        <w:t xml:space="preserve">BCH </w:t>
      </w:r>
      <w:proofErr w:type="spellStart"/>
      <w:r w:rsidRPr="00DE0613">
        <w:rPr>
          <w:color w:val="000000" w:themeColor="text1"/>
          <w:szCs w:val="28"/>
        </w:rPr>
        <w:t>Đảng</w:t>
      </w:r>
      <w:proofErr w:type="spellEnd"/>
      <w:r w:rsidRPr="00DE0613">
        <w:rPr>
          <w:color w:val="000000" w:themeColor="text1"/>
          <w:szCs w:val="28"/>
        </w:rPr>
        <w:t xml:space="preserve"> </w:t>
      </w:r>
      <w:proofErr w:type="spellStart"/>
      <w:r w:rsidRPr="00DE0613">
        <w:rPr>
          <w:color w:val="000000" w:themeColor="text1"/>
          <w:szCs w:val="28"/>
        </w:rPr>
        <w:t>bộ</w:t>
      </w:r>
      <w:proofErr w:type="spellEnd"/>
      <w:r w:rsidRPr="00DE0613">
        <w:rPr>
          <w:color w:val="000000" w:themeColor="text1"/>
          <w:szCs w:val="28"/>
        </w:rPr>
        <w:t xml:space="preserve"> </w:t>
      </w:r>
      <w:proofErr w:type="spellStart"/>
      <w:r w:rsidRPr="00DE0613">
        <w:rPr>
          <w:color w:val="000000" w:themeColor="text1"/>
          <w:szCs w:val="28"/>
        </w:rPr>
        <w:t>tỉnh</w:t>
      </w:r>
      <w:proofErr w:type="spellEnd"/>
      <w:r w:rsidRPr="00DE0613">
        <w:rPr>
          <w:color w:val="000000" w:themeColor="text1"/>
          <w:szCs w:val="28"/>
        </w:rPr>
        <w:t xml:space="preserve"> </w:t>
      </w:r>
      <w:proofErr w:type="spellStart"/>
      <w:r w:rsidRPr="00DE0613">
        <w:rPr>
          <w:color w:val="000000" w:themeColor="text1"/>
          <w:szCs w:val="28"/>
        </w:rPr>
        <w:t>về</w:t>
      </w:r>
      <w:proofErr w:type="spellEnd"/>
      <w:r w:rsidRPr="00DE0613">
        <w:rPr>
          <w:color w:val="000000" w:themeColor="text1"/>
          <w:szCs w:val="28"/>
        </w:rPr>
        <w:t xml:space="preserve"> </w:t>
      </w:r>
      <w:proofErr w:type="spellStart"/>
      <w:r w:rsidRPr="00DE0613">
        <w:rPr>
          <w:color w:val="000000" w:themeColor="text1"/>
          <w:szCs w:val="28"/>
        </w:rPr>
        <w:t>phát</w:t>
      </w:r>
      <w:proofErr w:type="spellEnd"/>
      <w:r w:rsidRPr="00DE0613">
        <w:rPr>
          <w:color w:val="000000" w:themeColor="text1"/>
          <w:szCs w:val="28"/>
        </w:rPr>
        <w:t xml:space="preserve"> </w:t>
      </w:r>
      <w:proofErr w:type="spellStart"/>
      <w:r w:rsidRPr="00DE0613">
        <w:rPr>
          <w:color w:val="000000" w:themeColor="text1"/>
          <w:szCs w:val="28"/>
        </w:rPr>
        <w:t>triển</w:t>
      </w:r>
      <w:proofErr w:type="spellEnd"/>
      <w:r w:rsidRPr="00DE0613">
        <w:rPr>
          <w:color w:val="000000" w:themeColor="text1"/>
          <w:szCs w:val="28"/>
        </w:rPr>
        <w:t xml:space="preserve"> </w:t>
      </w:r>
      <w:proofErr w:type="spellStart"/>
      <w:r w:rsidRPr="00DE0613">
        <w:rPr>
          <w:color w:val="000000" w:themeColor="text1"/>
          <w:szCs w:val="28"/>
        </w:rPr>
        <w:t>kinh</w:t>
      </w:r>
      <w:proofErr w:type="spellEnd"/>
      <w:r w:rsidRPr="00DE0613">
        <w:rPr>
          <w:color w:val="000000" w:themeColor="text1"/>
          <w:szCs w:val="28"/>
        </w:rPr>
        <w:t xml:space="preserve"> </w:t>
      </w:r>
      <w:proofErr w:type="spellStart"/>
      <w:r w:rsidRPr="00DE0613">
        <w:rPr>
          <w:color w:val="000000" w:themeColor="text1"/>
          <w:szCs w:val="28"/>
        </w:rPr>
        <w:t>tế</w:t>
      </w:r>
      <w:proofErr w:type="spellEnd"/>
      <w:r w:rsidRPr="00DE0613">
        <w:rPr>
          <w:color w:val="000000" w:themeColor="text1"/>
          <w:szCs w:val="28"/>
        </w:rPr>
        <w:t xml:space="preserve"> - </w:t>
      </w:r>
      <w:proofErr w:type="spellStart"/>
      <w:r w:rsidRPr="00DE0613">
        <w:rPr>
          <w:color w:val="000000" w:themeColor="text1"/>
          <w:szCs w:val="28"/>
        </w:rPr>
        <w:t>xã</w:t>
      </w:r>
      <w:proofErr w:type="spellEnd"/>
      <w:r w:rsidRPr="00DE0613">
        <w:rPr>
          <w:color w:val="000000" w:themeColor="text1"/>
          <w:szCs w:val="28"/>
        </w:rPr>
        <w:t xml:space="preserve"> </w:t>
      </w:r>
      <w:proofErr w:type="spellStart"/>
      <w:r w:rsidRPr="00DE0613">
        <w:rPr>
          <w:color w:val="000000" w:themeColor="text1"/>
          <w:szCs w:val="28"/>
        </w:rPr>
        <w:t>hội</w:t>
      </w:r>
      <w:proofErr w:type="spellEnd"/>
      <w:r w:rsidRPr="00DE0613">
        <w:rPr>
          <w:color w:val="000000" w:themeColor="text1"/>
          <w:szCs w:val="28"/>
        </w:rPr>
        <w:t xml:space="preserve">, </w:t>
      </w:r>
      <w:proofErr w:type="spellStart"/>
      <w:r w:rsidRPr="00DE0613">
        <w:rPr>
          <w:color w:val="000000" w:themeColor="text1"/>
          <w:szCs w:val="28"/>
        </w:rPr>
        <w:t>giữ</w:t>
      </w:r>
      <w:proofErr w:type="spellEnd"/>
      <w:r w:rsidRPr="00DE0613">
        <w:rPr>
          <w:color w:val="000000" w:themeColor="text1"/>
          <w:szCs w:val="28"/>
        </w:rPr>
        <w:t xml:space="preserve"> </w:t>
      </w:r>
      <w:proofErr w:type="spellStart"/>
      <w:r w:rsidRPr="00DE0613">
        <w:rPr>
          <w:color w:val="000000" w:themeColor="text1"/>
          <w:szCs w:val="28"/>
        </w:rPr>
        <w:t>gìn</w:t>
      </w:r>
      <w:proofErr w:type="spellEnd"/>
      <w:r w:rsidRPr="00DE0613">
        <w:rPr>
          <w:color w:val="000000" w:themeColor="text1"/>
          <w:szCs w:val="28"/>
        </w:rPr>
        <w:t xml:space="preserve"> </w:t>
      </w:r>
      <w:proofErr w:type="spellStart"/>
      <w:r w:rsidRPr="00DE0613">
        <w:rPr>
          <w:color w:val="000000" w:themeColor="text1"/>
          <w:szCs w:val="28"/>
        </w:rPr>
        <w:t>bản</w:t>
      </w:r>
      <w:proofErr w:type="spellEnd"/>
      <w:r w:rsidRPr="00DE0613">
        <w:rPr>
          <w:color w:val="000000" w:themeColor="text1"/>
          <w:szCs w:val="28"/>
        </w:rPr>
        <w:t xml:space="preserve"> </w:t>
      </w:r>
      <w:proofErr w:type="spellStart"/>
      <w:r w:rsidRPr="00DE0613">
        <w:rPr>
          <w:color w:val="000000" w:themeColor="text1"/>
          <w:szCs w:val="28"/>
        </w:rPr>
        <w:t>sắc</w:t>
      </w:r>
      <w:proofErr w:type="spellEnd"/>
      <w:r w:rsidRPr="00DE0613">
        <w:rPr>
          <w:color w:val="000000" w:themeColor="text1"/>
          <w:szCs w:val="28"/>
        </w:rPr>
        <w:t xml:space="preserve"> </w:t>
      </w:r>
      <w:proofErr w:type="spellStart"/>
      <w:r w:rsidRPr="00DE0613">
        <w:rPr>
          <w:color w:val="000000" w:themeColor="text1"/>
          <w:szCs w:val="28"/>
        </w:rPr>
        <w:t>văn</w:t>
      </w:r>
      <w:proofErr w:type="spellEnd"/>
      <w:r w:rsidRPr="00DE0613">
        <w:rPr>
          <w:color w:val="000000" w:themeColor="text1"/>
          <w:szCs w:val="28"/>
        </w:rPr>
        <w:t xml:space="preserve"> </w:t>
      </w:r>
      <w:proofErr w:type="spellStart"/>
      <w:r w:rsidRPr="00DE0613">
        <w:rPr>
          <w:color w:val="000000" w:themeColor="text1"/>
          <w:szCs w:val="28"/>
        </w:rPr>
        <w:t>hóa</w:t>
      </w:r>
      <w:proofErr w:type="spellEnd"/>
      <w:r w:rsidRPr="00DE0613">
        <w:rPr>
          <w:color w:val="000000" w:themeColor="text1"/>
          <w:szCs w:val="28"/>
        </w:rPr>
        <w:t xml:space="preserve">, an </w:t>
      </w:r>
      <w:proofErr w:type="spellStart"/>
      <w:r w:rsidRPr="00DE0613">
        <w:rPr>
          <w:color w:val="000000" w:themeColor="text1"/>
          <w:szCs w:val="28"/>
        </w:rPr>
        <w:t>ninh</w:t>
      </w:r>
      <w:proofErr w:type="spellEnd"/>
      <w:r w:rsidRPr="00DE0613">
        <w:rPr>
          <w:color w:val="000000" w:themeColor="text1"/>
          <w:szCs w:val="28"/>
        </w:rPr>
        <w:t xml:space="preserve"> </w:t>
      </w:r>
      <w:proofErr w:type="spellStart"/>
      <w:r w:rsidRPr="00DE0613">
        <w:rPr>
          <w:color w:val="000000" w:themeColor="text1"/>
          <w:szCs w:val="28"/>
        </w:rPr>
        <w:t>trật</w:t>
      </w:r>
      <w:proofErr w:type="spellEnd"/>
      <w:r w:rsidRPr="00DE0613">
        <w:rPr>
          <w:color w:val="000000" w:themeColor="text1"/>
          <w:szCs w:val="28"/>
        </w:rPr>
        <w:t xml:space="preserve"> </w:t>
      </w:r>
      <w:proofErr w:type="spellStart"/>
      <w:r w:rsidRPr="00DE0613">
        <w:rPr>
          <w:color w:val="000000" w:themeColor="text1"/>
          <w:szCs w:val="28"/>
        </w:rPr>
        <w:t>tự</w:t>
      </w:r>
      <w:proofErr w:type="spellEnd"/>
      <w:r w:rsidRPr="00DE0613">
        <w:rPr>
          <w:color w:val="000000" w:themeColor="text1"/>
          <w:szCs w:val="28"/>
        </w:rPr>
        <w:t xml:space="preserve"> </w:t>
      </w:r>
      <w:proofErr w:type="spellStart"/>
      <w:r w:rsidRPr="00DE0613">
        <w:rPr>
          <w:color w:val="000000" w:themeColor="text1"/>
          <w:szCs w:val="28"/>
        </w:rPr>
        <w:t>các</w:t>
      </w:r>
      <w:proofErr w:type="spellEnd"/>
      <w:r w:rsidRPr="00DE0613">
        <w:rPr>
          <w:color w:val="000000" w:themeColor="text1"/>
          <w:szCs w:val="28"/>
        </w:rPr>
        <w:t xml:space="preserve"> </w:t>
      </w:r>
      <w:proofErr w:type="spellStart"/>
      <w:r w:rsidRPr="00DE0613">
        <w:rPr>
          <w:color w:val="000000" w:themeColor="text1"/>
          <w:szCs w:val="28"/>
        </w:rPr>
        <w:t>xã</w:t>
      </w:r>
      <w:proofErr w:type="spellEnd"/>
      <w:r w:rsidRPr="00DE0613">
        <w:rPr>
          <w:color w:val="000000" w:themeColor="text1"/>
          <w:szCs w:val="28"/>
        </w:rPr>
        <w:t xml:space="preserve"> </w:t>
      </w:r>
      <w:proofErr w:type="spellStart"/>
      <w:r w:rsidRPr="00DE0613">
        <w:rPr>
          <w:color w:val="000000" w:themeColor="text1"/>
          <w:szCs w:val="28"/>
        </w:rPr>
        <w:t>biên</w:t>
      </w:r>
      <w:proofErr w:type="spellEnd"/>
      <w:r w:rsidRPr="00DE0613">
        <w:rPr>
          <w:color w:val="000000" w:themeColor="text1"/>
          <w:szCs w:val="28"/>
        </w:rPr>
        <w:t xml:space="preserve"> </w:t>
      </w:r>
      <w:proofErr w:type="spellStart"/>
      <w:r w:rsidRPr="00DE0613">
        <w:rPr>
          <w:color w:val="000000" w:themeColor="text1"/>
          <w:szCs w:val="28"/>
        </w:rPr>
        <w:t>giới</w:t>
      </w:r>
      <w:proofErr w:type="spellEnd"/>
      <w:r w:rsidRPr="00DE0613">
        <w:rPr>
          <w:color w:val="000000" w:themeColor="text1"/>
          <w:szCs w:val="28"/>
        </w:rPr>
        <w:t xml:space="preserve">, </w:t>
      </w:r>
      <w:proofErr w:type="spellStart"/>
      <w:r w:rsidRPr="00DE0613">
        <w:rPr>
          <w:color w:val="000000" w:themeColor="text1"/>
          <w:szCs w:val="28"/>
        </w:rPr>
        <w:t>vùng</w:t>
      </w:r>
      <w:proofErr w:type="spellEnd"/>
      <w:r w:rsidRPr="00DE0613">
        <w:rPr>
          <w:color w:val="000000" w:themeColor="text1"/>
          <w:szCs w:val="28"/>
        </w:rPr>
        <w:t xml:space="preserve"> </w:t>
      </w:r>
      <w:proofErr w:type="spellStart"/>
      <w:r w:rsidRPr="00DE0613">
        <w:rPr>
          <w:color w:val="000000" w:themeColor="text1"/>
          <w:szCs w:val="28"/>
        </w:rPr>
        <w:t>đồng</w:t>
      </w:r>
      <w:proofErr w:type="spellEnd"/>
      <w:r w:rsidRPr="00DE0613">
        <w:rPr>
          <w:color w:val="000000" w:themeColor="text1"/>
          <w:szCs w:val="28"/>
        </w:rPr>
        <w:t xml:space="preserve"> </w:t>
      </w:r>
      <w:proofErr w:type="spellStart"/>
      <w:r w:rsidRPr="00DE0613">
        <w:rPr>
          <w:color w:val="000000" w:themeColor="text1"/>
          <w:szCs w:val="28"/>
        </w:rPr>
        <w:t>bào</w:t>
      </w:r>
      <w:proofErr w:type="spellEnd"/>
      <w:r w:rsidRPr="00DE0613">
        <w:rPr>
          <w:color w:val="000000" w:themeColor="text1"/>
          <w:szCs w:val="28"/>
        </w:rPr>
        <w:t xml:space="preserve"> </w:t>
      </w:r>
      <w:proofErr w:type="spellStart"/>
      <w:r w:rsidRPr="00DE0613">
        <w:rPr>
          <w:color w:val="000000" w:themeColor="text1"/>
          <w:szCs w:val="28"/>
        </w:rPr>
        <w:t>dân</w:t>
      </w:r>
      <w:proofErr w:type="spellEnd"/>
      <w:r w:rsidRPr="00DE0613">
        <w:rPr>
          <w:color w:val="000000" w:themeColor="text1"/>
          <w:szCs w:val="28"/>
        </w:rPr>
        <w:t xml:space="preserve"> </w:t>
      </w:r>
      <w:proofErr w:type="spellStart"/>
      <w:r w:rsidRPr="00DE0613">
        <w:rPr>
          <w:color w:val="000000" w:themeColor="text1"/>
          <w:szCs w:val="28"/>
        </w:rPr>
        <w:t>tộc</w:t>
      </w:r>
      <w:proofErr w:type="spellEnd"/>
      <w:r w:rsidRPr="00DE0613">
        <w:rPr>
          <w:color w:val="000000" w:themeColor="text1"/>
          <w:szCs w:val="28"/>
        </w:rPr>
        <w:t xml:space="preserve"> </w:t>
      </w:r>
      <w:proofErr w:type="spellStart"/>
      <w:r w:rsidRPr="00DE0613">
        <w:rPr>
          <w:color w:val="000000" w:themeColor="text1"/>
          <w:szCs w:val="28"/>
        </w:rPr>
        <w:t>thiểu</w:t>
      </w:r>
      <w:proofErr w:type="spellEnd"/>
      <w:r w:rsidRPr="00DE0613">
        <w:rPr>
          <w:color w:val="000000" w:themeColor="text1"/>
          <w:szCs w:val="28"/>
        </w:rPr>
        <w:t xml:space="preserve"> </w:t>
      </w:r>
      <w:proofErr w:type="spellStart"/>
      <w:r w:rsidRPr="00DE0613">
        <w:rPr>
          <w:color w:val="000000" w:themeColor="text1"/>
          <w:szCs w:val="28"/>
        </w:rPr>
        <w:t>số</w:t>
      </w:r>
      <w:proofErr w:type="spellEnd"/>
      <w:r w:rsidRPr="00DE0613">
        <w:rPr>
          <w:color w:val="000000" w:themeColor="text1"/>
          <w:szCs w:val="28"/>
        </w:rPr>
        <w:t xml:space="preserve"> </w:t>
      </w:r>
      <w:proofErr w:type="spellStart"/>
      <w:r w:rsidRPr="00DE0613">
        <w:rPr>
          <w:color w:val="000000" w:themeColor="text1"/>
          <w:szCs w:val="28"/>
        </w:rPr>
        <w:t>và</w:t>
      </w:r>
      <w:proofErr w:type="spellEnd"/>
      <w:r w:rsidRPr="00DE0613">
        <w:rPr>
          <w:color w:val="000000" w:themeColor="text1"/>
          <w:szCs w:val="28"/>
        </w:rPr>
        <w:t xml:space="preserve"> </w:t>
      </w:r>
      <w:proofErr w:type="spellStart"/>
      <w:r w:rsidRPr="00DE0613">
        <w:rPr>
          <w:color w:val="000000" w:themeColor="text1"/>
          <w:szCs w:val="28"/>
        </w:rPr>
        <w:t>miền</w:t>
      </w:r>
      <w:proofErr w:type="spellEnd"/>
      <w:r w:rsidRPr="00DE0613">
        <w:rPr>
          <w:color w:val="000000" w:themeColor="text1"/>
          <w:szCs w:val="28"/>
        </w:rPr>
        <w:t xml:space="preserve"> </w:t>
      </w:r>
      <w:proofErr w:type="spellStart"/>
      <w:r w:rsidRPr="00DE0613">
        <w:rPr>
          <w:color w:val="000000" w:themeColor="text1"/>
          <w:szCs w:val="28"/>
        </w:rPr>
        <w:t>núi</w:t>
      </w:r>
      <w:proofErr w:type="spellEnd"/>
      <w:r w:rsidRPr="00DE0613">
        <w:rPr>
          <w:color w:val="000000" w:themeColor="text1"/>
          <w:szCs w:val="28"/>
        </w:rPr>
        <w:t xml:space="preserve"> </w:t>
      </w:r>
      <w:proofErr w:type="spellStart"/>
      <w:r w:rsidRPr="00DE0613">
        <w:rPr>
          <w:color w:val="000000" w:themeColor="text1"/>
          <w:szCs w:val="28"/>
        </w:rPr>
        <w:t>tỉnh</w:t>
      </w:r>
      <w:proofErr w:type="spellEnd"/>
      <w:r w:rsidRPr="00DE0613">
        <w:rPr>
          <w:color w:val="000000" w:themeColor="text1"/>
          <w:szCs w:val="28"/>
        </w:rPr>
        <w:t xml:space="preserve"> </w:t>
      </w:r>
      <w:proofErr w:type="spellStart"/>
      <w:r w:rsidRPr="00DE0613">
        <w:rPr>
          <w:color w:val="000000" w:themeColor="text1"/>
          <w:szCs w:val="28"/>
        </w:rPr>
        <w:t>Quảng</w:t>
      </w:r>
      <w:proofErr w:type="spellEnd"/>
      <w:r w:rsidRPr="00DE0613">
        <w:rPr>
          <w:color w:val="000000" w:themeColor="text1"/>
          <w:szCs w:val="28"/>
        </w:rPr>
        <w:t xml:space="preserve"> </w:t>
      </w:r>
      <w:proofErr w:type="spellStart"/>
      <w:r w:rsidRPr="00DE0613">
        <w:rPr>
          <w:color w:val="000000" w:themeColor="text1"/>
          <w:szCs w:val="28"/>
        </w:rPr>
        <w:t>Bình</w:t>
      </w:r>
      <w:proofErr w:type="spellEnd"/>
      <w:r w:rsidRPr="00DE0613">
        <w:rPr>
          <w:color w:val="000000" w:themeColor="text1"/>
          <w:szCs w:val="28"/>
        </w:rPr>
        <w:t xml:space="preserve"> </w:t>
      </w:r>
      <w:proofErr w:type="spellStart"/>
      <w:r w:rsidRPr="00DE0613">
        <w:rPr>
          <w:color w:val="000000" w:themeColor="text1"/>
          <w:szCs w:val="28"/>
        </w:rPr>
        <w:t>giai</w:t>
      </w:r>
      <w:proofErr w:type="spellEnd"/>
      <w:r w:rsidRPr="00DE0613">
        <w:rPr>
          <w:color w:val="000000" w:themeColor="text1"/>
          <w:szCs w:val="28"/>
        </w:rPr>
        <w:t xml:space="preserve"> </w:t>
      </w:r>
      <w:proofErr w:type="spellStart"/>
      <w:r w:rsidRPr="00DE0613">
        <w:rPr>
          <w:color w:val="000000" w:themeColor="text1"/>
          <w:szCs w:val="28"/>
        </w:rPr>
        <w:t>đoạn</w:t>
      </w:r>
      <w:proofErr w:type="spellEnd"/>
      <w:r w:rsidRPr="00DE0613">
        <w:rPr>
          <w:color w:val="000000" w:themeColor="text1"/>
          <w:szCs w:val="28"/>
        </w:rPr>
        <w:t xml:space="preserve"> 2022 – 2025, </w:t>
      </w:r>
      <w:proofErr w:type="spellStart"/>
      <w:r w:rsidRPr="00DE0613">
        <w:rPr>
          <w:color w:val="000000" w:themeColor="text1"/>
          <w:szCs w:val="28"/>
        </w:rPr>
        <w:t>tầm</w:t>
      </w:r>
      <w:proofErr w:type="spellEnd"/>
      <w:r w:rsidRPr="00DE0613">
        <w:rPr>
          <w:color w:val="000000" w:themeColor="text1"/>
          <w:szCs w:val="28"/>
        </w:rPr>
        <w:t xml:space="preserve"> </w:t>
      </w:r>
      <w:proofErr w:type="spellStart"/>
      <w:r w:rsidRPr="00DE0613">
        <w:rPr>
          <w:color w:val="000000" w:themeColor="text1"/>
          <w:szCs w:val="28"/>
        </w:rPr>
        <w:t>nhìn</w:t>
      </w:r>
      <w:proofErr w:type="spellEnd"/>
      <w:r w:rsidRPr="00DE0613">
        <w:rPr>
          <w:color w:val="000000" w:themeColor="text1"/>
          <w:szCs w:val="28"/>
        </w:rPr>
        <w:t xml:space="preserve"> </w:t>
      </w:r>
      <w:proofErr w:type="spellStart"/>
      <w:r w:rsidRPr="00DE0613">
        <w:rPr>
          <w:color w:val="000000" w:themeColor="text1"/>
          <w:szCs w:val="28"/>
        </w:rPr>
        <w:t>đến</w:t>
      </w:r>
      <w:proofErr w:type="spellEnd"/>
      <w:r w:rsidRPr="00DE0613">
        <w:rPr>
          <w:color w:val="000000" w:themeColor="text1"/>
          <w:szCs w:val="28"/>
        </w:rPr>
        <w:t xml:space="preserve"> </w:t>
      </w:r>
      <w:proofErr w:type="spellStart"/>
      <w:r w:rsidRPr="00DE0613">
        <w:rPr>
          <w:color w:val="000000" w:themeColor="text1"/>
          <w:szCs w:val="28"/>
        </w:rPr>
        <w:t>năm</w:t>
      </w:r>
      <w:proofErr w:type="spellEnd"/>
      <w:r w:rsidRPr="00DE0613">
        <w:rPr>
          <w:color w:val="000000" w:themeColor="text1"/>
          <w:szCs w:val="28"/>
        </w:rPr>
        <w:t xml:space="preserve"> 2030</w:t>
      </w:r>
      <w:r w:rsidRPr="00DE0613">
        <w:rPr>
          <w:color w:val="000000" w:themeColor="text1"/>
          <w:szCs w:val="28"/>
          <w:lang w:val="pt-BR"/>
        </w:rPr>
        <w:t xml:space="preserve"> nhằm tạo động lực thúc đẩy phát triển vùng phía Tây của tỉnh. Chú trọng công tác đối ngoại tôn giáo, xem xét, giải quyết một số nhu cầu chính đáng của các tổ chức, chức sắc tôn giáo về thành lập tổ chức tôn giáo trực thuộc theo đúng quy định của pháp luật.</w:t>
      </w:r>
    </w:p>
    <w:p w14:paraId="7226E95D" w14:textId="77777777" w:rsidR="00011FB3" w:rsidRPr="00DE0613" w:rsidRDefault="00011FB3" w:rsidP="00DE0613">
      <w:pPr>
        <w:pStyle w:val="Heading3"/>
        <w:spacing w:before="120"/>
        <w:ind w:firstLine="567"/>
        <w:jc w:val="both"/>
        <w:rPr>
          <w:rFonts w:ascii="Times New Roman" w:hAnsi="Times New Roman" w:cs="Times New Roman"/>
          <w:color w:val="000000" w:themeColor="text1"/>
          <w:sz w:val="28"/>
          <w:szCs w:val="28"/>
        </w:rPr>
      </w:pPr>
      <w:r w:rsidRPr="00DE0613">
        <w:rPr>
          <w:rFonts w:ascii="Times New Roman" w:hAnsi="Times New Roman" w:cs="Times New Roman"/>
          <w:color w:val="000000" w:themeColor="text1"/>
          <w:sz w:val="28"/>
          <w:szCs w:val="28"/>
        </w:rPr>
        <w:t xml:space="preserve">6. </w:t>
      </w:r>
      <w:proofErr w:type="spellStart"/>
      <w:r w:rsidRPr="00DE0613">
        <w:rPr>
          <w:rFonts w:ascii="Times New Roman" w:hAnsi="Times New Roman" w:cs="Times New Roman"/>
          <w:color w:val="000000" w:themeColor="text1"/>
          <w:sz w:val="28"/>
          <w:szCs w:val="28"/>
        </w:rPr>
        <w:t>Nâng</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cao</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hiệu</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lực</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hiệu</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quả</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quản</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lý</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nhà</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nước</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đi</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đôi</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với</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tạo</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dựng</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môi</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trường</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đổi</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mới</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sáng</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tạo</w:t>
      </w:r>
      <w:proofErr w:type="spellEnd"/>
    </w:p>
    <w:p w14:paraId="59D397FC" w14:textId="77777777" w:rsidR="00011FB3" w:rsidRPr="00DE0613" w:rsidRDefault="00011FB3" w:rsidP="00DE0613">
      <w:pPr>
        <w:spacing w:before="120"/>
        <w:ind w:firstLine="567"/>
        <w:jc w:val="both"/>
        <w:rPr>
          <w:color w:val="000000" w:themeColor="text1"/>
          <w:szCs w:val="28"/>
          <w:lang w:val="pt-BR"/>
        </w:rPr>
      </w:pPr>
      <w:r w:rsidRPr="00DE0613">
        <w:rPr>
          <w:color w:val="000000" w:themeColor="text1"/>
          <w:szCs w:val="28"/>
          <w:lang w:val="pt-BR"/>
        </w:rPr>
        <w:t xml:space="preserve">6.1. Tổ chức bộ máy và xây dựng chính quyền: Tiếp tục sắp xếp, kiện toàn tổ chức bộ máy hành chính nhà nước, đơn vị sự nghiệp công lập theo hướng tinh gọn, hiệu lực, hiệu quả; Triển khai phương án sắp xếp đơn vị sự nghiệp giáo dục và đào tạo cấp huyện; sắp xếp các tổ chức bên trong đơn vị sự nghiệp công lập thuộc Sở Y tế, Sở Giáo dục và Đào tạo... Triển khai các lớp đào tạo bồi dưỡng cán bộ, công chức năm 2022 theo kế hoạch. Tổ chức chương trình đối thoại giữa Chủ tịch UBND tỉnh với thanh niên trên địa bàn tỉnh. </w:t>
      </w:r>
    </w:p>
    <w:p w14:paraId="257A7A7C" w14:textId="77777777" w:rsidR="00011FB3" w:rsidRPr="00DE0613" w:rsidRDefault="00011FB3" w:rsidP="00DE0613">
      <w:pPr>
        <w:spacing w:before="120"/>
        <w:ind w:firstLine="567"/>
        <w:jc w:val="both"/>
        <w:rPr>
          <w:color w:val="000000" w:themeColor="text1"/>
          <w:szCs w:val="28"/>
          <w:lang w:val="pt-BR"/>
        </w:rPr>
      </w:pPr>
      <w:r w:rsidRPr="00DE0613">
        <w:rPr>
          <w:color w:val="000000" w:themeColor="text1"/>
          <w:szCs w:val="28"/>
          <w:lang w:val="pt-BR"/>
        </w:rPr>
        <w:t>6.2. Công tác tư pháp: Tiếp tục nâng cao chất lượng công tác xây dựng, thẩm định, kiểm tra, rà soát, hệ thống văn bản quy phạm pháp luật</w:t>
      </w:r>
      <w:r w:rsidR="00F94F36" w:rsidRPr="00DE0613">
        <w:rPr>
          <w:color w:val="000000" w:themeColor="text1"/>
          <w:szCs w:val="28"/>
          <w:lang w:val="pt-BR"/>
        </w:rPr>
        <w:t xml:space="preserve"> và theo dõi thi hành pháp luật</w:t>
      </w:r>
      <w:r w:rsidRPr="00DE0613">
        <w:rPr>
          <w:color w:val="000000" w:themeColor="text1"/>
          <w:szCs w:val="28"/>
          <w:lang w:val="pt-BR"/>
        </w:rPr>
        <w:t xml:space="preserve">. Tăng cường </w:t>
      </w:r>
      <w:r w:rsidR="00F94F36" w:rsidRPr="00DE0613">
        <w:rPr>
          <w:color w:val="000000" w:themeColor="text1"/>
          <w:szCs w:val="28"/>
          <w:lang w:val="pt-BR"/>
        </w:rPr>
        <w:t>ứng dụng công nghệ thông tin trong hoạt động phổ biến, giáo dục pháp luật. Tăng cường công tác hướng dẫn nghiệp vụ đối với các tổ chức hành nghề công chứng, tổ chức đấu giá tài sản, luật sư, giám định tư pháp</w:t>
      </w:r>
      <w:r w:rsidRPr="00DE0613">
        <w:rPr>
          <w:color w:val="000000" w:themeColor="text1"/>
          <w:szCs w:val="28"/>
          <w:lang w:val="pt-BR"/>
        </w:rPr>
        <w:t>. Đầu tư nguồn lực xây dựng và phát triển cơ sở dữ liệu lý lịch tư pháp</w:t>
      </w:r>
      <w:r w:rsidR="00F94F36" w:rsidRPr="00DE0613">
        <w:rPr>
          <w:color w:val="000000" w:themeColor="text1"/>
          <w:szCs w:val="28"/>
          <w:lang w:val="pt-BR"/>
        </w:rPr>
        <w:t>. T</w:t>
      </w:r>
      <w:r w:rsidRPr="00DE0613">
        <w:rPr>
          <w:color w:val="000000" w:themeColor="text1"/>
          <w:szCs w:val="28"/>
          <w:lang w:val="pt-BR"/>
        </w:rPr>
        <w:t>hực hiện các giải pháp để nâng cao chất lượng việc cấp Phiếu lý lịch tư pháp qua dịch vụ bưu chính và trực tuyến (mức độ 4). Tiếp tục kiện toàn tổ chức bộ máy các cơ quan tư pháp, pháp chế; chú trọng các hoạt động hỗ trợ pháp lý cho doanh nghiệp.</w:t>
      </w:r>
    </w:p>
    <w:p w14:paraId="66B9BC03" w14:textId="77777777" w:rsidR="00011FB3" w:rsidRPr="00DE0613" w:rsidRDefault="00011FB3" w:rsidP="00DE0613">
      <w:pPr>
        <w:spacing w:before="120"/>
        <w:ind w:firstLine="567"/>
        <w:jc w:val="both"/>
        <w:rPr>
          <w:color w:val="000000" w:themeColor="text1"/>
          <w:szCs w:val="28"/>
          <w:lang w:val="pt-BR"/>
        </w:rPr>
      </w:pPr>
      <w:r w:rsidRPr="00DE0613">
        <w:rPr>
          <w:color w:val="000000" w:themeColor="text1"/>
          <w:szCs w:val="28"/>
          <w:lang w:val="pt-BR"/>
        </w:rPr>
        <w:t>6.3. Công tác thanh tra: Thực hiện thanh tra theo kế hoạch; thanh tra đột xuất khi có dấu hiệu vi phạm. Theo dõi, đôn đốc, kiểm tra việc thực hiện kết luận, kiến nghị, quyết định xử lý sau thanh tra. Thực hiện tốt công tác tiếp công dân; giải quyết dứt điểm các vụ việc khiếu nại, tố cáo đông người, phức tạp, kéo dài, triển khai quyết liệt, đồng bộ các giải pháp phòng chống tiêu cực, tham nhũng, lãng phí....</w:t>
      </w:r>
    </w:p>
    <w:p w14:paraId="7E6EBE8A" w14:textId="77777777" w:rsidR="00011FB3" w:rsidRPr="00DE0613" w:rsidRDefault="00011FB3" w:rsidP="00DE0613">
      <w:pPr>
        <w:pStyle w:val="Heading3"/>
        <w:spacing w:before="120"/>
        <w:ind w:firstLine="567"/>
        <w:jc w:val="both"/>
        <w:rPr>
          <w:rFonts w:ascii="Times New Roman" w:hAnsi="Times New Roman" w:cs="Times New Roman"/>
          <w:color w:val="000000" w:themeColor="text1"/>
          <w:sz w:val="28"/>
          <w:szCs w:val="28"/>
        </w:rPr>
      </w:pPr>
      <w:r w:rsidRPr="00DE0613">
        <w:rPr>
          <w:rFonts w:ascii="Times New Roman" w:hAnsi="Times New Roman" w:cs="Times New Roman"/>
          <w:color w:val="000000" w:themeColor="text1"/>
          <w:sz w:val="28"/>
          <w:szCs w:val="28"/>
        </w:rPr>
        <w:t xml:space="preserve">7. </w:t>
      </w:r>
      <w:proofErr w:type="spellStart"/>
      <w:r w:rsidRPr="00DE0613">
        <w:rPr>
          <w:rFonts w:ascii="Times New Roman" w:hAnsi="Times New Roman" w:cs="Times New Roman"/>
          <w:color w:val="000000" w:themeColor="text1"/>
          <w:sz w:val="28"/>
          <w:szCs w:val="28"/>
        </w:rPr>
        <w:t>Củng</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cố</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quốc</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phòng</w:t>
      </w:r>
      <w:proofErr w:type="spellEnd"/>
      <w:r w:rsidRPr="00DE0613">
        <w:rPr>
          <w:rFonts w:ascii="Times New Roman" w:hAnsi="Times New Roman" w:cs="Times New Roman"/>
          <w:color w:val="000000" w:themeColor="text1"/>
          <w:sz w:val="28"/>
          <w:szCs w:val="28"/>
        </w:rPr>
        <w:t xml:space="preserve">, an </w:t>
      </w:r>
      <w:proofErr w:type="spellStart"/>
      <w:r w:rsidRPr="00DE0613">
        <w:rPr>
          <w:rFonts w:ascii="Times New Roman" w:hAnsi="Times New Roman" w:cs="Times New Roman"/>
          <w:color w:val="000000" w:themeColor="text1"/>
          <w:sz w:val="28"/>
          <w:szCs w:val="28"/>
        </w:rPr>
        <w:t>ninh</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giữ</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vững</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môi</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trường</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hòa</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bình</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ổn</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định</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cho</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phát</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triển</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đất</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nước</w:t>
      </w:r>
      <w:proofErr w:type="spellEnd"/>
    </w:p>
    <w:p w14:paraId="7990B335" w14:textId="77777777" w:rsidR="00011FB3" w:rsidRPr="00DE0613" w:rsidRDefault="00011FB3" w:rsidP="00DE0613">
      <w:pPr>
        <w:spacing w:before="120"/>
        <w:ind w:firstLine="567"/>
        <w:jc w:val="both"/>
        <w:rPr>
          <w:color w:val="000000" w:themeColor="text1"/>
          <w:spacing w:val="2"/>
          <w:szCs w:val="28"/>
          <w:lang w:val="pt-BR"/>
        </w:rPr>
      </w:pPr>
      <w:r w:rsidRPr="00DE0613">
        <w:rPr>
          <w:color w:val="000000" w:themeColor="text1"/>
          <w:spacing w:val="2"/>
          <w:szCs w:val="28"/>
          <w:lang w:val="da-DK"/>
        </w:rPr>
        <w:t>Tiếp tục củng cố thế trận quốc phòng toàn dân, thế trận an ninh nhân dân; tăng cường công tác quản lý và bảo vệ vững chắc chủ quyền an ninh biên giới, kết hợp hài hòa giữa phát triển KT-XH với quốc phòng, an ninh. Thực hiện quyết liệt, kiên quyết trấn áp, triệt phá tội phạm ma túy, tội phạm hình sự nghiêm trọng, vi phạm về trật tự an toàn giao thông, đặc biệt là vi phạm về nồng độ cồn. Thực hiện tốt công tác phòng ngừa, đấu tranh với tội phạm tín dụng đen, tội phạm công nghệ cao để tạo môi trường thông thoáng, thuận lợi, an toàn cho các doanh nghiệp an tâm sản xuất, kinh doanh....</w:t>
      </w:r>
      <w:r w:rsidRPr="00DE0613">
        <w:rPr>
          <w:color w:val="000000" w:themeColor="text1"/>
          <w:spacing w:val="2"/>
          <w:szCs w:val="28"/>
          <w:lang w:val="pt-BR"/>
        </w:rPr>
        <w:t>..</w:t>
      </w:r>
    </w:p>
    <w:p w14:paraId="3F37FADB" w14:textId="77777777" w:rsidR="00011FB3" w:rsidRPr="00DE0613" w:rsidRDefault="00011FB3" w:rsidP="00DE0613">
      <w:pPr>
        <w:pStyle w:val="Heading3"/>
        <w:spacing w:before="120"/>
        <w:ind w:firstLine="567"/>
        <w:jc w:val="both"/>
        <w:rPr>
          <w:rFonts w:ascii="Times New Roman" w:hAnsi="Times New Roman" w:cs="Times New Roman"/>
          <w:color w:val="000000" w:themeColor="text1"/>
          <w:sz w:val="28"/>
          <w:szCs w:val="28"/>
        </w:rPr>
      </w:pPr>
      <w:r w:rsidRPr="00DE0613">
        <w:rPr>
          <w:rFonts w:ascii="Times New Roman" w:hAnsi="Times New Roman" w:cs="Times New Roman"/>
          <w:color w:val="000000" w:themeColor="text1"/>
          <w:sz w:val="28"/>
          <w:szCs w:val="28"/>
        </w:rPr>
        <w:lastRenderedPageBreak/>
        <w:t xml:space="preserve">8. </w:t>
      </w:r>
      <w:proofErr w:type="spellStart"/>
      <w:r w:rsidRPr="00DE0613">
        <w:rPr>
          <w:rFonts w:ascii="Times New Roman" w:hAnsi="Times New Roman" w:cs="Times New Roman"/>
          <w:color w:val="000000" w:themeColor="text1"/>
          <w:sz w:val="28"/>
          <w:szCs w:val="28"/>
        </w:rPr>
        <w:t>Triển</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khai</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xây</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dựng</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kế</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hoạch</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phát</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triển</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kinh</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tế</w:t>
      </w:r>
      <w:proofErr w:type="spellEnd"/>
      <w:r w:rsidRPr="00DE0613">
        <w:rPr>
          <w:rFonts w:ascii="Times New Roman" w:hAnsi="Times New Roman" w:cs="Times New Roman"/>
          <w:color w:val="000000" w:themeColor="text1"/>
          <w:sz w:val="28"/>
          <w:szCs w:val="28"/>
        </w:rPr>
        <w:t xml:space="preserve"> - </w:t>
      </w:r>
      <w:proofErr w:type="spellStart"/>
      <w:r w:rsidRPr="00DE0613">
        <w:rPr>
          <w:rFonts w:ascii="Times New Roman" w:hAnsi="Times New Roman" w:cs="Times New Roman"/>
          <w:color w:val="000000" w:themeColor="text1"/>
          <w:sz w:val="28"/>
          <w:szCs w:val="28"/>
        </w:rPr>
        <w:t>xã</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hội</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và</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dự</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toán</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ngân</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sách</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Nhà</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nước</w:t>
      </w:r>
      <w:proofErr w:type="spellEnd"/>
      <w:r w:rsidRPr="00DE0613">
        <w:rPr>
          <w:rFonts w:ascii="Times New Roman" w:hAnsi="Times New Roman" w:cs="Times New Roman"/>
          <w:color w:val="000000" w:themeColor="text1"/>
          <w:sz w:val="28"/>
          <w:szCs w:val="28"/>
        </w:rPr>
        <w:t xml:space="preserve"> </w:t>
      </w:r>
      <w:proofErr w:type="spellStart"/>
      <w:r w:rsidRPr="00DE0613">
        <w:rPr>
          <w:rFonts w:ascii="Times New Roman" w:hAnsi="Times New Roman" w:cs="Times New Roman"/>
          <w:color w:val="000000" w:themeColor="text1"/>
          <w:sz w:val="28"/>
          <w:szCs w:val="28"/>
        </w:rPr>
        <w:t>năm</w:t>
      </w:r>
      <w:proofErr w:type="spellEnd"/>
      <w:r w:rsidRPr="00DE0613">
        <w:rPr>
          <w:rFonts w:ascii="Times New Roman" w:hAnsi="Times New Roman" w:cs="Times New Roman"/>
          <w:color w:val="000000" w:themeColor="text1"/>
          <w:sz w:val="28"/>
          <w:szCs w:val="28"/>
        </w:rPr>
        <w:t xml:space="preserve"> 2023</w:t>
      </w:r>
    </w:p>
    <w:p w14:paraId="619F6E1C" w14:textId="77777777" w:rsidR="00011FB3" w:rsidRPr="00DE0613" w:rsidRDefault="00011FB3" w:rsidP="00DE0613">
      <w:pPr>
        <w:spacing w:before="120"/>
        <w:ind w:firstLine="567"/>
        <w:jc w:val="both"/>
        <w:rPr>
          <w:color w:val="000000" w:themeColor="text1"/>
          <w:szCs w:val="28"/>
          <w:lang w:val="da-DK"/>
        </w:rPr>
      </w:pPr>
      <w:r w:rsidRPr="00DE0613">
        <w:rPr>
          <w:color w:val="000000" w:themeColor="text1"/>
          <w:szCs w:val="28"/>
          <w:lang w:val="da-DK"/>
        </w:rPr>
        <w:t>Các cấp, ngành, địa phương, đơn vị chủ động triển khai xây dựng Kế hoạch phát triển kinh tế - xã hội và dự toán ngân sách năm 2023 theo Chỉ thị của Thủ tướng Chính phủ đảm bảo đúng tiến độ. Quy trình kế hoạch phải được bàn bạc, thảo luận kỹ trong việc xác định các chỉ tiêu nhiệm vụ với mức phấn đấu cao nhất, phù hợp tình hình thực tế.</w:t>
      </w:r>
    </w:p>
    <w:p w14:paraId="3C501E1C" w14:textId="77777777" w:rsidR="008863CE" w:rsidRPr="00DE0613" w:rsidRDefault="008863CE" w:rsidP="00DE0613">
      <w:pPr>
        <w:spacing w:before="120"/>
        <w:ind w:firstLine="567"/>
        <w:jc w:val="both"/>
        <w:rPr>
          <w:color w:val="000000" w:themeColor="text1"/>
          <w:spacing w:val="4"/>
          <w:szCs w:val="28"/>
          <w:lang w:val="sv-SE"/>
        </w:rPr>
      </w:pPr>
      <w:r w:rsidRPr="00DE0613">
        <w:rPr>
          <w:b/>
          <w:color w:val="000000" w:themeColor="text1"/>
          <w:szCs w:val="28"/>
          <w:lang w:val="sv-SE"/>
        </w:rPr>
        <w:t xml:space="preserve">Điều 2. </w:t>
      </w:r>
      <w:r w:rsidRPr="00DE0613">
        <w:rPr>
          <w:color w:val="000000" w:themeColor="text1"/>
          <w:szCs w:val="28"/>
          <w:lang w:val="sv-SE"/>
        </w:rPr>
        <w:t>Hội đồng nhân dân tỉnh giao Ủy ban nhân dân tỉnh cụ thể hóa, tổ chức</w:t>
      </w:r>
      <w:r w:rsidRPr="00DE0613">
        <w:rPr>
          <w:color w:val="000000" w:themeColor="text1"/>
          <w:spacing w:val="4"/>
          <w:szCs w:val="28"/>
          <w:lang w:val="sv-SE"/>
        </w:rPr>
        <w:t xml:space="preserve"> triển khai thực hiện Nghị quyết này. Giao Thường trực Hội đồng nhân dân, các Ban của Hội đồng nhân dân, các đại biểu Hội đồng nhân dân tỉnh</w:t>
      </w:r>
      <w:r w:rsidRPr="00DE0613">
        <w:rPr>
          <w:color w:val="000000" w:themeColor="text1"/>
          <w:spacing w:val="4"/>
          <w:szCs w:val="28"/>
          <w:lang w:val="vi-VN"/>
        </w:rPr>
        <w:t xml:space="preserve"> </w:t>
      </w:r>
      <w:r w:rsidRPr="00DE0613">
        <w:rPr>
          <w:color w:val="000000" w:themeColor="text1"/>
          <w:spacing w:val="4"/>
          <w:szCs w:val="28"/>
          <w:lang w:val="sv-SE"/>
        </w:rPr>
        <w:t>trong phạm vi</w:t>
      </w:r>
      <w:r w:rsidRPr="00DE0613">
        <w:rPr>
          <w:color w:val="000000" w:themeColor="text1"/>
          <w:spacing w:val="4"/>
          <w:szCs w:val="28"/>
          <w:lang w:val="vi-VN"/>
        </w:rPr>
        <w:t>, nhiệm vụ</w:t>
      </w:r>
      <w:r w:rsidRPr="00DE0613">
        <w:rPr>
          <w:color w:val="000000" w:themeColor="text1"/>
          <w:spacing w:val="4"/>
          <w:szCs w:val="28"/>
          <w:lang w:val="sv-SE"/>
        </w:rPr>
        <w:t>, quyền hạn của mình</w:t>
      </w:r>
      <w:r w:rsidRPr="00DE0613">
        <w:rPr>
          <w:color w:val="000000" w:themeColor="text1"/>
          <w:spacing w:val="4"/>
          <w:szCs w:val="28"/>
          <w:lang w:val="vi-VN"/>
        </w:rPr>
        <w:t xml:space="preserve"> kiểm tra,</w:t>
      </w:r>
      <w:r w:rsidRPr="00DE0613">
        <w:rPr>
          <w:color w:val="000000" w:themeColor="text1"/>
          <w:spacing w:val="4"/>
          <w:szCs w:val="28"/>
          <w:lang w:val="sv-SE"/>
        </w:rPr>
        <w:t xml:space="preserve"> giám sát việc thực hiện Nghị quyết này.</w:t>
      </w:r>
    </w:p>
    <w:p w14:paraId="689FEE43" w14:textId="77777777" w:rsidR="008863CE" w:rsidRPr="00DE0613" w:rsidRDefault="008863CE" w:rsidP="00DE0613">
      <w:pPr>
        <w:spacing w:before="120"/>
        <w:ind w:firstLine="567"/>
        <w:jc w:val="both"/>
        <w:rPr>
          <w:color w:val="000000" w:themeColor="text1"/>
          <w:spacing w:val="4"/>
          <w:szCs w:val="28"/>
          <w:lang w:val="sv-SE"/>
        </w:rPr>
      </w:pPr>
      <w:r w:rsidRPr="00DE0613">
        <w:rPr>
          <w:b/>
          <w:color w:val="000000" w:themeColor="text1"/>
          <w:spacing w:val="2"/>
          <w:szCs w:val="28"/>
          <w:lang w:val="sv-SE"/>
        </w:rPr>
        <w:t>Điều 3.</w:t>
      </w:r>
      <w:r w:rsidRPr="00DE0613">
        <w:rPr>
          <w:color w:val="000000" w:themeColor="text1"/>
          <w:spacing w:val="2"/>
          <w:szCs w:val="28"/>
          <w:lang w:val="sv-SE"/>
        </w:rPr>
        <w:t xml:space="preserve"> Đề nghị Ủy ban Mặt trận Tổ quốc Việt Nam tỉnh và các tổ chức thành viên của Mặt trận theo quy định của pháp luật giám sát và động viên mọi tầng lớp Nhân dân thực hiện tốt Nghị quyết của Hội đồng nhân dân tỉnh.</w:t>
      </w:r>
    </w:p>
    <w:p w14:paraId="5A84753A" w14:textId="77777777" w:rsidR="008863CE" w:rsidRPr="009B65F5" w:rsidRDefault="008863CE" w:rsidP="00DE0613">
      <w:pPr>
        <w:spacing w:before="120"/>
        <w:ind w:firstLine="567"/>
        <w:jc w:val="both"/>
        <w:rPr>
          <w:color w:val="000000" w:themeColor="text1"/>
          <w:sz w:val="27"/>
          <w:szCs w:val="27"/>
          <w:lang w:val="vi-VN"/>
        </w:rPr>
      </w:pPr>
      <w:r w:rsidRPr="00DE0613">
        <w:rPr>
          <w:b/>
          <w:color w:val="000000" w:themeColor="text1"/>
          <w:szCs w:val="28"/>
          <w:lang w:val="sv-SE"/>
        </w:rPr>
        <w:t>Điều 4.</w:t>
      </w:r>
      <w:r w:rsidRPr="00DE0613">
        <w:rPr>
          <w:color w:val="000000" w:themeColor="text1"/>
          <w:szCs w:val="28"/>
          <w:lang w:val="sv-SE"/>
        </w:rPr>
        <w:t xml:space="preserve"> Nghị quyết này đã được Hội đồng nhân dân tỉnh Quảng Bình khoá XVIII, kỳ họp thứ 06 thông qua ngày</w:t>
      </w:r>
      <w:r w:rsidRPr="00DE0613">
        <w:rPr>
          <w:color w:val="000000" w:themeColor="text1"/>
          <w:szCs w:val="28"/>
        </w:rPr>
        <w:t xml:space="preserve"> </w:t>
      </w:r>
      <w:r w:rsidR="009B65F5" w:rsidRPr="00DE0613">
        <w:rPr>
          <w:color w:val="000000" w:themeColor="text1"/>
          <w:szCs w:val="28"/>
        </w:rPr>
        <w:t xml:space="preserve">  </w:t>
      </w:r>
      <w:r w:rsidRPr="00DE0613">
        <w:rPr>
          <w:color w:val="000000" w:themeColor="text1"/>
          <w:szCs w:val="28"/>
          <w:lang w:val="vi-VN"/>
        </w:rPr>
        <w:t xml:space="preserve"> </w:t>
      </w:r>
      <w:r w:rsidRPr="00DE0613">
        <w:rPr>
          <w:color w:val="000000" w:themeColor="text1"/>
          <w:szCs w:val="28"/>
          <w:lang w:val="sv-SE"/>
        </w:rPr>
        <w:t>tháng 7 năm 2022 và có hiệu lực kể từ ngày ký ban hành./</w:t>
      </w:r>
      <w:r w:rsidRPr="009B65F5">
        <w:rPr>
          <w:color w:val="000000" w:themeColor="text1"/>
          <w:sz w:val="27"/>
          <w:szCs w:val="27"/>
          <w:lang w:val="sv-SE"/>
        </w:rPr>
        <w:t>.</w:t>
      </w:r>
    </w:p>
    <w:p w14:paraId="269219B3" w14:textId="77777777" w:rsidR="008863CE" w:rsidRPr="00F60D63" w:rsidRDefault="008863CE" w:rsidP="008863CE">
      <w:pPr>
        <w:spacing w:before="60"/>
        <w:ind w:firstLine="567"/>
        <w:jc w:val="both"/>
        <w:rPr>
          <w:sz w:val="16"/>
          <w:szCs w:val="16"/>
          <w:lang w:val="vi-VN"/>
        </w:rPr>
      </w:pPr>
    </w:p>
    <w:tbl>
      <w:tblPr>
        <w:tblW w:w="0" w:type="auto"/>
        <w:tblLook w:val="01E0" w:firstRow="1" w:lastRow="1" w:firstColumn="1" w:lastColumn="1" w:noHBand="0" w:noVBand="0"/>
      </w:tblPr>
      <w:tblGrid>
        <w:gridCol w:w="5703"/>
        <w:gridCol w:w="3369"/>
      </w:tblGrid>
      <w:tr w:rsidR="008863CE" w:rsidRPr="00F60D63" w14:paraId="6069D685" w14:textId="77777777" w:rsidTr="00FE46B1">
        <w:trPr>
          <w:trHeight w:val="80"/>
        </w:trPr>
        <w:tc>
          <w:tcPr>
            <w:tcW w:w="5871" w:type="dxa"/>
            <w:shd w:val="clear" w:color="auto" w:fill="auto"/>
          </w:tcPr>
          <w:p w14:paraId="4DF0A385" w14:textId="77777777" w:rsidR="008863CE" w:rsidRPr="00F60D63" w:rsidRDefault="008863CE" w:rsidP="00FE46B1">
            <w:pPr>
              <w:pStyle w:val="BodyTextIndent"/>
              <w:spacing w:after="0"/>
              <w:ind w:left="397"/>
              <w:rPr>
                <w:b/>
                <w:i/>
                <w:sz w:val="24"/>
                <w:lang w:val="vi-VN"/>
              </w:rPr>
            </w:pPr>
            <w:r w:rsidRPr="00F60D63">
              <w:rPr>
                <w:b/>
                <w:i/>
                <w:sz w:val="24"/>
                <w:lang w:val="vi-VN"/>
              </w:rPr>
              <w:t>Nơi nhận:</w:t>
            </w:r>
          </w:p>
          <w:p w14:paraId="23BE07B3" w14:textId="77777777" w:rsidR="008863CE" w:rsidRPr="00F60D63" w:rsidRDefault="008863CE" w:rsidP="00FE46B1">
            <w:pPr>
              <w:pStyle w:val="BodyTextIndent"/>
              <w:spacing w:after="0"/>
              <w:rPr>
                <w:sz w:val="22"/>
                <w:lang w:val="vi-VN"/>
              </w:rPr>
            </w:pPr>
            <w:r w:rsidRPr="00F60D63">
              <w:rPr>
                <w:sz w:val="22"/>
                <w:lang w:val="vi-VN"/>
              </w:rPr>
              <w:t>-</w:t>
            </w:r>
            <w:r w:rsidRPr="00F60D63">
              <w:rPr>
                <w:lang w:val="vi-VN"/>
              </w:rPr>
              <w:t xml:space="preserve"> </w:t>
            </w:r>
            <w:r w:rsidRPr="00F60D63">
              <w:rPr>
                <w:sz w:val="22"/>
                <w:lang w:val="vi-VN"/>
              </w:rPr>
              <w:t xml:space="preserve">Ủy ban Thường vụ Quốc hội; </w:t>
            </w:r>
          </w:p>
          <w:p w14:paraId="4C3A2476" w14:textId="77777777" w:rsidR="008863CE" w:rsidRPr="00F60D63" w:rsidRDefault="008863CE" w:rsidP="00FE46B1">
            <w:pPr>
              <w:pStyle w:val="BodyTextIndent"/>
              <w:spacing w:after="0"/>
              <w:rPr>
                <w:lang w:val="vi-VN"/>
              </w:rPr>
            </w:pPr>
            <w:r w:rsidRPr="00F60D63">
              <w:rPr>
                <w:sz w:val="22"/>
                <w:lang w:val="vi-VN"/>
              </w:rPr>
              <w:t>- Chính phủ;</w:t>
            </w:r>
          </w:p>
          <w:p w14:paraId="6D9592D0" w14:textId="77777777" w:rsidR="008863CE" w:rsidRPr="00F60D63" w:rsidRDefault="008863CE" w:rsidP="00FE46B1">
            <w:pPr>
              <w:pStyle w:val="BodyTextIndent"/>
              <w:spacing w:after="0"/>
              <w:rPr>
                <w:lang w:val="vi-VN"/>
              </w:rPr>
            </w:pPr>
            <w:r w:rsidRPr="00F60D63">
              <w:rPr>
                <w:sz w:val="22"/>
                <w:lang w:val="vi-VN"/>
              </w:rPr>
              <w:t>- VP Quốc hội, VP Chủ tịch nước, VP Chính phủ;</w:t>
            </w:r>
          </w:p>
          <w:p w14:paraId="1E2E2E80" w14:textId="77777777" w:rsidR="008863CE" w:rsidRPr="00F60D63" w:rsidRDefault="008863CE" w:rsidP="00FE46B1">
            <w:pPr>
              <w:pStyle w:val="BodyTextIndent"/>
              <w:spacing w:after="0"/>
              <w:rPr>
                <w:sz w:val="22"/>
              </w:rPr>
            </w:pPr>
            <w:r w:rsidRPr="00F60D63">
              <w:rPr>
                <w:sz w:val="22"/>
              </w:rPr>
              <w:t xml:space="preserve">- Ban </w:t>
            </w:r>
            <w:proofErr w:type="spellStart"/>
            <w:r w:rsidRPr="00F60D63">
              <w:rPr>
                <w:sz w:val="22"/>
              </w:rPr>
              <w:t>Thường</w:t>
            </w:r>
            <w:proofErr w:type="spellEnd"/>
            <w:r w:rsidRPr="00F60D63">
              <w:rPr>
                <w:sz w:val="22"/>
              </w:rPr>
              <w:t xml:space="preserve"> </w:t>
            </w:r>
            <w:proofErr w:type="spellStart"/>
            <w:r w:rsidRPr="00F60D63">
              <w:rPr>
                <w:sz w:val="22"/>
              </w:rPr>
              <w:t>vụ</w:t>
            </w:r>
            <w:proofErr w:type="spellEnd"/>
            <w:r w:rsidRPr="00F60D63">
              <w:rPr>
                <w:sz w:val="22"/>
              </w:rPr>
              <w:t xml:space="preserve"> </w:t>
            </w:r>
            <w:proofErr w:type="spellStart"/>
            <w:r w:rsidRPr="00F60D63">
              <w:rPr>
                <w:sz w:val="22"/>
              </w:rPr>
              <w:t>Tỉnh</w:t>
            </w:r>
            <w:proofErr w:type="spellEnd"/>
            <w:r w:rsidRPr="00F60D63">
              <w:rPr>
                <w:sz w:val="22"/>
              </w:rPr>
              <w:t xml:space="preserve"> </w:t>
            </w:r>
            <w:proofErr w:type="spellStart"/>
            <w:r w:rsidRPr="00F60D63">
              <w:rPr>
                <w:sz w:val="22"/>
              </w:rPr>
              <w:t>uỷ</w:t>
            </w:r>
            <w:proofErr w:type="spellEnd"/>
            <w:r w:rsidRPr="00F60D63">
              <w:rPr>
                <w:sz w:val="22"/>
              </w:rPr>
              <w:t>;</w:t>
            </w:r>
          </w:p>
          <w:p w14:paraId="6CBA9E91" w14:textId="77777777" w:rsidR="008863CE" w:rsidRPr="00F60D63" w:rsidRDefault="008863CE" w:rsidP="00FE46B1">
            <w:pPr>
              <w:pStyle w:val="BodyTextIndent"/>
              <w:spacing w:after="0"/>
              <w:rPr>
                <w:b/>
              </w:rPr>
            </w:pPr>
            <w:r w:rsidRPr="00F60D63">
              <w:rPr>
                <w:sz w:val="22"/>
              </w:rPr>
              <w:t xml:space="preserve">- </w:t>
            </w:r>
            <w:proofErr w:type="spellStart"/>
            <w:r w:rsidRPr="00F60D63">
              <w:rPr>
                <w:sz w:val="22"/>
              </w:rPr>
              <w:t>Thường</w:t>
            </w:r>
            <w:proofErr w:type="spellEnd"/>
            <w:r w:rsidRPr="00F60D63">
              <w:rPr>
                <w:sz w:val="22"/>
              </w:rPr>
              <w:t xml:space="preserve"> </w:t>
            </w:r>
            <w:proofErr w:type="spellStart"/>
            <w:r w:rsidRPr="00F60D63">
              <w:rPr>
                <w:sz w:val="22"/>
              </w:rPr>
              <w:t>trực</w:t>
            </w:r>
            <w:proofErr w:type="spellEnd"/>
            <w:r w:rsidRPr="00F60D63">
              <w:rPr>
                <w:sz w:val="22"/>
              </w:rPr>
              <w:t xml:space="preserve"> HĐND, UBND </w:t>
            </w:r>
            <w:proofErr w:type="spellStart"/>
            <w:r w:rsidRPr="00F60D63">
              <w:rPr>
                <w:sz w:val="22"/>
              </w:rPr>
              <w:t>tỉnh</w:t>
            </w:r>
            <w:proofErr w:type="spellEnd"/>
            <w:r w:rsidRPr="00F60D63">
              <w:rPr>
                <w:sz w:val="22"/>
              </w:rPr>
              <w:t>;</w:t>
            </w:r>
          </w:p>
          <w:p w14:paraId="4E62181C" w14:textId="77777777" w:rsidR="008863CE" w:rsidRPr="00F60D63" w:rsidRDefault="008863CE" w:rsidP="00FE46B1">
            <w:pPr>
              <w:pStyle w:val="BodyTextIndent"/>
              <w:spacing w:after="0"/>
              <w:rPr>
                <w:bCs/>
                <w:sz w:val="22"/>
              </w:rPr>
            </w:pPr>
            <w:r w:rsidRPr="00F60D63">
              <w:rPr>
                <w:bCs/>
                <w:sz w:val="22"/>
              </w:rPr>
              <w:t xml:space="preserve">- UBMTTQVN </w:t>
            </w:r>
            <w:proofErr w:type="spellStart"/>
            <w:r w:rsidRPr="00F60D63">
              <w:rPr>
                <w:bCs/>
                <w:sz w:val="22"/>
              </w:rPr>
              <w:t>tỉnh</w:t>
            </w:r>
            <w:proofErr w:type="spellEnd"/>
            <w:r w:rsidRPr="00F60D63">
              <w:rPr>
                <w:bCs/>
                <w:sz w:val="22"/>
              </w:rPr>
              <w:t>;</w:t>
            </w:r>
            <w:r w:rsidRPr="00F60D63">
              <w:rPr>
                <w:b/>
              </w:rPr>
              <w:t xml:space="preserve"> </w:t>
            </w:r>
          </w:p>
          <w:p w14:paraId="2443D8B1" w14:textId="77777777" w:rsidR="008863CE" w:rsidRPr="00F60D63" w:rsidRDefault="008863CE" w:rsidP="00FE46B1">
            <w:pPr>
              <w:pStyle w:val="BodyTextIndent"/>
              <w:spacing w:after="0"/>
              <w:rPr>
                <w:sz w:val="22"/>
              </w:rPr>
            </w:pPr>
            <w:r w:rsidRPr="00F60D63">
              <w:rPr>
                <w:sz w:val="22"/>
              </w:rPr>
              <w:t xml:space="preserve">- </w:t>
            </w:r>
            <w:proofErr w:type="spellStart"/>
            <w:r w:rsidRPr="00F60D63">
              <w:rPr>
                <w:sz w:val="22"/>
              </w:rPr>
              <w:t>Đoàn</w:t>
            </w:r>
            <w:proofErr w:type="spellEnd"/>
            <w:r w:rsidRPr="00F60D63">
              <w:rPr>
                <w:sz w:val="22"/>
              </w:rPr>
              <w:t xml:space="preserve"> </w:t>
            </w:r>
            <w:proofErr w:type="spellStart"/>
            <w:r w:rsidRPr="00F60D63">
              <w:rPr>
                <w:sz w:val="22"/>
              </w:rPr>
              <w:t>Đại</w:t>
            </w:r>
            <w:proofErr w:type="spellEnd"/>
            <w:r w:rsidRPr="00F60D63">
              <w:rPr>
                <w:sz w:val="22"/>
              </w:rPr>
              <w:t xml:space="preserve"> </w:t>
            </w:r>
            <w:proofErr w:type="spellStart"/>
            <w:r w:rsidRPr="00F60D63">
              <w:rPr>
                <w:sz w:val="22"/>
              </w:rPr>
              <w:t>biểu</w:t>
            </w:r>
            <w:proofErr w:type="spellEnd"/>
            <w:r w:rsidRPr="00F60D63">
              <w:rPr>
                <w:sz w:val="22"/>
              </w:rPr>
              <w:t xml:space="preserve"> </w:t>
            </w:r>
            <w:proofErr w:type="spellStart"/>
            <w:r w:rsidRPr="00F60D63">
              <w:rPr>
                <w:sz w:val="22"/>
              </w:rPr>
              <w:t>Quốc</w:t>
            </w:r>
            <w:proofErr w:type="spellEnd"/>
            <w:r w:rsidRPr="00F60D63">
              <w:rPr>
                <w:sz w:val="22"/>
              </w:rPr>
              <w:t xml:space="preserve"> </w:t>
            </w:r>
            <w:proofErr w:type="spellStart"/>
            <w:r w:rsidRPr="00F60D63">
              <w:rPr>
                <w:sz w:val="22"/>
              </w:rPr>
              <w:t>hội</w:t>
            </w:r>
            <w:proofErr w:type="spellEnd"/>
            <w:r w:rsidRPr="00F60D63">
              <w:rPr>
                <w:sz w:val="22"/>
              </w:rPr>
              <w:t xml:space="preserve"> </w:t>
            </w:r>
            <w:proofErr w:type="spellStart"/>
            <w:r w:rsidRPr="00F60D63">
              <w:rPr>
                <w:sz w:val="22"/>
              </w:rPr>
              <w:t>tỉnh</w:t>
            </w:r>
            <w:proofErr w:type="spellEnd"/>
            <w:r w:rsidRPr="00F60D63">
              <w:rPr>
                <w:sz w:val="22"/>
              </w:rPr>
              <w:t>;</w:t>
            </w:r>
          </w:p>
          <w:p w14:paraId="59DCD511" w14:textId="77777777" w:rsidR="008863CE" w:rsidRPr="00F60D63" w:rsidRDefault="008863CE" w:rsidP="00FE46B1">
            <w:pPr>
              <w:pStyle w:val="BodyTextIndent"/>
              <w:spacing w:after="0"/>
              <w:rPr>
                <w:sz w:val="22"/>
              </w:rPr>
            </w:pPr>
            <w:r w:rsidRPr="00F60D63">
              <w:rPr>
                <w:sz w:val="22"/>
              </w:rPr>
              <w:t xml:space="preserve">- </w:t>
            </w:r>
            <w:proofErr w:type="spellStart"/>
            <w:r w:rsidRPr="00F60D63">
              <w:rPr>
                <w:sz w:val="22"/>
              </w:rPr>
              <w:t>Các</w:t>
            </w:r>
            <w:proofErr w:type="spellEnd"/>
            <w:r w:rsidRPr="00F60D63">
              <w:rPr>
                <w:sz w:val="22"/>
              </w:rPr>
              <w:t xml:space="preserve"> ban </w:t>
            </w:r>
            <w:r w:rsidRPr="00F60D63">
              <w:rPr>
                <w:sz w:val="22"/>
                <w:lang w:val="vi-VN"/>
              </w:rPr>
              <w:t>và c</w:t>
            </w:r>
            <w:proofErr w:type="spellStart"/>
            <w:r w:rsidRPr="00F60D63">
              <w:rPr>
                <w:sz w:val="22"/>
              </w:rPr>
              <w:t>ác</w:t>
            </w:r>
            <w:proofErr w:type="spellEnd"/>
            <w:r w:rsidRPr="00F60D63">
              <w:rPr>
                <w:sz w:val="22"/>
              </w:rPr>
              <w:t xml:space="preserve"> </w:t>
            </w:r>
            <w:proofErr w:type="spellStart"/>
            <w:r w:rsidRPr="00F60D63">
              <w:rPr>
                <w:sz w:val="22"/>
              </w:rPr>
              <w:t>đại</w:t>
            </w:r>
            <w:proofErr w:type="spellEnd"/>
            <w:r w:rsidRPr="00F60D63">
              <w:rPr>
                <w:sz w:val="22"/>
              </w:rPr>
              <w:t xml:space="preserve"> </w:t>
            </w:r>
            <w:proofErr w:type="spellStart"/>
            <w:r w:rsidRPr="00F60D63">
              <w:rPr>
                <w:sz w:val="22"/>
              </w:rPr>
              <w:t>biểu</w:t>
            </w:r>
            <w:proofErr w:type="spellEnd"/>
            <w:r w:rsidRPr="00F60D63">
              <w:rPr>
                <w:sz w:val="22"/>
              </w:rPr>
              <w:t xml:space="preserve"> HĐND </w:t>
            </w:r>
            <w:proofErr w:type="spellStart"/>
            <w:r w:rsidRPr="00F60D63">
              <w:rPr>
                <w:sz w:val="22"/>
              </w:rPr>
              <w:t>tỉnh</w:t>
            </w:r>
            <w:proofErr w:type="spellEnd"/>
            <w:r w:rsidRPr="00F60D63">
              <w:rPr>
                <w:sz w:val="22"/>
              </w:rPr>
              <w:t>;</w:t>
            </w:r>
          </w:p>
          <w:p w14:paraId="07E6D40E" w14:textId="77777777" w:rsidR="008863CE" w:rsidRPr="00F60D63" w:rsidRDefault="008863CE" w:rsidP="00FE46B1">
            <w:pPr>
              <w:pStyle w:val="BodyTextIndent"/>
              <w:spacing w:after="0"/>
              <w:rPr>
                <w:sz w:val="22"/>
              </w:rPr>
            </w:pPr>
            <w:r w:rsidRPr="00F60D63">
              <w:rPr>
                <w:sz w:val="22"/>
              </w:rPr>
              <w:t xml:space="preserve">- </w:t>
            </w:r>
            <w:proofErr w:type="spellStart"/>
            <w:r w:rsidRPr="00F60D63">
              <w:rPr>
                <w:sz w:val="22"/>
              </w:rPr>
              <w:t>Các</w:t>
            </w:r>
            <w:proofErr w:type="spellEnd"/>
            <w:r w:rsidRPr="00F60D63">
              <w:rPr>
                <w:sz w:val="22"/>
              </w:rPr>
              <w:t xml:space="preserve"> </w:t>
            </w:r>
            <w:proofErr w:type="spellStart"/>
            <w:r w:rsidRPr="00F60D63">
              <w:rPr>
                <w:sz w:val="22"/>
              </w:rPr>
              <w:t>cơ</w:t>
            </w:r>
            <w:proofErr w:type="spellEnd"/>
            <w:r w:rsidRPr="00F60D63">
              <w:rPr>
                <w:sz w:val="22"/>
              </w:rPr>
              <w:t xml:space="preserve"> </w:t>
            </w:r>
            <w:proofErr w:type="spellStart"/>
            <w:r w:rsidRPr="00F60D63">
              <w:rPr>
                <w:sz w:val="22"/>
              </w:rPr>
              <w:t>quan</w:t>
            </w:r>
            <w:proofErr w:type="spellEnd"/>
            <w:r w:rsidRPr="00F60D63">
              <w:rPr>
                <w:sz w:val="22"/>
              </w:rPr>
              <w:t xml:space="preserve">, ban, </w:t>
            </w:r>
            <w:proofErr w:type="spellStart"/>
            <w:r w:rsidRPr="00F60D63">
              <w:rPr>
                <w:sz w:val="22"/>
              </w:rPr>
              <w:t>ngành</w:t>
            </w:r>
            <w:proofErr w:type="spellEnd"/>
            <w:r w:rsidRPr="00F60D63">
              <w:rPr>
                <w:sz w:val="22"/>
              </w:rPr>
              <w:t xml:space="preserve">, </w:t>
            </w:r>
            <w:proofErr w:type="spellStart"/>
            <w:r w:rsidRPr="00F60D63">
              <w:rPr>
                <w:sz w:val="22"/>
              </w:rPr>
              <w:t>đoàn</w:t>
            </w:r>
            <w:proofErr w:type="spellEnd"/>
            <w:r w:rsidRPr="00F60D63">
              <w:rPr>
                <w:sz w:val="22"/>
              </w:rPr>
              <w:t xml:space="preserve"> </w:t>
            </w:r>
            <w:proofErr w:type="spellStart"/>
            <w:r w:rsidRPr="00F60D63">
              <w:rPr>
                <w:sz w:val="22"/>
              </w:rPr>
              <w:t>thể</w:t>
            </w:r>
            <w:proofErr w:type="spellEnd"/>
            <w:r w:rsidRPr="00F60D63">
              <w:rPr>
                <w:sz w:val="22"/>
              </w:rPr>
              <w:t xml:space="preserve"> </w:t>
            </w:r>
            <w:proofErr w:type="spellStart"/>
            <w:r w:rsidRPr="00F60D63">
              <w:rPr>
                <w:sz w:val="22"/>
              </w:rPr>
              <w:t>cấp</w:t>
            </w:r>
            <w:proofErr w:type="spellEnd"/>
            <w:r w:rsidRPr="00F60D63">
              <w:rPr>
                <w:sz w:val="22"/>
              </w:rPr>
              <w:t xml:space="preserve"> </w:t>
            </w:r>
            <w:proofErr w:type="spellStart"/>
            <w:r w:rsidRPr="00F60D63">
              <w:rPr>
                <w:sz w:val="22"/>
              </w:rPr>
              <w:t>tỉnh</w:t>
            </w:r>
            <w:proofErr w:type="spellEnd"/>
            <w:r w:rsidRPr="00F60D63">
              <w:rPr>
                <w:sz w:val="22"/>
              </w:rPr>
              <w:t>;</w:t>
            </w:r>
          </w:p>
          <w:p w14:paraId="3D61DF9F" w14:textId="77777777" w:rsidR="008863CE" w:rsidRPr="00F60D63" w:rsidRDefault="008863CE" w:rsidP="00FE46B1">
            <w:pPr>
              <w:pStyle w:val="BodyTextIndent"/>
              <w:spacing w:after="0"/>
              <w:rPr>
                <w:sz w:val="22"/>
              </w:rPr>
            </w:pPr>
            <w:r w:rsidRPr="00F60D63">
              <w:rPr>
                <w:sz w:val="22"/>
              </w:rPr>
              <w:t xml:space="preserve">- </w:t>
            </w:r>
            <w:proofErr w:type="spellStart"/>
            <w:r w:rsidRPr="00F60D63">
              <w:rPr>
                <w:sz w:val="22"/>
              </w:rPr>
              <w:t>Thường</w:t>
            </w:r>
            <w:proofErr w:type="spellEnd"/>
            <w:r w:rsidRPr="00F60D63">
              <w:rPr>
                <w:sz w:val="22"/>
              </w:rPr>
              <w:t xml:space="preserve"> </w:t>
            </w:r>
            <w:proofErr w:type="spellStart"/>
            <w:r w:rsidRPr="00F60D63">
              <w:rPr>
                <w:sz w:val="22"/>
              </w:rPr>
              <w:t>trực</w:t>
            </w:r>
            <w:proofErr w:type="spellEnd"/>
            <w:r w:rsidRPr="00F60D63">
              <w:rPr>
                <w:sz w:val="22"/>
              </w:rPr>
              <w:t xml:space="preserve"> HĐND, UBND </w:t>
            </w:r>
            <w:proofErr w:type="spellStart"/>
            <w:r w:rsidRPr="00F60D63">
              <w:rPr>
                <w:sz w:val="22"/>
              </w:rPr>
              <w:t>các</w:t>
            </w:r>
            <w:proofErr w:type="spellEnd"/>
            <w:r w:rsidRPr="00F60D63">
              <w:rPr>
                <w:sz w:val="22"/>
              </w:rPr>
              <w:t xml:space="preserve"> </w:t>
            </w:r>
            <w:proofErr w:type="spellStart"/>
            <w:r w:rsidRPr="00F60D63">
              <w:rPr>
                <w:sz w:val="22"/>
              </w:rPr>
              <w:t>huyện</w:t>
            </w:r>
            <w:proofErr w:type="spellEnd"/>
            <w:r w:rsidRPr="00F60D63">
              <w:rPr>
                <w:sz w:val="22"/>
              </w:rPr>
              <w:t>, TP</w:t>
            </w:r>
            <w:r w:rsidRPr="00F60D63">
              <w:rPr>
                <w:sz w:val="22"/>
                <w:lang w:val="vi-VN"/>
              </w:rPr>
              <w:t>, TX</w:t>
            </w:r>
            <w:r w:rsidRPr="00F60D63">
              <w:rPr>
                <w:sz w:val="22"/>
              </w:rPr>
              <w:t>;</w:t>
            </w:r>
          </w:p>
          <w:p w14:paraId="6ECCBBFD" w14:textId="77777777" w:rsidR="008863CE" w:rsidRPr="00F60D63" w:rsidRDefault="008863CE" w:rsidP="00FE46B1">
            <w:pPr>
              <w:pStyle w:val="BodyTextIndent"/>
              <w:spacing w:after="0"/>
              <w:rPr>
                <w:sz w:val="22"/>
              </w:rPr>
            </w:pPr>
            <w:r w:rsidRPr="00F60D63">
              <w:rPr>
                <w:sz w:val="22"/>
              </w:rPr>
              <w:t xml:space="preserve">- </w:t>
            </w:r>
            <w:proofErr w:type="spellStart"/>
            <w:r w:rsidRPr="00F60D63">
              <w:rPr>
                <w:sz w:val="22"/>
              </w:rPr>
              <w:t>Báo</w:t>
            </w:r>
            <w:proofErr w:type="spellEnd"/>
            <w:r w:rsidRPr="00F60D63">
              <w:rPr>
                <w:sz w:val="22"/>
              </w:rPr>
              <w:t xml:space="preserve"> </w:t>
            </w:r>
            <w:proofErr w:type="spellStart"/>
            <w:r w:rsidRPr="00F60D63">
              <w:rPr>
                <w:sz w:val="22"/>
              </w:rPr>
              <w:t>Quảng</w:t>
            </w:r>
            <w:proofErr w:type="spellEnd"/>
            <w:r w:rsidRPr="00F60D63">
              <w:rPr>
                <w:sz w:val="22"/>
              </w:rPr>
              <w:t xml:space="preserve"> </w:t>
            </w:r>
            <w:proofErr w:type="spellStart"/>
            <w:r w:rsidRPr="00F60D63">
              <w:rPr>
                <w:sz w:val="22"/>
              </w:rPr>
              <w:t>Bình</w:t>
            </w:r>
            <w:proofErr w:type="spellEnd"/>
            <w:r w:rsidRPr="00F60D63">
              <w:rPr>
                <w:sz w:val="22"/>
              </w:rPr>
              <w:t xml:space="preserve">, </w:t>
            </w:r>
            <w:proofErr w:type="spellStart"/>
            <w:r w:rsidRPr="00F60D63">
              <w:rPr>
                <w:sz w:val="22"/>
              </w:rPr>
              <w:t>Đài</w:t>
            </w:r>
            <w:proofErr w:type="spellEnd"/>
            <w:r w:rsidRPr="00F60D63">
              <w:rPr>
                <w:sz w:val="22"/>
              </w:rPr>
              <w:t xml:space="preserve"> PT</w:t>
            </w:r>
            <w:r w:rsidRPr="00F60D63">
              <w:rPr>
                <w:sz w:val="22"/>
                <w:lang w:val="vi-VN"/>
              </w:rPr>
              <w:t>-</w:t>
            </w:r>
            <w:r w:rsidRPr="00F60D63">
              <w:rPr>
                <w:sz w:val="22"/>
              </w:rPr>
              <w:t xml:space="preserve">TH </w:t>
            </w:r>
            <w:proofErr w:type="spellStart"/>
            <w:r w:rsidRPr="00F60D63">
              <w:rPr>
                <w:sz w:val="22"/>
              </w:rPr>
              <w:t>Quảng</w:t>
            </w:r>
            <w:proofErr w:type="spellEnd"/>
            <w:r w:rsidRPr="00F60D63">
              <w:rPr>
                <w:sz w:val="22"/>
              </w:rPr>
              <w:t xml:space="preserve"> </w:t>
            </w:r>
            <w:proofErr w:type="spellStart"/>
            <w:r w:rsidRPr="00F60D63">
              <w:rPr>
                <w:sz w:val="22"/>
              </w:rPr>
              <w:t>Bình</w:t>
            </w:r>
            <w:proofErr w:type="spellEnd"/>
            <w:r w:rsidRPr="00F60D63">
              <w:rPr>
                <w:sz w:val="22"/>
              </w:rPr>
              <w:t>;</w:t>
            </w:r>
          </w:p>
          <w:p w14:paraId="3F54C1F6" w14:textId="77777777" w:rsidR="008863CE" w:rsidRPr="00F60D63" w:rsidRDefault="008863CE" w:rsidP="00FE46B1">
            <w:pPr>
              <w:pStyle w:val="BodyTextIndent"/>
              <w:spacing w:after="0"/>
              <w:rPr>
                <w:sz w:val="22"/>
              </w:rPr>
            </w:pPr>
            <w:r w:rsidRPr="00F60D63">
              <w:rPr>
                <w:sz w:val="22"/>
              </w:rPr>
              <w:t xml:space="preserve">- </w:t>
            </w:r>
            <w:proofErr w:type="spellStart"/>
            <w:r w:rsidRPr="00F60D63">
              <w:rPr>
                <w:sz w:val="22"/>
              </w:rPr>
              <w:t>Trung</w:t>
            </w:r>
            <w:proofErr w:type="spellEnd"/>
            <w:r w:rsidRPr="00F60D63">
              <w:rPr>
                <w:sz w:val="22"/>
              </w:rPr>
              <w:t xml:space="preserve"> </w:t>
            </w:r>
            <w:proofErr w:type="spellStart"/>
            <w:r w:rsidRPr="00F60D63">
              <w:rPr>
                <w:sz w:val="22"/>
              </w:rPr>
              <w:t>tâm</w:t>
            </w:r>
            <w:proofErr w:type="spellEnd"/>
            <w:r w:rsidRPr="00F60D63">
              <w:rPr>
                <w:sz w:val="22"/>
              </w:rPr>
              <w:t xml:space="preserve"> Tin </w:t>
            </w:r>
            <w:proofErr w:type="spellStart"/>
            <w:r w:rsidRPr="00F60D63">
              <w:rPr>
                <w:sz w:val="22"/>
              </w:rPr>
              <w:t>học</w:t>
            </w:r>
            <w:proofErr w:type="spellEnd"/>
            <w:r w:rsidRPr="00F60D63">
              <w:rPr>
                <w:sz w:val="22"/>
              </w:rPr>
              <w:t xml:space="preserve"> - </w:t>
            </w:r>
            <w:proofErr w:type="spellStart"/>
            <w:r w:rsidRPr="00F60D63">
              <w:rPr>
                <w:sz w:val="22"/>
              </w:rPr>
              <w:t>Công</w:t>
            </w:r>
            <w:proofErr w:type="spellEnd"/>
            <w:r w:rsidRPr="00F60D63">
              <w:rPr>
                <w:sz w:val="22"/>
              </w:rPr>
              <w:t xml:space="preserve"> </w:t>
            </w:r>
            <w:proofErr w:type="spellStart"/>
            <w:r w:rsidRPr="00F60D63">
              <w:rPr>
                <w:sz w:val="22"/>
              </w:rPr>
              <w:t>báo</w:t>
            </w:r>
            <w:proofErr w:type="spellEnd"/>
            <w:r w:rsidRPr="00F60D63">
              <w:rPr>
                <w:sz w:val="22"/>
              </w:rPr>
              <w:t xml:space="preserve"> </w:t>
            </w:r>
            <w:proofErr w:type="spellStart"/>
            <w:r w:rsidRPr="00F60D63">
              <w:rPr>
                <w:sz w:val="22"/>
              </w:rPr>
              <w:t>tỉnh</w:t>
            </w:r>
            <w:proofErr w:type="spellEnd"/>
            <w:r w:rsidRPr="00F60D63">
              <w:rPr>
                <w:sz w:val="22"/>
              </w:rPr>
              <w:t>;</w:t>
            </w:r>
          </w:p>
          <w:p w14:paraId="31A1C752" w14:textId="77777777" w:rsidR="008863CE" w:rsidRPr="00F60D63" w:rsidRDefault="008863CE" w:rsidP="00FE46B1">
            <w:pPr>
              <w:pStyle w:val="BodyTextIndent"/>
              <w:spacing w:after="0"/>
              <w:rPr>
                <w:sz w:val="22"/>
                <w:lang w:val="pt-BR"/>
              </w:rPr>
            </w:pPr>
            <w:r w:rsidRPr="00F60D63">
              <w:rPr>
                <w:sz w:val="22"/>
                <w:szCs w:val="22"/>
                <w:lang w:val="pt-BR"/>
              </w:rPr>
              <w:t>- Lưu: VT</w:t>
            </w:r>
            <w:r w:rsidRPr="00F60D63">
              <w:rPr>
                <w:sz w:val="22"/>
                <w:szCs w:val="22"/>
                <w:lang w:val="vi-VN"/>
              </w:rPr>
              <w:t>, CT HĐND</w:t>
            </w:r>
            <w:r w:rsidRPr="00F60D63">
              <w:rPr>
                <w:sz w:val="22"/>
                <w:szCs w:val="22"/>
                <w:lang w:val="pt-BR"/>
              </w:rPr>
              <w:t>.</w:t>
            </w:r>
          </w:p>
        </w:tc>
        <w:tc>
          <w:tcPr>
            <w:tcW w:w="3474" w:type="dxa"/>
            <w:shd w:val="clear" w:color="auto" w:fill="auto"/>
          </w:tcPr>
          <w:p w14:paraId="26685D2C" w14:textId="77777777" w:rsidR="008863CE" w:rsidRPr="00F60D63" w:rsidRDefault="008863CE" w:rsidP="00FE46B1">
            <w:pPr>
              <w:jc w:val="center"/>
              <w:rPr>
                <w:b/>
                <w:bCs/>
                <w:szCs w:val="26"/>
                <w:lang w:val="pt-BR"/>
              </w:rPr>
            </w:pPr>
          </w:p>
          <w:p w14:paraId="0CCB264C" w14:textId="77777777" w:rsidR="008863CE" w:rsidRPr="00F60D63" w:rsidRDefault="008863CE" w:rsidP="00FE46B1">
            <w:pPr>
              <w:jc w:val="center"/>
              <w:rPr>
                <w:b/>
                <w:bCs/>
                <w:lang w:val="pt-BR"/>
              </w:rPr>
            </w:pPr>
            <w:r w:rsidRPr="00F60D63">
              <w:rPr>
                <w:b/>
                <w:bCs/>
                <w:szCs w:val="26"/>
                <w:lang w:val="pt-BR"/>
              </w:rPr>
              <w:t>CHỦ TỊCH</w:t>
            </w:r>
          </w:p>
          <w:p w14:paraId="6888E5C2" w14:textId="77777777" w:rsidR="008863CE" w:rsidRPr="00F60D63" w:rsidRDefault="008863CE" w:rsidP="00FE46B1">
            <w:pPr>
              <w:jc w:val="both"/>
              <w:rPr>
                <w:b/>
                <w:bCs/>
                <w:lang w:val="pt-BR"/>
              </w:rPr>
            </w:pPr>
          </w:p>
          <w:p w14:paraId="66E32D7F" w14:textId="77777777" w:rsidR="008863CE" w:rsidRPr="00F60D63" w:rsidRDefault="008863CE" w:rsidP="00FE46B1">
            <w:pPr>
              <w:jc w:val="both"/>
              <w:rPr>
                <w:b/>
                <w:bCs/>
                <w:lang w:val="pt-BR"/>
              </w:rPr>
            </w:pPr>
          </w:p>
          <w:p w14:paraId="3455622A" w14:textId="77777777" w:rsidR="008863CE" w:rsidRPr="00F60D63" w:rsidRDefault="008863CE" w:rsidP="00FE46B1">
            <w:pPr>
              <w:jc w:val="both"/>
              <w:rPr>
                <w:b/>
                <w:bCs/>
                <w:lang w:val="pt-BR"/>
              </w:rPr>
            </w:pPr>
          </w:p>
          <w:p w14:paraId="4AA3B6DB" w14:textId="77777777" w:rsidR="008863CE" w:rsidRPr="00F60D63" w:rsidRDefault="008863CE" w:rsidP="00FE46B1">
            <w:pPr>
              <w:jc w:val="both"/>
              <w:rPr>
                <w:b/>
                <w:bCs/>
                <w:sz w:val="24"/>
                <w:lang w:val="pt-BR"/>
              </w:rPr>
            </w:pPr>
          </w:p>
          <w:p w14:paraId="05AAC1FC" w14:textId="77777777" w:rsidR="008863CE" w:rsidRPr="00F60D63" w:rsidRDefault="008863CE" w:rsidP="00FE46B1">
            <w:pPr>
              <w:jc w:val="both"/>
              <w:rPr>
                <w:b/>
                <w:bCs/>
                <w:lang w:val="pt-BR"/>
              </w:rPr>
            </w:pPr>
          </w:p>
          <w:p w14:paraId="02E08C89" w14:textId="77777777" w:rsidR="008863CE" w:rsidRPr="00F60D63" w:rsidRDefault="008863CE" w:rsidP="00FE46B1">
            <w:pPr>
              <w:jc w:val="both"/>
              <w:rPr>
                <w:b/>
                <w:bCs/>
                <w:lang w:val="pt-BR"/>
              </w:rPr>
            </w:pPr>
          </w:p>
          <w:p w14:paraId="7B7C08C8" w14:textId="77777777" w:rsidR="008863CE" w:rsidRPr="00F60D63" w:rsidRDefault="008863CE" w:rsidP="00FE46B1">
            <w:pPr>
              <w:jc w:val="center"/>
              <w:rPr>
                <w:b/>
                <w:bCs/>
                <w:lang w:val="pt-BR"/>
              </w:rPr>
            </w:pPr>
            <w:r w:rsidRPr="00F60D63">
              <w:rPr>
                <w:b/>
                <w:bCs/>
                <w:lang w:val="pt-BR"/>
              </w:rPr>
              <w:t>Trần Hải Châu</w:t>
            </w:r>
          </w:p>
        </w:tc>
      </w:tr>
    </w:tbl>
    <w:p w14:paraId="57579271" w14:textId="77777777" w:rsidR="008863CE" w:rsidRPr="00F60D63" w:rsidRDefault="008863CE" w:rsidP="008863CE">
      <w:pPr>
        <w:spacing w:before="60" w:line="247" w:lineRule="auto"/>
        <w:jc w:val="both"/>
      </w:pPr>
    </w:p>
    <w:p w14:paraId="5599E8FE" w14:textId="77777777" w:rsidR="00AF3662" w:rsidRDefault="00AF3662"/>
    <w:sectPr w:rsidR="00AF3662" w:rsidSect="003E358A">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1701" w:header="567" w:footer="56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54AF4" w14:textId="77777777" w:rsidR="00C62287" w:rsidRDefault="00C62287">
      <w:r>
        <w:separator/>
      </w:r>
    </w:p>
  </w:endnote>
  <w:endnote w:type="continuationSeparator" w:id="0">
    <w:p w14:paraId="7D7BB0BB" w14:textId="77777777" w:rsidR="00C62287" w:rsidRDefault="00C6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4C9CD" w14:textId="77777777" w:rsidR="00E507C4" w:rsidRDefault="008863CE">
    <w:pPr>
      <w:pStyle w:val="Footer"/>
      <w:framePr w:h="0" w:wrap="around" w:vAnchor="text" w:hAnchor="margin" w:xAlign="center" w:y="1"/>
      <w:rPr>
        <w:rStyle w:val="PageNumber"/>
      </w:rPr>
    </w:pPr>
    <w:r>
      <w:fldChar w:fldCharType="begin"/>
    </w:r>
    <w:r>
      <w:rPr>
        <w:rStyle w:val="PageNumber"/>
      </w:rPr>
      <w:instrText xml:space="preserve">PAGE  </w:instrText>
    </w:r>
    <w:r>
      <w:fldChar w:fldCharType="end"/>
    </w:r>
  </w:p>
  <w:p w14:paraId="147E8BA0" w14:textId="77777777" w:rsidR="00E507C4" w:rsidRDefault="000000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6E3BF" w14:textId="77777777" w:rsidR="00155572"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BB6F6" w14:textId="77777777" w:rsidR="00155572"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46C8D" w14:textId="77777777" w:rsidR="00C62287" w:rsidRDefault="00C62287">
      <w:r>
        <w:separator/>
      </w:r>
    </w:p>
  </w:footnote>
  <w:footnote w:type="continuationSeparator" w:id="0">
    <w:p w14:paraId="1C8421FD" w14:textId="77777777" w:rsidR="00C62287" w:rsidRDefault="00C6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D90C" w14:textId="77777777" w:rsidR="00155572"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30724" w14:textId="77777777" w:rsidR="008F178B" w:rsidRDefault="008863CE">
    <w:pPr>
      <w:pStyle w:val="Header"/>
      <w:jc w:val="center"/>
    </w:pPr>
    <w:r>
      <w:fldChar w:fldCharType="begin"/>
    </w:r>
    <w:r>
      <w:instrText xml:space="preserve"> PAGE   \* MERGEFORMAT </w:instrText>
    </w:r>
    <w:r>
      <w:fldChar w:fldCharType="separate"/>
    </w:r>
    <w:r w:rsidR="00EE44E6">
      <w:rPr>
        <w:noProof/>
      </w:rPr>
      <w:t>2</w:t>
    </w:r>
    <w:r>
      <w:rPr>
        <w:noProof/>
      </w:rPr>
      <w:fldChar w:fldCharType="end"/>
    </w:r>
  </w:p>
  <w:p w14:paraId="6265BA8E" w14:textId="77777777" w:rsidR="008F178B"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BC972" w14:textId="77777777" w:rsidR="00155572"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FA4CCF40"/>
    <w:lvl w:ilvl="0">
      <w:start w:val="1"/>
      <w:numFmt w:val="decimal"/>
      <w:lvlText w:val="%1."/>
      <w:lvlJc w:val="left"/>
      <w:pPr>
        <w:tabs>
          <w:tab w:val="num" w:pos="1134"/>
        </w:tabs>
        <w:ind w:left="0" w:firstLine="567"/>
      </w:pPr>
      <w:rPr>
        <w:rFonts w:hint="default"/>
        <w:b/>
        <w:i w:val="0"/>
      </w:rPr>
    </w:lvl>
    <w:lvl w:ilvl="1">
      <w:start w:val="1"/>
      <w:numFmt w:val="decimal"/>
      <w:isLgl/>
      <w:lvlText w:val="%1.%2."/>
      <w:lvlJc w:val="left"/>
      <w:pPr>
        <w:tabs>
          <w:tab w:val="num" w:pos="1134"/>
        </w:tabs>
        <w:ind w:left="0" w:firstLine="567"/>
      </w:pPr>
      <w:rPr>
        <w:rFonts w:hint="default"/>
        <w:b w:val="0"/>
        <w:i/>
        <w:color w:val="auto"/>
        <w:sz w:val="28"/>
        <w:szCs w:val="28"/>
      </w:rPr>
    </w:lvl>
    <w:lvl w:ilvl="2">
      <w:start w:val="1"/>
      <w:numFmt w:val="decimal"/>
      <w:isLgl/>
      <w:lvlText w:val="%1.%2.%3."/>
      <w:lvlJc w:val="left"/>
      <w:pPr>
        <w:tabs>
          <w:tab w:val="num" w:pos="1134"/>
        </w:tabs>
        <w:ind w:left="0" w:firstLine="567"/>
      </w:pPr>
      <w:rPr>
        <w:rFonts w:hint="default"/>
        <w:b/>
        <w:i/>
      </w:rPr>
    </w:lvl>
    <w:lvl w:ilvl="3">
      <w:start w:val="1"/>
      <w:numFmt w:val="decimal"/>
      <w:isLgl/>
      <w:lvlText w:val="%1.%2.%3.%4."/>
      <w:lvlJc w:val="left"/>
      <w:pPr>
        <w:tabs>
          <w:tab w:val="num" w:pos="1134"/>
        </w:tabs>
        <w:ind w:left="0" w:firstLine="567"/>
      </w:pPr>
      <w:rPr>
        <w:rFonts w:hint="default"/>
        <w:b/>
        <w:i/>
      </w:rPr>
    </w:lvl>
    <w:lvl w:ilvl="4">
      <w:start w:val="1"/>
      <w:numFmt w:val="decimal"/>
      <w:isLgl/>
      <w:lvlText w:val="%1.%2.%3.%4.%5."/>
      <w:lvlJc w:val="left"/>
      <w:pPr>
        <w:tabs>
          <w:tab w:val="num" w:pos="1134"/>
        </w:tabs>
        <w:ind w:left="0" w:firstLine="567"/>
      </w:pPr>
      <w:rPr>
        <w:rFonts w:hint="default"/>
        <w:b/>
        <w:i/>
      </w:rPr>
    </w:lvl>
    <w:lvl w:ilvl="5">
      <w:start w:val="1"/>
      <w:numFmt w:val="decimal"/>
      <w:isLgl/>
      <w:lvlText w:val="%1.%2.%3.%4.%5.%6."/>
      <w:lvlJc w:val="left"/>
      <w:pPr>
        <w:tabs>
          <w:tab w:val="num" w:pos="1134"/>
        </w:tabs>
        <w:ind w:left="0" w:firstLine="567"/>
      </w:pPr>
      <w:rPr>
        <w:rFonts w:hint="default"/>
        <w:b/>
        <w:i/>
      </w:rPr>
    </w:lvl>
    <w:lvl w:ilvl="6">
      <w:start w:val="1"/>
      <w:numFmt w:val="decimal"/>
      <w:isLgl/>
      <w:lvlText w:val="%1.%2.%3.%4.%5.%6.%7."/>
      <w:lvlJc w:val="left"/>
      <w:pPr>
        <w:tabs>
          <w:tab w:val="num" w:pos="1134"/>
        </w:tabs>
        <w:ind w:left="0" w:firstLine="567"/>
      </w:pPr>
      <w:rPr>
        <w:rFonts w:hint="default"/>
        <w:b/>
        <w:i/>
      </w:rPr>
    </w:lvl>
    <w:lvl w:ilvl="7">
      <w:start w:val="1"/>
      <w:numFmt w:val="decimal"/>
      <w:isLgl/>
      <w:lvlText w:val="%1.%2.%3.%4.%5.%6.%7.%8."/>
      <w:lvlJc w:val="left"/>
      <w:pPr>
        <w:tabs>
          <w:tab w:val="num" w:pos="1134"/>
        </w:tabs>
        <w:ind w:left="0" w:firstLine="567"/>
      </w:pPr>
      <w:rPr>
        <w:rFonts w:hint="default"/>
        <w:b/>
        <w:i/>
      </w:rPr>
    </w:lvl>
    <w:lvl w:ilvl="8">
      <w:start w:val="1"/>
      <w:numFmt w:val="decimal"/>
      <w:isLgl/>
      <w:lvlText w:val="%1.%2.%3.%4.%5.%6.%7.%8.%9."/>
      <w:lvlJc w:val="left"/>
      <w:pPr>
        <w:tabs>
          <w:tab w:val="num" w:pos="1134"/>
        </w:tabs>
        <w:ind w:left="0" w:firstLine="567"/>
      </w:pPr>
      <w:rPr>
        <w:rFonts w:hint="default"/>
        <w:b/>
        <w:i/>
      </w:rPr>
    </w:lvl>
  </w:abstractNum>
  <w:abstractNum w:abstractNumId="1" w15:restartNumberingAfterBreak="0">
    <w:nsid w:val="6BDC1A70"/>
    <w:multiLevelType w:val="hybridMultilevel"/>
    <w:tmpl w:val="C08EB10A"/>
    <w:lvl w:ilvl="0" w:tplc="5C745C5C">
      <w:start w:val="1"/>
      <w:numFmt w:val="upperRoman"/>
      <w:lvlText w:val="%1."/>
      <w:lvlJc w:val="left"/>
      <w:pPr>
        <w:tabs>
          <w:tab w:val="num" w:pos="1710"/>
        </w:tabs>
        <w:ind w:left="1710" w:hanging="990"/>
      </w:pPr>
      <w:rPr>
        <w:rFonts w:ascii="Times New Roman" w:hAnsi="Times New Roman"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2145196984">
    <w:abstractNumId w:val="0"/>
  </w:num>
  <w:num w:numId="2" w16cid:durableId="1168330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3CE"/>
    <w:rsid w:val="00011FB3"/>
    <w:rsid w:val="00067928"/>
    <w:rsid w:val="00067F55"/>
    <w:rsid w:val="000C4154"/>
    <w:rsid w:val="000F4333"/>
    <w:rsid w:val="0013118A"/>
    <w:rsid w:val="002A081F"/>
    <w:rsid w:val="002E2AE7"/>
    <w:rsid w:val="003E358A"/>
    <w:rsid w:val="004F6AE6"/>
    <w:rsid w:val="00651444"/>
    <w:rsid w:val="006560C1"/>
    <w:rsid w:val="006A06B4"/>
    <w:rsid w:val="007348C5"/>
    <w:rsid w:val="008150E0"/>
    <w:rsid w:val="00816778"/>
    <w:rsid w:val="008863CE"/>
    <w:rsid w:val="008A4345"/>
    <w:rsid w:val="00922396"/>
    <w:rsid w:val="009B65F5"/>
    <w:rsid w:val="00AB6A46"/>
    <w:rsid w:val="00AF3662"/>
    <w:rsid w:val="00C22EE2"/>
    <w:rsid w:val="00C62287"/>
    <w:rsid w:val="00DE0613"/>
    <w:rsid w:val="00E8297E"/>
    <w:rsid w:val="00EA30C8"/>
    <w:rsid w:val="00EE44E6"/>
    <w:rsid w:val="00F94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60DB2"/>
  <w15:chartTrackingRefBased/>
  <w15:docId w15:val="{CFEBACFF-F08B-4499-AEF0-86EE1A9E2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3CE"/>
    <w:pPr>
      <w:spacing w:after="0" w:line="240" w:lineRule="auto"/>
    </w:pPr>
    <w:rPr>
      <w:rFonts w:eastAsia="Times New Roman" w:cs="Times New Roman"/>
      <w:szCs w:val="24"/>
    </w:rPr>
  </w:style>
  <w:style w:type="paragraph" w:styleId="Heading1">
    <w:name w:val="heading 1"/>
    <w:basedOn w:val="Normal"/>
    <w:next w:val="Normal"/>
    <w:link w:val="Heading1Char"/>
    <w:qFormat/>
    <w:rsid w:val="008863C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8863CE"/>
    <w:pPr>
      <w:keepNext/>
      <w:spacing w:before="120"/>
      <w:jc w:val="both"/>
      <w:outlineLvl w:val="1"/>
    </w:pPr>
    <w:rPr>
      <w:b/>
      <w:bCs/>
      <w:i/>
      <w:iCs/>
      <w:sz w:val="24"/>
      <w:lang w:val="x-none" w:eastAsia="x-none"/>
    </w:rPr>
  </w:style>
  <w:style w:type="paragraph" w:styleId="Heading3">
    <w:name w:val="heading 3"/>
    <w:basedOn w:val="Normal"/>
    <w:next w:val="Normal"/>
    <w:link w:val="Heading3Char"/>
    <w:uiPriority w:val="9"/>
    <w:semiHidden/>
    <w:unhideWhenUsed/>
    <w:qFormat/>
    <w:rsid w:val="00011FB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3CE"/>
    <w:rPr>
      <w:rFonts w:ascii="Arial" w:eastAsia="Times New Roman" w:hAnsi="Arial" w:cs="Arial"/>
      <w:b/>
      <w:bCs/>
      <w:kern w:val="32"/>
      <w:sz w:val="32"/>
      <w:szCs w:val="32"/>
    </w:rPr>
  </w:style>
  <w:style w:type="character" w:customStyle="1" w:styleId="Heading2Char">
    <w:name w:val="Heading 2 Char"/>
    <w:basedOn w:val="DefaultParagraphFont"/>
    <w:link w:val="Heading2"/>
    <w:rsid w:val="008863CE"/>
    <w:rPr>
      <w:rFonts w:eastAsia="Times New Roman" w:cs="Times New Roman"/>
      <w:b/>
      <w:bCs/>
      <w:i/>
      <w:iCs/>
      <w:sz w:val="24"/>
      <w:szCs w:val="24"/>
      <w:lang w:val="x-none" w:eastAsia="x-none"/>
    </w:rPr>
  </w:style>
  <w:style w:type="character" w:customStyle="1" w:styleId="BodyTextChar1">
    <w:name w:val="Body Text Char1"/>
    <w:link w:val="BodyText"/>
    <w:rsid w:val="008863CE"/>
    <w:rPr>
      <w:szCs w:val="28"/>
    </w:rPr>
  </w:style>
  <w:style w:type="character" w:customStyle="1" w:styleId="BodyTextIndentChar">
    <w:name w:val="Body Text Indent Char"/>
    <w:link w:val="BodyTextIndent"/>
    <w:rsid w:val="008863CE"/>
    <w:rPr>
      <w:szCs w:val="28"/>
    </w:rPr>
  </w:style>
  <w:style w:type="character" w:styleId="PageNumber">
    <w:name w:val="page number"/>
    <w:basedOn w:val="DefaultParagraphFont"/>
    <w:rsid w:val="008863CE"/>
  </w:style>
  <w:style w:type="paragraph" w:styleId="BodyText">
    <w:name w:val="Body Text"/>
    <w:basedOn w:val="Normal"/>
    <w:link w:val="BodyTextChar1"/>
    <w:rsid w:val="008863CE"/>
    <w:pPr>
      <w:spacing w:before="120"/>
      <w:jc w:val="both"/>
    </w:pPr>
    <w:rPr>
      <w:rFonts w:eastAsiaTheme="minorHAnsi" w:cstheme="minorBidi"/>
      <w:szCs w:val="28"/>
    </w:rPr>
  </w:style>
  <w:style w:type="character" w:customStyle="1" w:styleId="BodyTextChar">
    <w:name w:val="Body Text Char"/>
    <w:basedOn w:val="DefaultParagraphFont"/>
    <w:uiPriority w:val="99"/>
    <w:semiHidden/>
    <w:rsid w:val="008863CE"/>
    <w:rPr>
      <w:rFonts w:eastAsia="Times New Roman" w:cs="Times New Roman"/>
      <w:szCs w:val="24"/>
    </w:rPr>
  </w:style>
  <w:style w:type="paragraph" w:styleId="BodyTextIndent">
    <w:name w:val="Body Text Indent"/>
    <w:basedOn w:val="Normal"/>
    <w:link w:val="BodyTextIndentChar"/>
    <w:rsid w:val="008863CE"/>
    <w:pPr>
      <w:spacing w:after="120"/>
      <w:ind w:left="360"/>
    </w:pPr>
    <w:rPr>
      <w:rFonts w:eastAsiaTheme="minorHAnsi" w:cstheme="minorBidi"/>
      <w:szCs w:val="28"/>
    </w:rPr>
  </w:style>
  <w:style w:type="character" w:customStyle="1" w:styleId="BodyTextIndentChar1">
    <w:name w:val="Body Text Indent Char1"/>
    <w:basedOn w:val="DefaultParagraphFont"/>
    <w:uiPriority w:val="99"/>
    <w:semiHidden/>
    <w:rsid w:val="008863CE"/>
    <w:rPr>
      <w:rFonts w:eastAsia="Times New Roman" w:cs="Times New Roman"/>
      <w:szCs w:val="24"/>
    </w:rPr>
  </w:style>
  <w:style w:type="paragraph" w:styleId="Header">
    <w:name w:val="header"/>
    <w:basedOn w:val="Normal"/>
    <w:link w:val="HeaderChar"/>
    <w:uiPriority w:val="99"/>
    <w:rsid w:val="008863CE"/>
    <w:pPr>
      <w:tabs>
        <w:tab w:val="center" w:pos="4320"/>
        <w:tab w:val="right" w:pos="8640"/>
      </w:tabs>
    </w:pPr>
  </w:style>
  <w:style w:type="character" w:customStyle="1" w:styleId="HeaderChar">
    <w:name w:val="Header Char"/>
    <w:basedOn w:val="DefaultParagraphFont"/>
    <w:link w:val="Header"/>
    <w:uiPriority w:val="99"/>
    <w:rsid w:val="008863CE"/>
    <w:rPr>
      <w:rFonts w:eastAsia="Times New Roman" w:cs="Times New Roman"/>
      <w:szCs w:val="24"/>
    </w:rPr>
  </w:style>
  <w:style w:type="paragraph" w:styleId="Footer">
    <w:name w:val="footer"/>
    <w:basedOn w:val="Normal"/>
    <w:link w:val="FooterChar"/>
    <w:rsid w:val="008863CE"/>
    <w:pPr>
      <w:tabs>
        <w:tab w:val="center" w:pos="4320"/>
        <w:tab w:val="right" w:pos="8640"/>
      </w:tabs>
    </w:pPr>
    <w:rPr>
      <w:szCs w:val="28"/>
    </w:rPr>
  </w:style>
  <w:style w:type="character" w:customStyle="1" w:styleId="FooterChar">
    <w:name w:val="Footer Char"/>
    <w:basedOn w:val="DefaultParagraphFont"/>
    <w:link w:val="Footer"/>
    <w:rsid w:val="008863CE"/>
    <w:rPr>
      <w:rFonts w:eastAsia="Times New Roman" w:cs="Times New Roman"/>
      <w:szCs w:val="28"/>
    </w:rPr>
  </w:style>
  <w:style w:type="table" w:styleId="TableGrid">
    <w:name w:val="Table Grid"/>
    <w:basedOn w:val="TableNormal"/>
    <w:uiPriority w:val="59"/>
    <w:rsid w:val="008863CE"/>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011FB3"/>
    <w:rPr>
      <w:rFonts w:asciiTheme="majorHAnsi" w:eastAsiaTheme="majorEastAsia" w:hAnsiTheme="majorHAnsi" w:cstheme="majorBidi"/>
      <w:color w:val="1F4D78" w:themeColor="accent1" w:themeShade="7F"/>
      <w:sz w:val="24"/>
      <w:szCs w:val="24"/>
    </w:rPr>
  </w:style>
  <w:style w:type="character" w:customStyle="1" w:styleId="FootnoteTextChar1">
    <w:name w:val="Footnote Text Char1"/>
    <w:aliases w:val="Footnote Text Char Char Char Char Char Char,Footnote Text Char Char Char Char Char Char Ch Char,fn Char,footnote text Char,Footnotes Char,Footnote ak Char,Footnotes Char Char Char,Footnotes Char Ch Char,Geneva 9 Char,Boston 10 Char"/>
    <w:link w:val="FootnoteText"/>
    <w:rsid w:val="00011FB3"/>
  </w:style>
  <w:style w:type="character" w:styleId="Emphasis">
    <w:name w:val="Emphasis"/>
    <w:qFormat/>
    <w:rsid w:val="00011FB3"/>
    <w:rPr>
      <w:i/>
      <w:iCs/>
    </w:rPr>
  </w:style>
  <w:style w:type="character" w:styleId="FootnoteReference">
    <w:name w:val="footnote reference"/>
    <w:aliases w:val="Footnote,Ref,de nota al pie,Footnote text,ftref,Footnote text + 13 pt,Footnote Text1,BearingPoint,16 Point,Superscript 6 Point,fr,Footnote Text Char Char Char Char Char Char Ch Char Char Char Char Char Char C,Footnote + Arial,10 p"/>
    <w:link w:val="CharChar1CharCharCharChar1CharCharCharCharCharCharCharChar"/>
    <w:qFormat/>
    <w:rsid w:val="00011FB3"/>
    <w:rPr>
      <w:vertAlign w:val="superscript"/>
    </w:rPr>
  </w:style>
  <w:style w:type="paragraph" w:styleId="FootnoteText">
    <w:name w:val="footnote text"/>
    <w:aliases w:val="Footnote Text Char Char Char Char Char,Footnote Text Char Char Char Char Char Char Ch,fn,footnote text,Footnotes,Footnote ak,Footnotes Char Char,Footnotes Char Ch,Geneva 9,Font: Geneva 9,Boston 10,f Char,f,Footnote Text Char1 Char1"/>
    <w:basedOn w:val="Normal"/>
    <w:link w:val="FootnoteTextChar1"/>
    <w:qFormat/>
    <w:rsid w:val="00011FB3"/>
    <w:rPr>
      <w:rFonts w:eastAsiaTheme="minorHAnsi" w:cstheme="minorBidi"/>
      <w:szCs w:val="22"/>
    </w:rPr>
  </w:style>
  <w:style w:type="character" w:customStyle="1" w:styleId="FootnoteTextChar">
    <w:name w:val="Footnote Text Char"/>
    <w:basedOn w:val="DefaultParagraphFont"/>
    <w:uiPriority w:val="99"/>
    <w:semiHidden/>
    <w:rsid w:val="00011FB3"/>
    <w:rPr>
      <w:rFonts w:eastAsia="Times New Roman" w:cs="Times New Roman"/>
      <w:sz w:val="20"/>
      <w:szCs w:val="20"/>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qFormat/>
    <w:rsid w:val="00011FB3"/>
    <w:pPr>
      <w:spacing w:after="160" w:line="240" w:lineRule="exact"/>
    </w:pPr>
    <w:rPr>
      <w:rFonts w:eastAsiaTheme="minorHAnsi" w:cstheme="minorBidi"/>
      <w:szCs w:val="22"/>
      <w:vertAlign w:val="superscript"/>
    </w:rPr>
  </w:style>
  <w:style w:type="character" w:customStyle="1" w:styleId="fontstyle01">
    <w:name w:val="fontstyle01"/>
    <w:rsid w:val="00011FB3"/>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uiPriority w:val="99"/>
    <w:semiHidden/>
    <w:unhideWhenUsed/>
    <w:rsid w:val="006A06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6B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3741</Words>
  <Characters>21325</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cp:lastModifiedBy>
  <cp:revision>2</cp:revision>
  <cp:lastPrinted>2022-07-18T10:21:00Z</cp:lastPrinted>
  <dcterms:created xsi:type="dcterms:W3CDTF">2022-07-26T07:12:00Z</dcterms:created>
  <dcterms:modified xsi:type="dcterms:W3CDTF">2022-07-26T07:12:00Z</dcterms:modified>
</cp:coreProperties>
</file>