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323" w:type="pct"/>
        <w:jc w:val="center"/>
        <w:tblCellMar>
          <w:left w:w="85" w:type="dxa"/>
          <w:right w:w="85" w:type="dxa"/>
        </w:tblCellMar>
        <w:tblLook w:val="0000" w:firstRow="0" w:lastRow="0" w:firstColumn="0" w:lastColumn="0" w:noHBand="0" w:noVBand="0"/>
      </w:tblPr>
      <w:tblGrid>
        <w:gridCol w:w="3404"/>
        <w:gridCol w:w="5952"/>
      </w:tblGrid>
      <w:tr w:rsidR="0016433A" w:rsidRPr="00C06884" w14:paraId="05F2D4F5" w14:textId="77777777" w:rsidTr="0016433A">
        <w:trPr>
          <w:trHeight w:val="993"/>
          <w:jc w:val="center"/>
        </w:trPr>
        <w:tc>
          <w:tcPr>
            <w:tcW w:w="1819" w:type="pct"/>
          </w:tcPr>
          <w:p w14:paraId="61F58E66" w14:textId="6290BDFC" w:rsidR="0016433A" w:rsidRPr="00C06884" w:rsidRDefault="0016433A" w:rsidP="0016433A">
            <w:pPr>
              <w:spacing w:after="0" w:line="240" w:lineRule="auto"/>
              <w:ind w:firstLine="0"/>
              <w:jc w:val="center"/>
              <w:rPr>
                <w:rFonts w:eastAsia="Times New Roman"/>
                <w:b/>
                <w:bCs/>
                <w:color w:val="000000" w:themeColor="text1"/>
                <w:sz w:val="25"/>
                <w:szCs w:val="25"/>
                <w:lang w:val="af-ZA"/>
              </w:rPr>
            </w:pPr>
            <w:bookmarkStart w:id="0" w:name="_Hlk160637547"/>
            <w:r w:rsidRPr="00C06884">
              <w:rPr>
                <w:rFonts w:eastAsia="Times New Roman"/>
                <w:b/>
                <w:bCs/>
                <w:color w:val="000000" w:themeColor="text1"/>
                <w:sz w:val="25"/>
                <w:szCs w:val="25"/>
                <w:lang w:val="af-ZA"/>
              </w:rPr>
              <w:t>CHÍNH PHỦ</w:t>
            </w:r>
          </w:p>
          <w:p w14:paraId="65D55B4A" w14:textId="52C29832" w:rsidR="0016433A" w:rsidRPr="00C06884" w:rsidRDefault="0016433A" w:rsidP="0016433A">
            <w:pPr>
              <w:spacing w:after="0" w:line="240" w:lineRule="auto"/>
              <w:ind w:firstLine="0"/>
              <w:jc w:val="center"/>
              <w:rPr>
                <w:rFonts w:eastAsia="Times New Roman"/>
                <w:b/>
                <w:bCs/>
                <w:color w:val="000000" w:themeColor="text1"/>
                <w:sz w:val="25"/>
                <w:szCs w:val="25"/>
                <w:vertAlign w:val="superscript"/>
                <w:lang w:val="af-ZA"/>
              </w:rPr>
            </w:pPr>
            <w:r w:rsidRPr="00C06884">
              <w:rPr>
                <w:rFonts w:eastAsia="Times New Roman"/>
                <w:b/>
                <w:bCs/>
                <w:color w:val="000000" w:themeColor="text1"/>
                <w:sz w:val="25"/>
                <w:szCs w:val="25"/>
                <w:vertAlign w:val="superscript"/>
                <w:lang w:val="af-ZA"/>
              </w:rPr>
              <w:t>__________</w:t>
            </w:r>
          </w:p>
          <w:p w14:paraId="0E5598A0" w14:textId="77777777" w:rsidR="0016433A" w:rsidRPr="00C06884" w:rsidRDefault="0016433A" w:rsidP="0016433A">
            <w:pPr>
              <w:spacing w:after="0" w:line="240" w:lineRule="auto"/>
              <w:ind w:firstLine="0"/>
              <w:jc w:val="center"/>
              <w:rPr>
                <w:rFonts w:eastAsia="Times New Roman"/>
                <w:b/>
                <w:bCs/>
                <w:color w:val="000000" w:themeColor="text1"/>
                <w:sz w:val="29"/>
                <w:szCs w:val="25"/>
                <w:vertAlign w:val="superscript"/>
                <w:lang w:val="af-ZA"/>
              </w:rPr>
            </w:pPr>
          </w:p>
          <w:p w14:paraId="18A3F5F0" w14:textId="3702F347" w:rsidR="0016433A" w:rsidRPr="00C06884" w:rsidRDefault="0016433A" w:rsidP="009B455D">
            <w:pPr>
              <w:spacing w:after="0" w:line="240" w:lineRule="auto"/>
              <w:ind w:firstLine="0"/>
              <w:jc w:val="center"/>
              <w:rPr>
                <w:rFonts w:eastAsia="Times New Roman"/>
                <w:b/>
                <w:bCs/>
                <w:color w:val="000000" w:themeColor="text1"/>
                <w:sz w:val="25"/>
                <w:szCs w:val="25"/>
                <w:lang w:val="af-ZA"/>
              </w:rPr>
            </w:pPr>
            <w:r w:rsidRPr="00C06884">
              <w:rPr>
                <w:rFonts w:eastAsia="Times New Roman"/>
                <w:bCs/>
                <w:color w:val="000000" w:themeColor="text1"/>
                <w:szCs w:val="28"/>
              </w:rPr>
              <w:t xml:space="preserve">Số: </w:t>
            </w:r>
            <w:r w:rsidR="009B455D" w:rsidRPr="00C06884">
              <w:rPr>
                <w:rFonts w:eastAsia="Times New Roman"/>
                <w:bCs/>
                <w:color w:val="000000" w:themeColor="text1"/>
                <w:szCs w:val="28"/>
                <w:lang w:val="en-US"/>
              </w:rPr>
              <w:t>676</w:t>
            </w:r>
            <w:r w:rsidR="00C56385" w:rsidRPr="00C06884">
              <w:rPr>
                <w:rFonts w:eastAsia="Times New Roman"/>
                <w:bCs/>
                <w:color w:val="000000" w:themeColor="text1"/>
                <w:szCs w:val="28"/>
                <w:lang w:val="en-US"/>
              </w:rPr>
              <w:t xml:space="preserve"> </w:t>
            </w:r>
            <w:r w:rsidRPr="00C06884">
              <w:rPr>
                <w:rFonts w:eastAsia="Times New Roman"/>
                <w:bCs/>
                <w:color w:val="000000" w:themeColor="text1"/>
                <w:szCs w:val="28"/>
              </w:rPr>
              <w:t>/</w:t>
            </w:r>
            <w:r w:rsidRPr="00C06884">
              <w:rPr>
                <w:rFonts w:eastAsia="Times New Roman"/>
                <w:bCs/>
                <w:color w:val="000000" w:themeColor="text1"/>
                <w:szCs w:val="28"/>
                <w:lang w:val="en-US"/>
              </w:rPr>
              <w:t>TTr</w:t>
            </w:r>
            <w:r w:rsidRPr="00C06884">
              <w:rPr>
                <w:rFonts w:eastAsia="Times New Roman"/>
                <w:bCs/>
                <w:color w:val="000000" w:themeColor="text1"/>
                <w:szCs w:val="28"/>
              </w:rPr>
              <w:t>-</w:t>
            </w:r>
            <w:r w:rsidRPr="00C06884">
              <w:rPr>
                <w:rFonts w:eastAsia="Times New Roman"/>
                <w:bCs/>
                <w:color w:val="000000" w:themeColor="text1"/>
                <w:szCs w:val="28"/>
                <w:lang w:val="en-US"/>
              </w:rPr>
              <w:t>CP</w:t>
            </w:r>
          </w:p>
        </w:tc>
        <w:tc>
          <w:tcPr>
            <w:tcW w:w="3181" w:type="pct"/>
          </w:tcPr>
          <w:p w14:paraId="651EC07E" w14:textId="77777777" w:rsidR="0016433A" w:rsidRPr="00C06884" w:rsidRDefault="0016433A" w:rsidP="0016433A">
            <w:pPr>
              <w:spacing w:after="0" w:line="240" w:lineRule="auto"/>
              <w:ind w:firstLine="0"/>
              <w:jc w:val="center"/>
              <w:rPr>
                <w:rFonts w:eastAsia="Times New Roman"/>
                <w:b/>
                <w:bCs/>
                <w:color w:val="000000" w:themeColor="text1"/>
                <w:sz w:val="25"/>
                <w:szCs w:val="25"/>
                <w:lang w:val="af-ZA"/>
              </w:rPr>
            </w:pPr>
            <w:r w:rsidRPr="00C06884">
              <w:rPr>
                <w:rFonts w:eastAsia="Times New Roman"/>
                <w:b/>
                <w:bCs/>
                <w:color w:val="000000" w:themeColor="text1"/>
                <w:sz w:val="25"/>
                <w:szCs w:val="25"/>
                <w:lang w:val="af-ZA"/>
              </w:rPr>
              <w:t>CỘNG HOÀ XÃ HỘI CHỦ NGHĨA VIỆT NAM</w:t>
            </w:r>
          </w:p>
          <w:p w14:paraId="2A4F3315" w14:textId="540005F3" w:rsidR="0016433A" w:rsidRPr="00C06884" w:rsidRDefault="0016433A" w:rsidP="0016433A">
            <w:pPr>
              <w:spacing w:after="0" w:line="240" w:lineRule="auto"/>
              <w:ind w:firstLine="0"/>
              <w:jc w:val="center"/>
              <w:rPr>
                <w:rFonts w:eastAsia="Times New Roman"/>
                <w:b/>
                <w:bCs/>
                <w:color w:val="000000" w:themeColor="text1"/>
                <w:sz w:val="27"/>
                <w:szCs w:val="27"/>
              </w:rPr>
            </w:pPr>
            <w:r w:rsidRPr="00C06884">
              <w:rPr>
                <w:rFonts w:eastAsia="Times New Roman"/>
                <w:b/>
                <w:bCs/>
                <w:color w:val="000000" w:themeColor="text1"/>
                <w:sz w:val="27"/>
                <w:szCs w:val="27"/>
              </w:rPr>
              <w:t>Độc lập - Tự do - Hạnh phúc</w:t>
            </w:r>
          </w:p>
          <w:p w14:paraId="1FF1102C" w14:textId="4985ABA1" w:rsidR="0016433A" w:rsidRPr="00C06884" w:rsidRDefault="0016433A" w:rsidP="0016433A">
            <w:pPr>
              <w:spacing w:after="0" w:line="240" w:lineRule="auto"/>
              <w:ind w:firstLine="0"/>
              <w:jc w:val="center"/>
              <w:rPr>
                <w:rFonts w:eastAsia="Times New Roman"/>
                <w:b/>
                <w:bCs/>
                <w:color w:val="000000" w:themeColor="text1"/>
                <w:sz w:val="27"/>
                <w:szCs w:val="27"/>
                <w:vertAlign w:val="superscript"/>
                <w:lang w:val="en-US"/>
              </w:rPr>
            </w:pPr>
            <w:r w:rsidRPr="00C06884">
              <w:rPr>
                <w:rFonts w:eastAsia="Times New Roman"/>
                <w:b/>
                <w:bCs/>
                <w:color w:val="000000" w:themeColor="text1"/>
                <w:sz w:val="27"/>
                <w:szCs w:val="27"/>
                <w:vertAlign w:val="superscript"/>
                <w:lang w:val="en-US"/>
              </w:rPr>
              <w:t>______________________________________</w:t>
            </w:r>
          </w:p>
          <w:p w14:paraId="67CB867A" w14:textId="5862D783" w:rsidR="0016433A" w:rsidRPr="00C06884" w:rsidRDefault="0016433A" w:rsidP="009B455D">
            <w:pPr>
              <w:spacing w:after="0" w:line="240" w:lineRule="auto"/>
              <w:ind w:firstLine="0"/>
              <w:jc w:val="center"/>
              <w:rPr>
                <w:rFonts w:eastAsia="Times New Roman"/>
                <w:b/>
                <w:bCs/>
                <w:color w:val="000000" w:themeColor="text1"/>
                <w:sz w:val="27"/>
                <w:szCs w:val="27"/>
                <w:lang w:val="en-US"/>
              </w:rPr>
            </w:pPr>
            <w:r w:rsidRPr="00C06884">
              <w:rPr>
                <w:rFonts w:eastAsia="Times New Roman"/>
                <w:i/>
                <w:iCs/>
                <w:color w:val="000000" w:themeColor="text1"/>
                <w:szCs w:val="26"/>
              </w:rPr>
              <w:t>Hà Nội, ngày</w:t>
            </w:r>
            <w:r w:rsidRPr="00C06884">
              <w:rPr>
                <w:rFonts w:eastAsia="Times New Roman"/>
                <w:i/>
                <w:iCs/>
                <w:color w:val="000000" w:themeColor="text1"/>
                <w:szCs w:val="26"/>
                <w:lang w:val="en-US"/>
              </w:rPr>
              <w:t xml:space="preserve"> </w:t>
            </w:r>
            <w:r w:rsidR="009B455D" w:rsidRPr="00C06884">
              <w:rPr>
                <w:rFonts w:eastAsia="Times New Roman"/>
                <w:i/>
                <w:iCs/>
                <w:color w:val="000000" w:themeColor="text1"/>
                <w:szCs w:val="26"/>
                <w:lang w:val="en-US"/>
              </w:rPr>
              <w:t>18</w:t>
            </w:r>
            <w:r w:rsidRPr="00C06884">
              <w:rPr>
                <w:rFonts w:eastAsia="Times New Roman"/>
                <w:i/>
                <w:iCs/>
                <w:color w:val="000000" w:themeColor="text1"/>
                <w:szCs w:val="26"/>
                <w:lang w:val="en-US"/>
              </w:rPr>
              <w:t xml:space="preserve"> </w:t>
            </w:r>
            <w:r w:rsidRPr="00C06884">
              <w:rPr>
                <w:rFonts w:eastAsia="Times New Roman"/>
                <w:i/>
                <w:iCs/>
                <w:color w:val="000000" w:themeColor="text1"/>
                <w:szCs w:val="26"/>
              </w:rPr>
              <w:t>tháng</w:t>
            </w:r>
            <w:r w:rsidRPr="00C06884">
              <w:rPr>
                <w:rFonts w:eastAsia="Times New Roman"/>
                <w:i/>
                <w:iCs/>
                <w:color w:val="000000" w:themeColor="text1"/>
                <w:szCs w:val="26"/>
                <w:lang w:val="en-US"/>
              </w:rPr>
              <w:t xml:space="preserve"> </w:t>
            </w:r>
            <w:r w:rsidR="009B455D" w:rsidRPr="00C06884">
              <w:rPr>
                <w:rFonts w:eastAsia="Times New Roman"/>
                <w:i/>
                <w:iCs/>
                <w:color w:val="000000" w:themeColor="text1"/>
                <w:szCs w:val="26"/>
                <w:lang w:val="en-US"/>
              </w:rPr>
              <w:t>10</w:t>
            </w:r>
            <w:r w:rsidRPr="00C06884">
              <w:rPr>
                <w:rFonts w:eastAsia="Times New Roman"/>
                <w:i/>
                <w:iCs/>
                <w:color w:val="000000" w:themeColor="text1"/>
                <w:szCs w:val="26"/>
                <w:lang w:val="en-US"/>
              </w:rPr>
              <w:t xml:space="preserve"> </w:t>
            </w:r>
            <w:r w:rsidRPr="00C06884">
              <w:rPr>
                <w:rFonts w:eastAsia="Times New Roman"/>
                <w:i/>
                <w:iCs/>
                <w:color w:val="000000" w:themeColor="text1"/>
                <w:szCs w:val="26"/>
              </w:rPr>
              <w:t>năm 202</w:t>
            </w:r>
            <w:r w:rsidRPr="00C06884">
              <w:rPr>
                <w:rFonts w:eastAsia="Times New Roman"/>
                <w:i/>
                <w:iCs/>
                <w:color w:val="000000" w:themeColor="text1"/>
                <w:szCs w:val="26"/>
                <w:lang w:val="en-US"/>
              </w:rPr>
              <w:t>4</w:t>
            </w:r>
          </w:p>
        </w:tc>
      </w:tr>
    </w:tbl>
    <w:p w14:paraId="40E49141" w14:textId="1BA53A31" w:rsidR="0016433A" w:rsidRPr="00C06884" w:rsidRDefault="0016433A" w:rsidP="0016433A">
      <w:pPr>
        <w:spacing w:after="0" w:line="240" w:lineRule="auto"/>
        <w:ind w:firstLine="0"/>
        <w:jc w:val="center"/>
        <w:rPr>
          <w:rFonts w:eastAsia="Times New Roman" w:cs="Times New Roman"/>
          <w:b/>
          <w:color w:val="000000" w:themeColor="text1"/>
          <w:szCs w:val="28"/>
          <w:lang w:val="pt-BR"/>
        </w:rPr>
      </w:pPr>
    </w:p>
    <w:p w14:paraId="2CB61988" w14:textId="77777777" w:rsidR="0016433A" w:rsidRPr="00C06884" w:rsidRDefault="0016433A" w:rsidP="0016433A">
      <w:pPr>
        <w:spacing w:after="0" w:line="240" w:lineRule="auto"/>
        <w:ind w:firstLine="0"/>
        <w:jc w:val="center"/>
        <w:rPr>
          <w:rFonts w:eastAsia="Times New Roman" w:cs="Times New Roman"/>
          <w:b/>
          <w:color w:val="000000" w:themeColor="text1"/>
          <w:szCs w:val="28"/>
          <w:lang w:val="pt-BR"/>
        </w:rPr>
      </w:pPr>
    </w:p>
    <w:p w14:paraId="2C853304" w14:textId="2A5CB04F" w:rsidR="00D14804" w:rsidRPr="00C06884" w:rsidRDefault="00D14804" w:rsidP="0016433A">
      <w:pPr>
        <w:spacing w:after="0" w:line="240" w:lineRule="auto"/>
        <w:ind w:firstLine="0"/>
        <w:jc w:val="center"/>
        <w:rPr>
          <w:rFonts w:eastAsia="Times New Roman" w:cs="Times New Roman"/>
          <w:b/>
          <w:color w:val="000000" w:themeColor="text1"/>
          <w:szCs w:val="28"/>
          <w:lang w:val="pt-BR"/>
        </w:rPr>
      </w:pPr>
      <w:r w:rsidRPr="00C06884">
        <w:rPr>
          <w:rFonts w:eastAsia="Times New Roman" w:cs="Times New Roman"/>
          <w:b/>
          <w:color w:val="000000" w:themeColor="text1"/>
          <w:szCs w:val="28"/>
          <w:lang w:val="pt-BR"/>
        </w:rPr>
        <w:t>TỜ TRÌNH</w:t>
      </w:r>
    </w:p>
    <w:p w14:paraId="427417CA" w14:textId="480FC0B6" w:rsidR="00C25DC3" w:rsidRPr="00C06884" w:rsidRDefault="00735198" w:rsidP="0016433A">
      <w:pPr>
        <w:spacing w:after="0" w:line="240" w:lineRule="auto"/>
        <w:ind w:firstLine="0"/>
        <w:jc w:val="center"/>
        <w:rPr>
          <w:rFonts w:eastAsia="Times New Roman" w:cs="Times New Roman"/>
          <w:b/>
          <w:color w:val="000000" w:themeColor="text1"/>
          <w:szCs w:val="28"/>
          <w:lang w:val="pt-BR"/>
        </w:rPr>
      </w:pPr>
      <w:r w:rsidRPr="00C06884">
        <w:rPr>
          <w:rFonts w:eastAsia="Times New Roman" w:cs="Times New Roman"/>
          <w:b/>
          <w:color w:val="000000" w:themeColor="text1"/>
          <w:szCs w:val="28"/>
          <w:lang w:val="pt-BR"/>
        </w:rPr>
        <w:t>Dự án</w:t>
      </w:r>
      <w:r w:rsidR="00D14804" w:rsidRPr="00C06884">
        <w:rPr>
          <w:rFonts w:eastAsia="Times New Roman" w:cs="Times New Roman"/>
          <w:b/>
          <w:color w:val="000000" w:themeColor="text1"/>
          <w:szCs w:val="28"/>
          <w:lang w:val="pt-BR"/>
        </w:rPr>
        <w:t xml:space="preserve"> Luật </w:t>
      </w:r>
      <w:r w:rsidR="008302D2" w:rsidRPr="00C06884">
        <w:rPr>
          <w:rFonts w:eastAsia="Times New Roman" w:cs="Times New Roman"/>
          <w:b/>
          <w:color w:val="000000" w:themeColor="text1"/>
          <w:szCs w:val="28"/>
          <w:lang w:val="pt-BR"/>
        </w:rPr>
        <w:t>Việc làm</w:t>
      </w:r>
      <w:r w:rsidR="00BE2CC9" w:rsidRPr="00C06884">
        <w:rPr>
          <w:rFonts w:eastAsia="Times New Roman" w:cs="Times New Roman"/>
          <w:b/>
          <w:color w:val="000000" w:themeColor="text1"/>
          <w:szCs w:val="28"/>
          <w:lang w:val="pt-BR"/>
        </w:rPr>
        <w:t xml:space="preserve"> </w:t>
      </w:r>
      <w:r w:rsidR="00D14804" w:rsidRPr="00C06884">
        <w:rPr>
          <w:rFonts w:eastAsia="Times New Roman" w:cs="Times New Roman"/>
          <w:b/>
          <w:color w:val="000000" w:themeColor="text1"/>
          <w:szCs w:val="28"/>
          <w:lang w:val="pt-BR"/>
        </w:rPr>
        <w:t>(sửa đổi)</w:t>
      </w:r>
    </w:p>
    <w:p w14:paraId="7F1F5467" w14:textId="7E454E44" w:rsidR="0016433A" w:rsidRPr="00C06884" w:rsidRDefault="0016433A" w:rsidP="0016433A">
      <w:pPr>
        <w:spacing w:after="0" w:line="240" w:lineRule="auto"/>
        <w:ind w:firstLine="0"/>
        <w:jc w:val="center"/>
        <w:rPr>
          <w:rFonts w:eastAsia="Times New Roman" w:cs="Times New Roman"/>
          <w:b/>
          <w:color w:val="000000" w:themeColor="text1"/>
          <w:szCs w:val="28"/>
          <w:vertAlign w:val="superscript"/>
          <w:lang w:val="pt-BR"/>
        </w:rPr>
      </w:pPr>
      <w:r w:rsidRPr="00C06884">
        <w:rPr>
          <w:rFonts w:eastAsia="Times New Roman" w:cs="Times New Roman"/>
          <w:b/>
          <w:color w:val="000000" w:themeColor="text1"/>
          <w:szCs w:val="28"/>
          <w:vertAlign w:val="superscript"/>
          <w:lang w:val="pt-BR"/>
        </w:rPr>
        <w:t>_________</w:t>
      </w:r>
    </w:p>
    <w:p w14:paraId="0BBF660E" w14:textId="1C43729D" w:rsidR="005F1941" w:rsidRPr="00C06884" w:rsidRDefault="005F1941" w:rsidP="0016433A">
      <w:pPr>
        <w:spacing w:after="0" w:line="240" w:lineRule="auto"/>
        <w:ind w:firstLine="0"/>
        <w:jc w:val="center"/>
        <w:rPr>
          <w:rFonts w:eastAsia="Times New Roman" w:cs="Times New Roman"/>
          <w:color w:val="000000" w:themeColor="text1"/>
          <w:sz w:val="22"/>
          <w:lang w:val="pt-BR"/>
        </w:rPr>
      </w:pPr>
    </w:p>
    <w:p w14:paraId="41F632B5" w14:textId="60FE44EE" w:rsidR="00D14804" w:rsidRPr="00C06884" w:rsidRDefault="008D2357" w:rsidP="0016433A">
      <w:pPr>
        <w:spacing w:after="0" w:line="240" w:lineRule="auto"/>
        <w:ind w:firstLine="0"/>
        <w:jc w:val="center"/>
        <w:rPr>
          <w:rFonts w:eastAsia="Times New Roman" w:cs="Times New Roman"/>
          <w:color w:val="000000" w:themeColor="text1"/>
          <w:szCs w:val="28"/>
          <w:lang w:val="pt-BR"/>
        </w:rPr>
      </w:pPr>
      <w:r w:rsidRPr="00C06884">
        <w:rPr>
          <w:rFonts w:eastAsia="Times New Roman" w:cs="Times New Roman"/>
          <w:color w:val="000000" w:themeColor="text1"/>
          <w:szCs w:val="28"/>
          <w:lang w:val="pt-BR"/>
        </w:rPr>
        <w:t xml:space="preserve">Kính gửi: </w:t>
      </w:r>
      <w:r w:rsidR="0079699C" w:rsidRPr="00C06884">
        <w:rPr>
          <w:rFonts w:eastAsia="Times New Roman" w:cs="Times New Roman"/>
          <w:color w:val="000000" w:themeColor="text1"/>
          <w:szCs w:val="28"/>
          <w:lang w:val="pt-BR"/>
        </w:rPr>
        <w:t>Quốc hội</w:t>
      </w:r>
      <w:r w:rsidR="0016433A" w:rsidRPr="00C06884">
        <w:rPr>
          <w:rFonts w:eastAsia="Times New Roman" w:cs="Times New Roman"/>
          <w:color w:val="000000" w:themeColor="text1"/>
          <w:szCs w:val="28"/>
          <w:lang w:val="pt-BR"/>
        </w:rPr>
        <w:t>.</w:t>
      </w:r>
    </w:p>
    <w:p w14:paraId="624A801F" w14:textId="5445E79D" w:rsidR="00FE45E7" w:rsidRPr="00C06884" w:rsidRDefault="00C56385" w:rsidP="00F4437E">
      <w:pPr>
        <w:widowControl w:val="0"/>
        <w:spacing w:before="240" w:after="0" w:line="240" w:lineRule="auto"/>
        <w:ind w:firstLine="567"/>
        <w:rPr>
          <w:rFonts w:cs="Times New Roman"/>
          <w:color w:val="000000" w:themeColor="text1"/>
          <w:spacing w:val="-2"/>
          <w:szCs w:val="28"/>
          <w:lang w:val="en-US"/>
        </w:rPr>
      </w:pPr>
      <w:r w:rsidRPr="00C06884">
        <w:rPr>
          <w:rFonts w:cs="Times New Roman"/>
          <w:color w:val="000000" w:themeColor="text1"/>
          <w:spacing w:val="-4"/>
          <w:szCs w:val="28"/>
        </w:rPr>
        <w:t>Ngày 06 tháng 9 năm 2024, Chính phủ có</w:t>
      </w:r>
      <w:r w:rsidRPr="00C06884">
        <w:rPr>
          <w:rFonts w:cs="Times New Roman"/>
          <w:color w:val="000000" w:themeColor="text1"/>
          <w:spacing w:val="-2"/>
          <w:szCs w:val="28"/>
        </w:rPr>
        <w:t xml:space="preserve"> Tờ trình số 410/TTr-CP trình Quốc hội dự án Luật Việc làm (sửa đổi) (sau đây gọi tắt là dự án Luật). </w:t>
      </w:r>
      <w:r w:rsidR="000B23C2" w:rsidRPr="00C06884">
        <w:rPr>
          <w:color w:val="000000" w:themeColor="text1"/>
          <w:spacing w:val="-2"/>
        </w:rPr>
        <w:t>Trên cơ sở Kết luận số 960/KL-UBTVQH15 ngày 27 tháng 9 năm 2024 của Ủy ban Thường vụ Quốc hội, Báo cáo thẩm tra số 2953/BC-UBXH15 ngày 29 tháng 9 năm 2024 của Ủy ban Xã hội, Báo cáo thẩm tra sơ bộ số 2900/BC-UBXH15 ngày 23 tháng 9 năm 2024 của Ủy ban Xã hội và các ý kiến của Hội đồng dân tộc, các Ủy ban của Quốc hội về dự án Luật</w:t>
      </w:r>
      <w:r w:rsidRPr="00C06884">
        <w:rPr>
          <w:rFonts w:cs="Times New Roman"/>
          <w:color w:val="000000" w:themeColor="text1"/>
          <w:spacing w:val="-2"/>
          <w:szCs w:val="28"/>
        </w:rPr>
        <w:t xml:space="preserve">, Chính phủ đã chỉ đạo </w:t>
      </w:r>
      <w:r w:rsidR="000B23C2" w:rsidRPr="00C06884">
        <w:rPr>
          <w:rFonts w:cs="Times New Roman"/>
          <w:color w:val="000000" w:themeColor="text1"/>
          <w:spacing w:val="-2"/>
          <w:szCs w:val="28"/>
          <w:lang w:val="en-US"/>
        </w:rPr>
        <w:t xml:space="preserve">cơ quan chủ trì soạn thảo phối hợp với </w:t>
      </w:r>
      <w:r w:rsidRPr="00C06884">
        <w:rPr>
          <w:rFonts w:cs="Times New Roman"/>
          <w:color w:val="000000" w:themeColor="text1"/>
          <w:spacing w:val="-2"/>
          <w:szCs w:val="28"/>
        </w:rPr>
        <w:t>các cơ quan có liên quan nghiêm túc tiếp thu, giải trình các ý kiến góp ý</w:t>
      </w:r>
      <w:r w:rsidR="00FE45E7" w:rsidRPr="00C06884">
        <w:rPr>
          <w:rFonts w:cs="Times New Roman"/>
          <w:color w:val="000000" w:themeColor="text1"/>
          <w:spacing w:val="-2"/>
          <w:szCs w:val="28"/>
          <w:lang w:val="en-US"/>
        </w:rPr>
        <w:t>.</w:t>
      </w:r>
    </w:p>
    <w:p w14:paraId="15062C74" w14:textId="3639D022" w:rsidR="00C56385" w:rsidRPr="00C06884" w:rsidRDefault="00FE45E7" w:rsidP="00F4437E">
      <w:pPr>
        <w:widowControl w:val="0"/>
        <w:spacing w:before="240" w:after="0" w:line="240" w:lineRule="auto"/>
        <w:ind w:firstLine="567"/>
        <w:rPr>
          <w:rFonts w:cs="Times New Roman"/>
          <w:color w:val="000000" w:themeColor="text1"/>
          <w:spacing w:val="-2"/>
          <w:szCs w:val="28"/>
          <w:lang w:val="en-US"/>
        </w:rPr>
      </w:pPr>
      <w:r w:rsidRPr="00C06884">
        <w:rPr>
          <w:rFonts w:cs="Times New Roman"/>
          <w:color w:val="000000" w:themeColor="text1"/>
          <w:spacing w:val="-2"/>
          <w:szCs w:val="28"/>
          <w:lang w:val="en-US"/>
        </w:rPr>
        <w:t xml:space="preserve">Sau khi tiếp thu ý kiến của Ủy ban Thường vụ Quốc hội, ý kiến thẩm tra của Ủy ban Xã hội, trên cơ sở Tờ trình số 410/TTr-CP, </w:t>
      </w:r>
      <w:r w:rsidR="00C56385" w:rsidRPr="00C06884">
        <w:rPr>
          <w:rFonts w:cs="Times New Roman"/>
          <w:color w:val="000000" w:themeColor="text1"/>
          <w:spacing w:val="-2"/>
          <w:szCs w:val="28"/>
        </w:rPr>
        <w:t xml:space="preserve">Chính phủ </w:t>
      </w:r>
      <w:r w:rsidR="00C56385" w:rsidRPr="00C06884">
        <w:rPr>
          <w:rFonts w:cs="Times New Roman"/>
          <w:color w:val="000000" w:themeColor="text1"/>
          <w:spacing w:val="-2"/>
          <w:szCs w:val="28"/>
          <w:lang w:val="en-US"/>
        </w:rPr>
        <w:t>trình</w:t>
      </w:r>
      <w:r w:rsidR="00C56385" w:rsidRPr="00C06884">
        <w:rPr>
          <w:rFonts w:cs="Times New Roman"/>
          <w:color w:val="000000" w:themeColor="text1"/>
          <w:spacing w:val="-2"/>
          <w:szCs w:val="28"/>
        </w:rPr>
        <w:t xml:space="preserve"> Quốc hội về dự án Luật Việc làm (sửa đổ</w:t>
      </w:r>
      <w:r w:rsidR="00C065F3" w:rsidRPr="00C06884">
        <w:rPr>
          <w:rFonts w:cs="Times New Roman"/>
          <w:color w:val="000000" w:themeColor="text1"/>
          <w:spacing w:val="-2"/>
          <w:szCs w:val="28"/>
        </w:rPr>
        <w:t>i) như sau</w:t>
      </w:r>
      <w:r w:rsidR="00C065F3" w:rsidRPr="00C06884">
        <w:rPr>
          <w:rFonts w:cs="Times New Roman"/>
          <w:color w:val="000000" w:themeColor="text1"/>
          <w:spacing w:val="-2"/>
          <w:szCs w:val="28"/>
          <w:lang w:val="en-US"/>
        </w:rPr>
        <w:t>.</w:t>
      </w:r>
    </w:p>
    <w:p w14:paraId="13A50E45" w14:textId="5991739D" w:rsidR="004C7935" w:rsidRPr="00C06884" w:rsidRDefault="00D14804" w:rsidP="00F4437E">
      <w:pPr>
        <w:spacing w:before="240" w:after="0" w:line="240" w:lineRule="auto"/>
        <w:ind w:firstLine="567"/>
        <w:rPr>
          <w:rFonts w:eastAsia="Times New Roman" w:cs="Times New Roman"/>
          <w:b/>
          <w:color w:val="000000" w:themeColor="text1"/>
          <w:szCs w:val="28"/>
          <w:lang w:val="pt-BR"/>
        </w:rPr>
      </w:pPr>
      <w:r w:rsidRPr="00C06884">
        <w:rPr>
          <w:rFonts w:eastAsia="Times New Roman" w:cs="Times New Roman"/>
          <w:b/>
          <w:color w:val="000000" w:themeColor="text1"/>
          <w:szCs w:val="28"/>
          <w:lang w:val="pt-BR"/>
        </w:rPr>
        <w:t xml:space="preserve">I. SỰ CẦN THIẾT </w:t>
      </w:r>
      <w:r w:rsidR="00472830" w:rsidRPr="00C06884">
        <w:rPr>
          <w:rFonts w:eastAsia="Times New Roman" w:cs="Times New Roman"/>
          <w:b/>
          <w:color w:val="000000" w:themeColor="text1"/>
          <w:szCs w:val="28"/>
          <w:lang w:val="pt-BR"/>
        </w:rPr>
        <w:t>BAN HÀNH</w:t>
      </w:r>
      <w:r w:rsidR="004C7935" w:rsidRPr="00C06884">
        <w:rPr>
          <w:rFonts w:eastAsia="Times New Roman" w:cs="Times New Roman"/>
          <w:b/>
          <w:color w:val="000000" w:themeColor="text1"/>
          <w:szCs w:val="28"/>
          <w:lang w:val="pt-BR"/>
        </w:rPr>
        <w:t xml:space="preserve"> LUẬT </w:t>
      </w:r>
      <w:r w:rsidR="003D2E9C" w:rsidRPr="00C06884">
        <w:rPr>
          <w:rFonts w:eastAsia="Times New Roman" w:cs="Times New Roman"/>
          <w:b/>
          <w:color w:val="000000" w:themeColor="text1"/>
          <w:szCs w:val="28"/>
          <w:lang w:val="pt-BR"/>
        </w:rPr>
        <w:t xml:space="preserve">VIỆC LÀM </w:t>
      </w:r>
      <w:r w:rsidR="004C7935" w:rsidRPr="00C06884">
        <w:rPr>
          <w:rFonts w:eastAsia="Times New Roman" w:cs="Times New Roman"/>
          <w:b/>
          <w:color w:val="000000" w:themeColor="text1"/>
          <w:szCs w:val="28"/>
          <w:lang w:val="pt-BR"/>
        </w:rPr>
        <w:t>(SỬA ĐỔI)</w:t>
      </w:r>
    </w:p>
    <w:p w14:paraId="1DB1158E" w14:textId="115FE4F8" w:rsidR="00DA6FD4" w:rsidRPr="00C06884" w:rsidRDefault="00121142" w:rsidP="00F4437E">
      <w:pPr>
        <w:spacing w:before="240" w:after="0" w:line="240" w:lineRule="auto"/>
        <w:ind w:firstLine="567"/>
        <w:rPr>
          <w:rFonts w:cs="Times New Roman"/>
          <w:color w:val="000000" w:themeColor="text1"/>
          <w:szCs w:val="28"/>
          <w:lang w:val="pt-BR"/>
        </w:rPr>
      </w:pPr>
      <w:r w:rsidRPr="00C06884">
        <w:rPr>
          <w:rFonts w:cs="Times New Roman"/>
          <w:color w:val="000000" w:themeColor="text1"/>
          <w:szCs w:val="28"/>
          <w:lang w:val="pt-BR"/>
        </w:rPr>
        <w:t>1. C</w:t>
      </w:r>
      <w:r w:rsidR="00DA6FD4" w:rsidRPr="00C06884">
        <w:rPr>
          <w:rFonts w:cs="Times New Roman"/>
          <w:color w:val="000000" w:themeColor="text1"/>
          <w:szCs w:val="28"/>
          <w:lang w:val="pt-BR"/>
        </w:rPr>
        <w:t>ơ sở chính trị</w:t>
      </w:r>
      <w:r w:rsidR="0078663A" w:rsidRPr="00C06884">
        <w:rPr>
          <w:rFonts w:cs="Times New Roman"/>
          <w:color w:val="000000" w:themeColor="text1"/>
          <w:szCs w:val="28"/>
          <w:lang w:val="pt-BR"/>
        </w:rPr>
        <w:t>, pháp lý</w:t>
      </w:r>
    </w:p>
    <w:p w14:paraId="19653387" w14:textId="5F792F0F" w:rsidR="00D2398D" w:rsidRPr="00C06884" w:rsidRDefault="00DA6FD4" w:rsidP="00F4437E">
      <w:pPr>
        <w:spacing w:before="240" w:after="0" w:line="240" w:lineRule="auto"/>
        <w:ind w:firstLine="567"/>
        <w:rPr>
          <w:rFonts w:eastAsia="Times New Roman" w:cs="Times New Roman"/>
          <w:i/>
          <w:color w:val="000000" w:themeColor="text1"/>
          <w:szCs w:val="28"/>
          <w:lang w:val="en-US"/>
        </w:rPr>
      </w:pPr>
      <w:r w:rsidRPr="00C06884">
        <w:rPr>
          <w:rFonts w:cs="Times New Roman"/>
          <w:color w:val="000000" w:themeColor="text1"/>
          <w:szCs w:val="28"/>
          <w:lang w:val="af-ZA"/>
        </w:rPr>
        <w:t>Hiến pháp năm 2013 khẳng định:</w:t>
      </w:r>
      <w:r w:rsidR="00D41CF9" w:rsidRPr="00C06884">
        <w:rPr>
          <w:rFonts w:cs="Times New Roman"/>
          <w:color w:val="000000" w:themeColor="text1"/>
          <w:szCs w:val="28"/>
          <w:lang w:val="af-ZA"/>
        </w:rPr>
        <w:t xml:space="preserve"> </w:t>
      </w:r>
      <w:r w:rsidR="00D41CF9" w:rsidRPr="00C06884">
        <w:rPr>
          <w:rFonts w:cs="Times New Roman"/>
          <w:i/>
          <w:color w:val="000000" w:themeColor="text1"/>
          <w:szCs w:val="28"/>
          <w:lang w:val="af-ZA"/>
        </w:rPr>
        <w:t>“</w:t>
      </w:r>
      <w:r w:rsidR="00D2398D" w:rsidRPr="00C06884">
        <w:rPr>
          <w:rFonts w:cs="Times New Roman"/>
          <w:i/>
          <w:color w:val="000000" w:themeColor="text1"/>
          <w:szCs w:val="28"/>
          <w:shd w:val="clear" w:color="auto" w:fill="FFFFFF"/>
        </w:rPr>
        <w:t>Công dân có quyền làm việc, lựa chọn nghề nghiệp, việc làm và nơi làm việc</w:t>
      </w:r>
      <w:r w:rsidR="00D2398D" w:rsidRPr="00C06884">
        <w:rPr>
          <w:rFonts w:cs="Times New Roman"/>
          <w:i/>
          <w:color w:val="000000" w:themeColor="text1"/>
          <w:szCs w:val="28"/>
          <w:shd w:val="clear" w:color="auto" w:fill="FFFFFF"/>
          <w:lang w:val="en-US"/>
        </w:rPr>
        <w:t>”</w:t>
      </w:r>
      <w:r w:rsidR="008C2E07" w:rsidRPr="00C06884">
        <w:rPr>
          <w:rFonts w:cs="Times New Roman"/>
          <w:i/>
          <w:color w:val="000000" w:themeColor="text1"/>
          <w:szCs w:val="28"/>
          <w:shd w:val="clear" w:color="auto" w:fill="FFFFFF"/>
          <w:lang w:val="en-US"/>
        </w:rPr>
        <w:t>, “Người làm công ăn lương được bảo đảm các điều kiện làm việc công bằng, an toàn; được hưởng lương, chế độ nghỉ ngơi”, “Nghiêm cấm phân biệt đối xử, cưỡng bức lao động, sử dụng nhân công dưới độ tuổi lao động tối thiêu”</w:t>
      </w:r>
      <w:r w:rsidR="00D2398D" w:rsidRPr="00C06884">
        <w:rPr>
          <w:rStyle w:val="FootnoteReference"/>
          <w:rFonts w:cs="Times New Roman"/>
          <w:i/>
          <w:color w:val="000000" w:themeColor="text1"/>
          <w:szCs w:val="28"/>
          <w:shd w:val="clear" w:color="auto" w:fill="FFFFFF"/>
          <w:lang w:val="en-US"/>
        </w:rPr>
        <w:footnoteReference w:id="1"/>
      </w:r>
      <w:r w:rsidR="00D2398D" w:rsidRPr="00C06884">
        <w:rPr>
          <w:rFonts w:cs="Times New Roman"/>
          <w:i/>
          <w:color w:val="000000" w:themeColor="text1"/>
          <w:szCs w:val="28"/>
          <w:shd w:val="clear" w:color="auto" w:fill="FFFFFF"/>
          <w:lang w:val="en-US"/>
        </w:rPr>
        <w:t>, “</w:t>
      </w:r>
      <w:r w:rsidR="00D2398D" w:rsidRPr="00C06884">
        <w:rPr>
          <w:rFonts w:eastAsia="Times New Roman" w:cs="Times New Roman"/>
          <w:i/>
          <w:color w:val="000000" w:themeColor="text1"/>
          <w:szCs w:val="28"/>
          <w:lang w:val="en-US"/>
        </w:rPr>
        <w:t>Nhà nước khuyến khích, tạo điều kiện để tổ chức, cá nhân tạo việc làm cho người lao động”</w:t>
      </w:r>
      <w:r w:rsidR="00D2398D" w:rsidRPr="00C06884">
        <w:rPr>
          <w:rStyle w:val="FootnoteReference"/>
          <w:rFonts w:eastAsia="Times New Roman" w:cs="Times New Roman"/>
          <w:color w:val="000000" w:themeColor="text1"/>
          <w:szCs w:val="28"/>
          <w:lang w:val="en-US"/>
        </w:rPr>
        <w:footnoteReference w:id="2"/>
      </w:r>
      <w:r w:rsidR="00D2398D" w:rsidRPr="00C06884">
        <w:rPr>
          <w:rFonts w:eastAsia="Times New Roman" w:cs="Times New Roman"/>
          <w:color w:val="000000" w:themeColor="text1"/>
          <w:szCs w:val="28"/>
          <w:lang w:val="en-US"/>
        </w:rPr>
        <w:t xml:space="preserve">, </w:t>
      </w:r>
      <w:r w:rsidR="00D2398D" w:rsidRPr="00C06884">
        <w:rPr>
          <w:rFonts w:eastAsia="Times New Roman" w:cs="Times New Roman"/>
          <w:i/>
          <w:color w:val="000000" w:themeColor="text1"/>
          <w:szCs w:val="28"/>
          <w:lang w:val="en-US"/>
        </w:rPr>
        <w:t>“Phát triển giáo dục là quốc sách hàng đầu nhằm nâng cao dân trí, phát triển nguồn nhân lực, bồi dưỡng nhân tài”</w:t>
      </w:r>
      <w:r w:rsidR="00D2398D" w:rsidRPr="00C06884">
        <w:rPr>
          <w:rStyle w:val="FootnoteReference"/>
          <w:rFonts w:eastAsia="Times New Roman" w:cs="Times New Roman"/>
          <w:i/>
          <w:color w:val="000000" w:themeColor="text1"/>
          <w:szCs w:val="28"/>
          <w:lang w:val="en-US"/>
        </w:rPr>
        <w:footnoteReference w:id="3"/>
      </w:r>
      <w:r w:rsidR="00D2398D" w:rsidRPr="00C06884">
        <w:rPr>
          <w:rFonts w:eastAsia="Times New Roman" w:cs="Times New Roman"/>
          <w:i/>
          <w:color w:val="000000" w:themeColor="text1"/>
          <w:szCs w:val="28"/>
          <w:lang w:val="en-US"/>
        </w:rPr>
        <w:t xml:space="preserve">. </w:t>
      </w:r>
    </w:p>
    <w:p w14:paraId="47665DF6" w14:textId="6A6FB138" w:rsidR="00D2398D" w:rsidRPr="00C06884" w:rsidRDefault="00D2398D" w:rsidP="00F4437E">
      <w:pPr>
        <w:spacing w:before="240" w:after="0" w:line="240" w:lineRule="auto"/>
        <w:ind w:firstLine="567"/>
        <w:rPr>
          <w:rFonts w:cs="Times New Roman"/>
          <w:color w:val="000000" w:themeColor="text1"/>
          <w:szCs w:val="28"/>
          <w:lang w:val="en-US"/>
        </w:rPr>
      </w:pPr>
      <w:r w:rsidRPr="00C06884">
        <w:rPr>
          <w:rFonts w:eastAsia="Times New Roman" w:cs="Times New Roman"/>
          <w:color w:val="000000" w:themeColor="text1"/>
          <w:szCs w:val="28"/>
          <w:lang w:val="en-US"/>
        </w:rPr>
        <w:t xml:space="preserve">Văn kiện </w:t>
      </w:r>
      <w:r w:rsidRPr="00C06884">
        <w:rPr>
          <w:rFonts w:cs="Times New Roman"/>
          <w:color w:val="000000" w:themeColor="text1"/>
          <w:szCs w:val="28"/>
          <w:lang w:val="de-DE"/>
        </w:rPr>
        <w:t>Đại hội đại biểu toàn quốc lần thứ XIII</w:t>
      </w:r>
      <w:r w:rsidRPr="00C06884">
        <w:rPr>
          <w:rFonts w:cs="Times New Roman"/>
          <w:b/>
          <w:i/>
          <w:color w:val="000000" w:themeColor="text1"/>
          <w:szCs w:val="28"/>
          <w:lang w:val="de-DE"/>
        </w:rPr>
        <w:t xml:space="preserve"> </w:t>
      </w:r>
      <w:r w:rsidRPr="00C06884">
        <w:rPr>
          <w:rFonts w:cs="Times New Roman"/>
          <w:color w:val="000000" w:themeColor="text1"/>
          <w:szCs w:val="28"/>
          <w:lang w:val="de-DE"/>
        </w:rPr>
        <w:t xml:space="preserve">tiếp tục nhấn mạnh quan điểm, chủ trương xuyên suốt của Đảng về mục tiêu giải quyết việc làm bền vững, chất lượng, phát triển nguồn nhân lực </w:t>
      </w:r>
      <w:r w:rsidRPr="00C06884">
        <w:rPr>
          <w:rFonts w:cs="Times New Roman"/>
          <w:i/>
          <w:color w:val="000000" w:themeColor="text1"/>
          <w:szCs w:val="28"/>
          <w:lang w:val="de-DE"/>
        </w:rPr>
        <w:t>(một trong ba khâu đột phá chiến lược)</w:t>
      </w:r>
      <w:r w:rsidRPr="00C06884">
        <w:rPr>
          <w:rFonts w:cs="Times New Roman"/>
          <w:color w:val="000000" w:themeColor="text1"/>
          <w:szCs w:val="28"/>
          <w:lang w:val="de-DE"/>
        </w:rPr>
        <w:t xml:space="preserve"> và hỗ trợ phát triển thị trường lao động</w:t>
      </w:r>
      <w:r w:rsidRPr="00C06884">
        <w:rPr>
          <w:rFonts w:cs="Times New Roman"/>
          <w:i/>
          <w:color w:val="000000" w:themeColor="text1"/>
          <w:szCs w:val="28"/>
          <w:lang w:val="de-DE"/>
        </w:rPr>
        <w:t xml:space="preserve">, </w:t>
      </w:r>
      <w:r w:rsidRPr="00C06884">
        <w:rPr>
          <w:rFonts w:cs="Times New Roman"/>
          <w:color w:val="000000" w:themeColor="text1"/>
          <w:szCs w:val="28"/>
          <w:lang w:val="de-DE"/>
        </w:rPr>
        <w:t>cụ thể:</w:t>
      </w:r>
      <w:r w:rsidRPr="00C06884">
        <w:rPr>
          <w:rFonts w:cs="Times New Roman"/>
          <w:i/>
          <w:color w:val="000000" w:themeColor="text1"/>
          <w:szCs w:val="28"/>
          <w:lang w:val="de-DE"/>
        </w:rPr>
        <w:t xml:space="preserve"> </w:t>
      </w:r>
      <w:r w:rsidRPr="00C06884">
        <w:rPr>
          <w:rFonts w:cs="Times New Roman"/>
          <w:i/>
          <w:color w:val="000000" w:themeColor="text1"/>
          <w:szCs w:val="28"/>
          <w:shd w:val="clear" w:color="auto" w:fill="FFFFFF"/>
          <w:lang w:val="en-US"/>
        </w:rPr>
        <w:t>“</w:t>
      </w:r>
      <w:r w:rsidRPr="00C06884">
        <w:rPr>
          <w:rFonts w:cs="Times New Roman"/>
          <w:i/>
          <w:iCs/>
          <w:color w:val="000000" w:themeColor="text1"/>
          <w:szCs w:val="28"/>
          <w:lang w:val="sv-SE"/>
        </w:rPr>
        <w:t xml:space="preserve">Tạo sinh kế, việc làm, </w:t>
      </w:r>
      <w:r w:rsidRPr="00C06884">
        <w:rPr>
          <w:rFonts w:cs="Times New Roman"/>
          <w:i/>
          <w:iCs/>
          <w:color w:val="000000" w:themeColor="text1"/>
          <w:szCs w:val="28"/>
          <w:lang w:val="sv-SE"/>
        </w:rPr>
        <w:lastRenderedPageBreak/>
        <w:t>định canh, định cư vững chắc cho đồng bào dân tộc thiểu số, nhất là ở vùng sâu, vùng xa, vùng biên giới”</w:t>
      </w:r>
      <w:r w:rsidRPr="00C06884">
        <w:rPr>
          <w:rFonts w:cs="Times New Roman"/>
          <w:iCs/>
          <w:color w:val="000000" w:themeColor="text1"/>
          <w:szCs w:val="28"/>
          <w:lang w:val="sv-SE"/>
        </w:rPr>
        <w:t xml:space="preserve">, </w:t>
      </w:r>
      <w:r w:rsidRPr="00C06884">
        <w:rPr>
          <w:rFonts w:cs="Times New Roman"/>
          <w:i/>
          <w:color w:val="000000" w:themeColor="text1"/>
          <w:szCs w:val="28"/>
          <w:shd w:val="clear" w:color="auto" w:fill="FFFFFF"/>
          <w:lang w:val="en-US"/>
        </w:rPr>
        <w:t>“</w:t>
      </w:r>
      <w:r w:rsidRPr="00C06884">
        <w:rPr>
          <w:rFonts w:cs="Times New Roman"/>
          <w:i/>
          <w:iCs/>
          <w:color w:val="000000" w:themeColor="text1"/>
          <w:szCs w:val="28"/>
        </w:rPr>
        <w:t>Tập trung nâng cao chất lượng nguồn nhân lực gắn với chuyển dịch nhanh cơ cấu lao động, nhất là ở nông thôn. Chú trọng đào tạo lại, đào tạo thường xuyên lực lượng lao động</w:t>
      </w:r>
      <w:r w:rsidRPr="00C06884">
        <w:rPr>
          <w:rFonts w:cs="Times New Roman"/>
          <w:i/>
          <w:iCs/>
          <w:color w:val="000000" w:themeColor="text1"/>
          <w:szCs w:val="28"/>
          <w:lang w:val="en-US"/>
        </w:rPr>
        <w:t>”</w:t>
      </w:r>
      <w:r w:rsidRPr="00C06884">
        <w:rPr>
          <w:rFonts w:cs="Times New Roman"/>
          <w:color w:val="000000" w:themeColor="text1"/>
          <w:szCs w:val="28"/>
        </w:rPr>
        <w:t xml:space="preserve">, </w:t>
      </w:r>
      <w:r w:rsidRPr="00C06884">
        <w:rPr>
          <w:rFonts w:cs="Times New Roman"/>
          <w:i/>
          <w:color w:val="000000" w:themeColor="text1"/>
          <w:szCs w:val="28"/>
          <w:lang w:val="en-US"/>
        </w:rPr>
        <w:t>“</w:t>
      </w:r>
      <w:r w:rsidRPr="00C06884">
        <w:rPr>
          <w:rFonts w:cs="Times New Roman"/>
          <w:i/>
          <w:color w:val="000000" w:themeColor="text1"/>
          <w:szCs w:val="28"/>
          <w:shd w:val="clear" w:color="auto" w:fill="FFFFFF"/>
        </w:rPr>
        <w:t>Tạo môi trường và điều kiện để phát triển thị trường lao động đồng bộ, hiện đại, linh hoạt, thống nhất, hội nhập, có sự quản lý, điều tiết của Nhà nước. Tập trung xây dựng, hoàn thiện hệ thống thông tin thị trường lao động, nâng cao chất lượng dự báo nhằm nâng cao hiệu quả kết nối cung - cầu lao động và chất lượng dịch vụ việc làm; khuyến khích xây dựng các mô hình liên kết, đào tạo và giới thiệu việc làm; có cơ chế, chính sách định hướng dịch chuyển lao động thông thoáng, phân bố hợp lý lao động theo vùng. Chú trọng bảo đảm an toàn, bảo vệ sức khỏe người lao động. Nâng cao chất lượng của lao động đưa đi làm việc ở nước ngoài. Giữ tỷ lệ thất nghiệp ở mức hợp lý</w:t>
      </w:r>
      <w:r w:rsidRPr="00C06884">
        <w:rPr>
          <w:rFonts w:cs="Times New Roman"/>
          <w:i/>
          <w:color w:val="000000" w:themeColor="text1"/>
          <w:szCs w:val="28"/>
          <w:shd w:val="clear" w:color="auto" w:fill="FFFFFF"/>
          <w:lang w:val="en-US"/>
        </w:rPr>
        <w:t>”</w:t>
      </w:r>
      <w:r w:rsidRPr="00C06884">
        <w:rPr>
          <w:rFonts w:cs="Times New Roman"/>
          <w:color w:val="000000" w:themeColor="text1"/>
          <w:szCs w:val="28"/>
          <w:shd w:val="clear" w:color="auto" w:fill="FFFFFF"/>
          <w:lang w:val="en-US"/>
        </w:rPr>
        <w:t>.</w:t>
      </w:r>
    </w:p>
    <w:p w14:paraId="7F35541A" w14:textId="648ECE84" w:rsidR="005D3244" w:rsidRPr="00C06884" w:rsidRDefault="005D3244" w:rsidP="00F4437E">
      <w:pPr>
        <w:spacing w:before="240" w:after="0" w:line="240" w:lineRule="auto"/>
        <w:ind w:firstLine="567"/>
        <w:rPr>
          <w:rFonts w:cs="Times New Roman"/>
          <w:color w:val="000000" w:themeColor="text1"/>
          <w:szCs w:val="28"/>
        </w:rPr>
      </w:pPr>
      <w:r w:rsidRPr="00C06884">
        <w:rPr>
          <w:rFonts w:cs="Times New Roman"/>
          <w:color w:val="000000" w:themeColor="text1"/>
          <w:szCs w:val="28"/>
        </w:rPr>
        <w:t>Nghị quyết số 42-NQ/TW ngày 24 tháng 11 năm 2023 của Hội nghị lần thứ tám Ban Chấp hành Trung ương Đảng khóa XIII về tiếp tục đổi mới, nâng cao chất lượng chính sách xã hội, đáp ứng yêu cầu sự nghiệp xây dựng và bảo vệ tổ quốc trong giai đoạn mới</w:t>
      </w:r>
      <w:r w:rsidRPr="00C06884">
        <w:rPr>
          <w:rFonts w:cs="Times New Roman"/>
          <w:color w:val="000000" w:themeColor="text1"/>
          <w:szCs w:val="28"/>
          <w:lang w:val="en-US"/>
        </w:rPr>
        <w:t xml:space="preserve">, đã đề ra </w:t>
      </w:r>
      <w:r w:rsidRPr="00C06884">
        <w:rPr>
          <w:rFonts w:cs="Times New Roman"/>
          <w:color w:val="000000" w:themeColor="text1"/>
          <w:szCs w:val="28"/>
        </w:rPr>
        <w:t xml:space="preserve">các nhiệm vụ và giải pháp </w:t>
      </w:r>
      <w:bookmarkStart w:id="1" w:name="dieu_4"/>
      <w:r w:rsidRPr="00C06884">
        <w:rPr>
          <w:rFonts w:cs="Times New Roman"/>
          <w:color w:val="000000" w:themeColor="text1"/>
          <w:szCs w:val="28"/>
        </w:rPr>
        <w:t xml:space="preserve">chủ yếu về </w:t>
      </w:r>
      <w:r w:rsidRPr="00C06884">
        <w:rPr>
          <w:rFonts w:cs="Times New Roman"/>
          <w:bCs/>
          <w:color w:val="000000" w:themeColor="text1"/>
          <w:szCs w:val="28"/>
          <w:shd w:val="clear" w:color="auto" w:fill="FFFFFF"/>
        </w:rPr>
        <w:t>phát triển thị trường lao động, nâng cao chất lượng nguồn nhân lực, tạo việc làm bền vững cho người lao động</w:t>
      </w:r>
      <w:bookmarkEnd w:id="1"/>
      <w:r w:rsidRPr="00C06884">
        <w:rPr>
          <w:rFonts w:cs="Times New Roman"/>
          <w:bCs/>
          <w:color w:val="000000" w:themeColor="text1"/>
          <w:szCs w:val="28"/>
          <w:shd w:val="clear" w:color="auto" w:fill="FFFFFF"/>
          <w:lang w:val="en-US"/>
        </w:rPr>
        <w:t xml:space="preserve">, tập trung: </w:t>
      </w:r>
      <w:r w:rsidRPr="00C06884">
        <w:rPr>
          <w:rFonts w:cs="Times New Roman"/>
          <w:i/>
          <w:color w:val="000000" w:themeColor="text1"/>
          <w:szCs w:val="28"/>
        </w:rPr>
        <w:t>“Đẩy mạnh đào tạo, đào tạo lại ngành nghề phù hợp cho lực lượng lao động”; “Phát triển thị trường lao động theo hướng linh hoạt, hội nhập, hiệu quả, đồng bộ với nền kinh tế thị trường định hướng xã hội chủ nghĩa”; “Hoàn thiện tiêu chuẩn kỹ năng nghề nghiệp áp dụng cho các ngành nghề trong xã hội”; “Hiện đại hoá, chuyển đổi số trong thông tin dự báo thị trường, kết nối cung - cầu, quản lý nguồn nhân lực và xây dựng cơ sở dữ liệu lao động, việc làm”; “Tạo việc làm cho người lao động phải gắn với mục tiêu phát triển bền vững”; “Tăng cơ hội việc làm bền vững cho người trong và sau độ tuổi lao động để thích ứng với tốc độ già hoá dân số”; “Mở rộng tín dụng chính sách xã hội nhằm hỗ trợ vốn vay tạo việc làm, sinh kế cho người dân, nhất là người nghèo, người có hoàn cảnh khó khăn”</w:t>
      </w:r>
      <w:r w:rsidRPr="00C06884">
        <w:rPr>
          <w:rFonts w:cs="Times New Roman"/>
          <w:color w:val="000000" w:themeColor="text1"/>
          <w:szCs w:val="28"/>
        </w:rPr>
        <w:t>.</w:t>
      </w:r>
    </w:p>
    <w:p w14:paraId="3C422C51" w14:textId="77777777" w:rsidR="00975340" w:rsidRPr="00C06884" w:rsidRDefault="00D2398D" w:rsidP="00F4437E">
      <w:pPr>
        <w:spacing w:before="240" w:after="0" w:line="240" w:lineRule="auto"/>
        <w:ind w:firstLine="567"/>
        <w:rPr>
          <w:rFonts w:cs="Times New Roman"/>
          <w:i/>
          <w:iCs/>
          <w:color w:val="000000" w:themeColor="text1"/>
          <w:szCs w:val="28"/>
          <w:lang w:val="en-US"/>
        </w:rPr>
      </w:pPr>
      <w:r w:rsidRPr="00C06884">
        <w:rPr>
          <w:rFonts w:cs="Times New Roman"/>
          <w:color w:val="000000" w:themeColor="text1"/>
          <w:szCs w:val="28"/>
          <w:shd w:val="clear" w:color="auto" w:fill="FFFFFF"/>
        </w:rPr>
        <w:t xml:space="preserve">Nghị quyết </w:t>
      </w:r>
      <w:r w:rsidR="00121142" w:rsidRPr="00C06884">
        <w:rPr>
          <w:rFonts w:cs="Times New Roman"/>
          <w:color w:val="000000" w:themeColor="text1"/>
          <w:szCs w:val="28"/>
          <w:shd w:val="clear" w:color="auto" w:fill="FFFFFF"/>
          <w:lang w:val="en-US"/>
        </w:rPr>
        <w:t xml:space="preserve">số </w:t>
      </w:r>
      <w:r w:rsidRPr="00C06884">
        <w:rPr>
          <w:rFonts w:cs="Times New Roman"/>
          <w:color w:val="000000" w:themeColor="text1"/>
          <w:szCs w:val="28"/>
          <w:shd w:val="clear" w:color="auto" w:fill="FFFFFF"/>
        </w:rPr>
        <w:t>28-NQ/TW ngày 23 tháng 5 năm 2018 của Ban chấp hành Trung ương khoá XII về cải cách chính sách bảo hiểm xã hội</w:t>
      </w:r>
      <w:r w:rsidRPr="00C06884">
        <w:rPr>
          <w:rFonts w:cs="Times New Roman"/>
          <w:color w:val="000000" w:themeColor="text1"/>
          <w:szCs w:val="28"/>
          <w:shd w:val="clear" w:color="auto" w:fill="FFFFFF"/>
          <w:lang w:val="en-US"/>
        </w:rPr>
        <w:t xml:space="preserve"> đã đề ra các </w:t>
      </w:r>
      <w:r w:rsidRPr="00C06884">
        <w:rPr>
          <w:rFonts w:cs="Times New Roman"/>
          <w:bCs/>
          <w:iCs/>
          <w:color w:val="000000" w:themeColor="text1"/>
          <w:szCs w:val="28"/>
          <w:lang w:val="en-US"/>
        </w:rPr>
        <w:t xml:space="preserve">nội dung cải cách về chính sách bảo hiểm thất nghiệp, tập trung: </w:t>
      </w:r>
      <w:r w:rsidRPr="00C06884">
        <w:rPr>
          <w:rFonts w:cs="Times New Roman"/>
          <w:bCs/>
          <w:i/>
          <w:iCs/>
          <w:color w:val="000000" w:themeColor="text1"/>
          <w:szCs w:val="28"/>
          <w:lang w:val="en-US"/>
        </w:rPr>
        <w:t>“</w:t>
      </w:r>
      <w:r w:rsidRPr="00C06884">
        <w:rPr>
          <w:rFonts w:cs="Times New Roman"/>
          <w:i/>
          <w:color w:val="000000" w:themeColor="text1"/>
          <w:szCs w:val="28"/>
          <w:shd w:val="clear" w:color="auto" w:fill="FFFFFF"/>
        </w:rPr>
        <w:t>Sửa đổi, bổ sung chính sách bảo hiểm thất nghiệp, chính sách việc làm theo hướng hỗ trợ doanh nghiệp và người lao động duy trì việc làm, bảo đảm quyền lợi chính đáng của doanh nghiệp và người lao động</w:t>
      </w:r>
      <w:r w:rsidRPr="00C06884">
        <w:rPr>
          <w:rFonts w:cs="Times New Roman"/>
          <w:i/>
          <w:color w:val="000000" w:themeColor="text1"/>
          <w:szCs w:val="28"/>
          <w:shd w:val="clear" w:color="auto" w:fill="FFFFFF"/>
          <w:lang w:val="en-US"/>
        </w:rPr>
        <w:t>”</w:t>
      </w:r>
      <w:r w:rsidRPr="00C06884">
        <w:rPr>
          <w:rFonts w:cs="Times New Roman"/>
          <w:color w:val="000000" w:themeColor="text1"/>
          <w:szCs w:val="28"/>
          <w:shd w:val="clear" w:color="auto" w:fill="FFFFFF"/>
        </w:rPr>
        <w:t>;</w:t>
      </w:r>
      <w:r w:rsidRPr="00C06884">
        <w:rPr>
          <w:rFonts w:cs="Times New Roman"/>
          <w:color w:val="000000" w:themeColor="text1"/>
          <w:szCs w:val="28"/>
          <w:shd w:val="clear" w:color="auto" w:fill="FFFFFF"/>
          <w:lang w:val="en-US"/>
        </w:rPr>
        <w:t xml:space="preserve"> </w:t>
      </w:r>
      <w:r w:rsidRPr="00C06884">
        <w:rPr>
          <w:rFonts w:cs="Times New Roman"/>
          <w:i/>
          <w:color w:val="000000" w:themeColor="text1"/>
          <w:szCs w:val="28"/>
          <w:shd w:val="clear" w:color="auto" w:fill="FFFFFF"/>
          <w:lang w:val="en-US"/>
        </w:rPr>
        <w:t>“</w:t>
      </w:r>
      <w:r w:rsidRPr="00C06884">
        <w:rPr>
          <w:rFonts w:cs="Times New Roman"/>
          <w:i/>
          <w:color w:val="000000" w:themeColor="text1"/>
          <w:szCs w:val="28"/>
          <w:shd w:val="clear" w:color="auto" w:fill="FFFFFF"/>
        </w:rPr>
        <w:t>Triển khai có hiệu quả các chính sách bảo hiểm thất nghiệp, phát huy đầy đủ các chức năng của bảo hiểm thất nghiệp, bảo đảm bảo hiểm thất nghiệp thực sự là công cụ quản trị thị trường lao động</w:t>
      </w:r>
      <w:r w:rsidRPr="00C06884">
        <w:rPr>
          <w:rFonts w:cs="Times New Roman"/>
          <w:i/>
          <w:color w:val="000000" w:themeColor="text1"/>
          <w:szCs w:val="28"/>
          <w:shd w:val="clear" w:color="auto" w:fill="FFFFFF"/>
          <w:lang w:val="en-US"/>
        </w:rPr>
        <w:t>”</w:t>
      </w:r>
      <w:r w:rsidRPr="00C06884">
        <w:rPr>
          <w:rFonts w:cs="Times New Roman"/>
          <w:color w:val="000000" w:themeColor="text1"/>
          <w:szCs w:val="28"/>
          <w:shd w:val="clear" w:color="auto" w:fill="FFFFFF"/>
          <w:lang w:val="en-US"/>
        </w:rPr>
        <w:t>. “</w:t>
      </w:r>
      <w:r w:rsidRPr="00C06884">
        <w:rPr>
          <w:rFonts w:cs="Times New Roman"/>
          <w:i/>
          <w:iCs/>
          <w:color w:val="000000" w:themeColor="text1"/>
          <w:szCs w:val="28"/>
        </w:rPr>
        <w:t>Nâng cao năng lực quản trị và hiệu quả tổ chức thực hiện chính sách bảo hiểm xã hội, bảo hiểm thất nghiệp, bao gồm việc hoàn thiện bộ máy tổ chức thực hiện chính sách bảo hiểm xã hội, bảo hiểm thất nghiệp</w:t>
      </w:r>
      <w:r w:rsidRPr="00C06884">
        <w:rPr>
          <w:rFonts w:cs="Times New Roman"/>
          <w:i/>
          <w:iCs/>
          <w:color w:val="000000" w:themeColor="text1"/>
          <w:szCs w:val="28"/>
          <w:lang w:val="en-US"/>
        </w:rPr>
        <w:t xml:space="preserve">”. </w:t>
      </w:r>
    </w:p>
    <w:p w14:paraId="29EA34E9" w14:textId="77777777" w:rsidR="00975340" w:rsidRPr="00C06884" w:rsidRDefault="00D2398D" w:rsidP="00F4437E">
      <w:pPr>
        <w:spacing w:before="240" w:after="0" w:line="240" w:lineRule="auto"/>
        <w:ind w:firstLine="567"/>
        <w:rPr>
          <w:rFonts w:cs="Times New Roman"/>
          <w:color w:val="000000" w:themeColor="text1"/>
          <w:szCs w:val="28"/>
        </w:rPr>
      </w:pPr>
      <w:r w:rsidRPr="00C06884">
        <w:rPr>
          <w:rFonts w:cs="Times New Roman"/>
          <w:color w:val="000000" w:themeColor="text1"/>
          <w:szCs w:val="28"/>
        </w:rPr>
        <w:t xml:space="preserve">Nghị quyết số 19-NQ/TW ngày 25 tháng 10 năm 2017 của Hội nghị lần thứ sáu Ban Chấp hành Trung ương Đảng khóa XII về tiếp tục đổi mới hệ thống </w:t>
      </w:r>
      <w:r w:rsidRPr="00C06884">
        <w:rPr>
          <w:rFonts w:cs="Times New Roman"/>
          <w:color w:val="000000" w:themeColor="text1"/>
          <w:szCs w:val="28"/>
        </w:rPr>
        <w:lastRenderedPageBreak/>
        <w:t xml:space="preserve">tổ chức và quản lý, nâng cao chất lượng, hiệu quả hoạt động của các đơn vị sự nghiệp công lập, với mục tiêu tổng quát </w:t>
      </w:r>
      <w:r w:rsidRPr="00C06884">
        <w:rPr>
          <w:rFonts w:cs="Times New Roman"/>
          <w:iCs/>
          <w:color w:val="000000" w:themeColor="text1"/>
          <w:szCs w:val="28"/>
          <w:shd w:val="clear" w:color="auto" w:fill="FFFFFF"/>
        </w:rPr>
        <w:t>đổi mới căn bản, toàn diện và đồng bộ hệ thống các đơn vị sự nghiệp công lập,</w:t>
      </w:r>
      <w:r w:rsidRPr="00C06884">
        <w:rPr>
          <w:rFonts w:cs="Times New Roman"/>
          <w:i/>
          <w:iCs/>
          <w:color w:val="000000" w:themeColor="text1"/>
          <w:szCs w:val="28"/>
          <w:shd w:val="clear" w:color="auto" w:fill="FFFFFF"/>
        </w:rPr>
        <w:t xml:space="preserve"> </w:t>
      </w:r>
      <w:r w:rsidRPr="00C06884">
        <w:rPr>
          <w:rFonts w:cs="Times New Roman"/>
          <w:iCs/>
          <w:color w:val="000000" w:themeColor="text1"/>
          <w:szCs w:val="28"/>
          <w:shd w:val="clear" w:color="auto" w:fill="FFFFFF"/>
        </w:rPr>
        <w:t>bảo đảm tinh gọn, có cơ cấu hợp lý,</w:t>
      </w:r>
      <w:r w:rsidRPr="00C06884">
        <w:rPr>
          <w:rFonts w:cs="Times New Roman"/>
          <w:color w:val="000000" w:themeColor="text1"/>
          <w:szCs w:val="28"/>
          <w:shd w:val="clear" w:color="auto" w:fill="FFFFFF"/>
        </w:rPr>
        <w:t xml:space="preserve"> có năng lực tự chủ, quản trị tiên tiến, hoạt động</w:t>
      </w:r>
      <w:r w:rsidRPr="00C06884">
        <w:rPr>
          <w:rStyle w:val="Emphasis"/>
          <w:rFonts w:cs="Times New Roman"/>
          <w:b/>
          <w:bCs/>
          <w:color w:val="000000" w:themeColor="text1"/>
          <w:szCs w:val="28"/>
          <w:bdr w:val="none" w:sz="0" w:space="0" w:color="auto" w:frame="1"/>
        </w:rPr>
        <w:t> </w:t>
      </w:r>
      <w:r w:rsidRPr="00C06884">
        <w:rPr>
          <w:rFonts w:cs="Times New Roman"/>
          <w:color w:val="000000" w:themeColor="text1"/>
          <w:szCs w:val="28"/>
          <w:shd w:val="clear" w:color="auto" w:fill="FFFFFF"/>
        </w:rPr>
        <w:t xml:space="preserve">hiệu lực, hiệu quả; giữ vai trò chủ đạo, then chốt trong thị trường dịch vụ sự nghiệp công; cung ứng dịch vụ sự nghiệp công cơ bản, thiết yếu có chất lượng ngày càng cao; phát triển thị trường dịch vụ sự nghiệp công và thu hút mạnh mẽ các thành phần kinh tế tham gia </w:t>
      </w:r>
      <w:r w:rsidRPr="00C06884">
        <w:rPr>
          <w:rFonts w:cs="Times New Roman"/>
          <w:color w:val="000000" w:themeColor="text1"/>
          <w:spacing w:val="-6"/>
          <w:szCs w:val="28"/>
          <w:shd w:val="clear" w:color="auto" w:fill="FFFFFF"/>
        </w:rPr>
        <w:t>phát triển dịch vụ sự nghiệp công. Đồng thời, đ</w:t>
      </w:r>
      <w:r w:rsidRPr="00C06884">
        <w:rPr>
          <w:rFonts w:cs="Times New Roman"/>
          <w:iCs/>
          <w:color w:val="000000" w:themeColor="text1"/>
          <w:spacing w:val="-6"/>
          <w:szCs w:val="28"/>
        </w:rPr>
        <w:t xml:space="preserve">ẩy mạnh cải cách thủ tục hành chính, thực hiện dịch vụ công trực tuyến </w:t>
      </w:r>
      <w:r w:rsidRPr="00C06884">
        <w:rPr>
          <w:rFonts w:cs="Times New Roman"/>
          <w:color w:val="000000" w:themeColor="text1"/>
          <w:spacing w:val="-6"/>
          <w:szCs w:val="28"/>
        </w:rPr>
        <w:t>theo tinh thần của Nghị quyết số 18-NQ/TW</w:t>
      </w:r>
      <w:r w:rsidRPr="00C06884">
        <w:rPr>
          <w:rFonts w:cs="Times New Roman"/>
          <w:color w:val="000000" w:themeColor="text1"/>
          <w:szCs w:val="28"/>
        </w:rPr>
        <w:t xml:space="preserve"> ngày 25 tháng 10 năm 2017 của Hội nghị lần thứ sáu Ban Chấp hành Trung ương khoá XII Một số vấn đề về tiếp tục đổi mới, sắp xếp tổ chức bộ máy của hệ thống chính trị tinh gọn, hoạt động hiệu lực, hiệu quả. </w:t>
      </w:r>
    </w:p>
    <w:p w14:paraId="2D0E3163" w14:textId="77777777" w:rsidR="00975340" w:rsidRPr="00C06884" w:rsidRDefault="008A7EED" w:rsidP="00F4437E">
      <w:pPr>
        <w:spacing w:before="240" w:after="0" w:line="240" w:lineRule="auto"/>
        <w:ind w:firstLine="567"/>
        <w:rPr>
          <w:rFonts w:cs="Times New Roman"/>
          <w:color w:val="000000" w:themeColor="text1"/>
          <w:szCs w:val="28"/>
          <w:lang w:val="en-US"/>
        </w:rPr>
      </w:pPr>
      <w:r w:rsidRPr="00C06884">
        <w:rPr>
          <w:rFonts w:cs="Times New Roman"/>
          <w:color w:val="000000" w:themeColor="text1"/>
          <w:szCs w:val="28"/>
        </w:rPr>
        <w:t xml:space="preserve">Nghị quyết số 19-NQ/TW ngày 16 tháng </w:t>
      </w:r>
      <w:r w:rsidR="00B0370E" w:rsidRPr="00C06884">
        <w:rPr>
          <w:rFonts w:cs="Times New Roman"/>
          <w:color w:val="000000" w:themeColor="text1"/>
          <w:szCs w:val="28"/>
        </w:rPr>
        <w:t xml:space="preserve">6 năm 2022 của Hội nghị lần thứ năm Ban Chấp hành Trung ương Đảng khóa XIII về </w:t>
      </w:r>
      <w:r w:rsidR="00B0370E" w:rsidRPr="00C06884">
        <w:rPr>
          <w:rFonts w:eastAsia="Times New Roman" w:cs="Times New Roman"/>
          <w:bCs/>
          <w:color w:val="000000" w:themeColor="text1"/>
          <w:szCs w:val="28"/>
        </w:rPr>
        <w:t>nông nghiệp, nông dân, nông thôn đến năm 2030, tầm nhìn đến năm 2045</w:t>
      </w:r>
      <w:r w:rsidR="00B0370E" w:rsidRPr="00C06884">
        <w:rPr>
          <w:rFonts w:eastAsia="Times New Roman" w:cs="Times New Roman"/>
          <w:bCs/>
          <w:color w:val="000000" w:themeColor="text1"/>
          <w:szCs w:val="28"/>
          <w:lang w:val="en-US"/>
        </w:rPr>
        <w:t xml:space="preserve">, với mục tiêu tổng quát: </w:t>
      </w:r>
      <w:r w:rsidR="00B0370E" w:rsidRPr="00C06884">
        <w:rPr>
          <w:rFonts w:eastAsia="Times New Roman" w:cs="Times New Roman"/>
          <w:bCs/>
          <w:i/>
          <w:color w:val="000000" w:themeColor="text1"/>
          <w:szCs w:val="28"/>
          <w:lang w:val="en-US"/>
        </w:rPr>
        <w:t>“</w:t>
      </w:r>
      <w:r w:rsidR="00B0370E" w:rsidRPr="00C06884">
        <w:rPr>
          <w:rFonts w:cs="Times New Roman"/>
          <w:i/>
          <w:color w:val="000000" w:themeColor="text1"/>
          <w:szCs w:val="28"/>
        </w:rPr>
        <w:t>Nông thôn phát triển toàn diện, có kết cấu hạ tầng kinh tế - xã hội đồng bộ, hiện đại, cơ cấu kinh tế và hình thức tổ chức sản xuất hợp lý</w:t>
      </w:r>
      <w:r w:rsidR="00B0370E" w:rsidRPr="00C06884">
        <w:rPr>
          <w:rFonts w:cs="Times New Roman"/>
          <w:i/>
          <w:color w:val="000000" w:themeColor="text1"/>
          <w:szCs w:val="28"/>
          <w:lang w:val="en-US"/>
        </w:rPr>
        <w:t xml:space="preserve">…”, </w:t>
      </w:r>
      <w:r w:rsidR="00B0370E" w:rsidRPr="00C06884">
        <w:rPr>
          <w:rFonts w:cs="Times New Roman"/>
          <w:color w:val="000000" w:themeColor="text1"/>
          <w:szCs w:val="28"/>
          <w:lang w:val="en-US"/>
        </w:rPr>
        <w:t>mục tiêu cụ thể đến năm 2030:</w:t>
      </w:r>
      <w:r w:rsidR="00B0370E" w:rsidRPr="00C06884">
        <w:rPr>
          <w:rFonts w:cs="Times New Roman"/>
          <w:i/>
          <w:color w:val="000000" w:themeColor="text1"/>
          <w:szCs w:val="28"/>
          <w:lang w:val="en-US"/>
        </w:rPr>
        <w:t xml:space="preserve"> “</w:t>
      </w:r>
      <w:r w:rsidR="00B0370E" w:rsidRPr="00C06884">
        <w:rPr>
          <w:rFonts w:cs="Times New Roman"/>
          <w:i/>
          <w:color w:val="000000" w:themeColor="text1"/>
          <w:szCs w:val="28"/>
        </w:rPr>
        <w:t>Tỉ trọng lao động nông nghiệp trong tổng lao động xã hội dưới 20%; bình quân hằng năm đào tạo nghề cho khoảng 1,5 triệu lao động nông thôn</w:t>
      </w:r>
      <w:r w:rsidR="00B0370E" w:rsidRPr="00C06884">
        <w:rPr>
          <w:rFonts w:cs="Times New Roman"/>
          <w:i/>
          <w:color w:val="000000" w:themeColor="text1"/>
          <w:szCs w:val="28"/>
          <w:lang w:val="en-US"/>
        </w:rPr>
        <w:t>”</w:t>
      </w:r>
      <w:r w:rsidR="00B0370E" w:rsidRPr="00C06884">
        <w:rPr>
          <w:rFonts w:cs="Times New Roman"/>
          <w:color w:val="000000" w:themeColor="text1"/>
          <w:szCs w:val="28"/>
          <w:lang w:val="en-US"/>
        </w:rPr>
        <w:t>.</w:t>
      </w:r>
    </w:p>
    <w:p w14:paraId="075F268F" w14:textId="5B38ABE6" w:rsidR="00B0370E" w:rsidRPr="00C06884" w:rsidRDefault="00B0370E" w:rsidP="00F4437E">
      <w:pPr>
        <w:spacing w:before="240" w:after="0" w:line="240" w:lineRule="auto"/>
        <w:ind w:firstLine="567"/>
        <w:rPr>
          <w:rFonts w:cs="Times New Roman"/>
          <w:i/>
          <w:color w:val="000000" w:themeColor="text1"/>
          <w:szCs w:val="28"/>
          <w:lang w:val="en-US"/>
        </w:rPr>
      </w:pPr>
      <w:r w:rsidRPr="00C06884">
        <w:rPr>
          <w:rFonts w:cs="Times New Roman"/>
          <w:color w:val="000000" w:themeColor="text1"/>
          <w:szCs w:val="28"/>
          <w:lang w:val="en-US"/>
        </w:rPr>
        <w:t xml:space="preserve">Kết luận số 65-KL/TW </w:t>
      </w:r>
      <w:r w:rsidRPr="00C06884">
        <w:rPr>
          <w:rFonts w:cs="Times New Roman"/>
          <w:color w:val="000000" w:themeColor="text1"/>
          <w:szCs w:val="28"/>
        </w:rPr>
        <w:t>ngày 30 tháng 10 năm 2019</w:t>
      </w:r>
      <w:r w:rsidRPr="00C06884">
        <w:rPr>
          <w:rFonts w:cs="Times New Roman"/>
          <w:color w:val="000000" w:themeColor="text1"/>
          <w:szCs w:val="28"/>
          <w:lang w:val="en-US"/>
        </w:rPr>
        <w:t xml:space="preserve"> của Bộ Chính trị </w:t>
      </w:r>
      <w:r w:rsidRPr="00C06884">
        <w:rPr>
          <w:rFonts w:cs="Times New Roman"/>
          <w:color w:val="000000" w:themeColor="text1"/>
          <w:szCs w:val="28"/>
        </w:rPr>
        <w:t>về tiếp tục thực hiện Nghị quyết số 24-NQ/TW của Ban Chấp hành Trung ương Đảng khoá IX</w:t>
      </w:r>
      <w:r w:rsidRPr="00C06884">
        <w:rPr>
          <w:rFonts w:cs="Times New Roman"/>
          <w:color w:val="000000" w:themeColor="text1"/>
          <w:szCs w:val="28"/>
          <w:lang w:val="en-US"/>
        </w:rPr>
        <w:t xml:space="preserve"> </w:t>
      </w:r>
      <w:r w:rsidRPr="00C06884">
        <w:rPr>
          <w:rFonts w:cs="Times New Roman"/>
          <w:color w:val="000000" w:themeColor="text1"/>
          <w:szCs w:val="28"/>
        </w:rPr>
        <w:t>về công tác dân tộc trong tình hình mới</w:t>
      </w:r>
      <w:r w:rsidRPr="00C06884">
        <w:rPr>
          <w:rFonts w:cs="Times New Roman"/>
          <w:color w:val="000000" w:themeColor="text1"/>
          <w:szCs w:val="28"/>
          <w:lang w:val="en-US"/>
        </w:rPr>
        <w:t xml:space="preserve">, </w:t>
      </w:r>
      <w:r w:rsidR="00975340" w:rsidRPr="00C06884">
        <w:rPr>
          <w:rFonts w:cs="Times New Roman"/>
          <w:color w:val="000000" w:themeColor="text1"/>
          <w:szCs w:val="28"/>
          <w:lang w:val="en-US"/>
        </w:rPr>
        <w:t xml:space="preserve">yêu cầu </w:t>
      </w:r>
      <w:r w:rsidRPr="00C06884">
        <w:rPr>
          <w:rFonts w:cs="Times New Roman"/>
          <w:color w:val="000000" w:themeColor="text1"/>
          <w:szCs w:val="28"/>
        </w:rPr>
        <w:t>tiếp tục thực hiện có hiệu quả Nghị quyết số 24-NQ/TW của Ban Chấp hành Trung ương khoá IX nhằm phát triển bền vững vùng đồng bào dân tộc thiểu số và miề</w:t>
      </w:r>
      <w:r w:rsidR="00975340" w:rsidRPr="00C06884">
        <w:rPr>
          <w:rFonts w:cs="Times New Roman"/>
          <w:color w:val="000000" w:themeColor="text1"/>
          <w:szCs w:val="28"/>
        </w:rPr>
        <w:t xml:space="preserve">n núi, </w:t>
      </w:r>
      <w:r w:rsidRPr="00C06884">
        <w:rPr>
          <w:rFonts w:cs="Times New Roman"/>
          <w:color w:val="000000" w:themeColor="text1"/>
          <w:szCs w:val="28"/>
          <w:lang w:val="en-US"/>
        </w:rPr>
        <w:t>trong đó</w:t>
      </w:r>
      <w:r w:rsidRPr="00C06884">
        <w:rPr>
          <w:rFonts w:cs="Times New Roman"/>
          <w:color w:val="000000" w:themeColor="text1"/>
          <w:szCs w:val="28"/>
        </w:rPr>
        <w:t xml:space="preserve"> </w:t>
      </w:r>
      <w:r w:rsidR="001E4B10" w:rsidRPr="00C06884">
        <w:rPr>
          <w:rFonts w:cs="Times New Roman"/>
          <w:color w:val="000000" w:themeColor="text1"/>
          <w:szCs w:val="28"/>
          <w:lang w:val="en-US"/>
        </w:rPr>
        <w:t>nhấn mạnh</w:t>
      </w:r>
      <w:r w:rsidRPr="00C06884">
        <w:rPr>
          <w:rFonts w:cs="Times New Roman"/>
          <w:color w:val="000000" w:themeColor="text1"/>
          <w:szCs w:val="28"/>
          <w:lang w:val="en-US"/>
        </w:rPr>
        <w:t xml:space="preserve"> </w:t>
      </w:r>
      <w:r w:rsidRPr="00C06884">
        <w:rPr>
          <w:rFonts w:cs="Times New Roman"/>
          <w:color w:val="000000" w:themeColor="text1"/>
          <w:szCs w:val="28"/>
        </w:rPr>
        <w:t>nội dung</w:t>
      </w:r>
      <w:r w:rsidRPr="00C06884">
        <w:rPr>
          <w:rFonts w:cs="Times New Roman"/>
          <w:color w:val="000000" w:themeColor="text1"/>
          <w:szCs w:val="28"/>
          <w:lang w:val="en-US"/>
        </w:rPr>
        <w:t>:</w:t>
      </w:r>
      <w:r w:rsidRPr="00C06884">
        <w:rPr>
          <w:rFonts w:cs="Times New Roman"/>
          <w:i/>
          <w:color w:val="000000" w:themeColor="text1"/>
          <w:szCs w:val="28"/>
          <w:lang w:val="en-US"/>
        </w:rPr>
        <w:t xml:space="preserve"> “</w:t>
      </w:r>
      <w:r w:rsidRPr="00C06884">
        <w:rPr>
          <w:rFonts w:cs="Times New Roman"/>
          <w:i/>
          <w:color w:val="000000" w:themeColor="text1"/>
          <w:szCs w:val="28"/>
        </w:rPr>
        <w:t>Hoàn thiện hệ thống chính sách, pháp luật liên quan đến đồng bào dân tộc thiểu số</w:t>
      </w:r>
      <w:r w:rsidRPr="00C06884">
        <w:rPr>
          <w:rFonts w:cs="Times New Roman"/>
          <w:i/>
          <w:color w:val="000000" w:themeColor="text1"/>
          <w:szCs w:val="28"/>
          <w:lang w:val="en-US"/>
        </w:rPr>
        <w:t>”</w:t>
      </w:r>
      <w:r w:rsidR="00975340" w:rsidRPr="00C06884">
        <w:rPr>
          <w:rFonts w:cs="Times New Roman"/>
          <w:i/>
          <w:color w:val="000000" w:themeColor="text1"/>
          <w:szCs w:val="28"/>
          <w:lang w:val="en-US"/>
        </w:rPr>
        <w:t>.</w:t>
      </w:r>
    </w:p>
    <w:p w14:paraId="6833E34D" w14:textId="7756343B" w:rsidR="00434750" w:rsidRPr="00C06884" w:rsidRDefault="00D2398D" w:rsidP="00F4437E">
      <w:pPr>
        <w:spacing w:before="240" w:after="0" w:line="240" w:lineRule="auto"/>
        <w:ind w:firstLine="567"/>
        <w:rPr>
          <w:rFonts w:eastAsia="Times New Roman" w:cs="Times New Roman"/>
          <w:bCs/>
          <w:i/>
          <w:color w:val="000000" w:themeColor="text1"/>
          <w:szCs w:val="28"/>
          <w:lang w:val="en-US"/>
        </w:rPr>
      </w:pPr>
      <w:r w:rsidRPr="00C06884">
        <w:rPr>
          <w:rFonts w:cs="Times New Roman"/>
          <w:color w:val="000000" w:themeColor="text1"/>
          <w:szCs w:val="28"/>
        </w:rPr>
        <w:t>Bên cạnh đó, Ban Bí thư cũng đã ban hành Chỉ thị số 40-CT/TW ngày 22 tháng 11 năm 2014 về tăng cường sự lãnh đạo của Đảng đối với tín dụng chính sách xã hội, Chỉ thị số 05-CT/TW ngày 23 tháng 6 năm 2021 về tăng cường sự lãnh đạo của Đảng đối với công tác giảm nghèo bền vững đến năm 2030, Chỉ thị số</w:t>
      </w:r>
      <w:r w:rsidR="005D3244" w:rsidRPr="00C06884">
        <w:rPr>
          <w:rFonts w:cs="Times New Roman"/>
          <w:color w:val="000000" w:themeColor="text1"/>
          <w:szCs w:val="28"/>
        </w:rPr>
        <w:t xml:space="preserve"> 20-CT/TW ngày 12</w:t>
      </w:r>
      <w:r w:rsidR="005D3244" w:rsidRPr="00C06884">
        <w:rPr>
          <w:rFonts w:cs="Times New Roman"/>
          <w:color w:val="000000" w:themeColor="text1"/>
          <w:szCs w:val="28"/>
          <w:lang w:val="en-US"/>
        </w:rPr>
        <w:t xml:space="preserve"> tháng </w:t>
      </w:r>
      <w:r w:rsidR="005D3244" w:rsidRPr="00C06884">
        <w:rPr>
          <w:rFonts w:cs="Times New Roman"/>
          <w:color w:val="000000" w:themeColor="text1"/>
          <w:szCs w:val="28"/>
        </w:rPr>
        <w:t>12</w:t>
      </w:r>
      <w:r w:rsidR="005D3244" w:rsidRPr="00C06884">
        <w:rPr>
          <w:rFonts w:cs="Times New Roman"/>
          <w:color w:val="000000" w:themeColor="text1"/>
          <w:szCs w:val="28"/>
          <w:lang w:val="en-US"/>
        </w:rPr>
        <w:t xml:space="preserve"> năm </w:t>
      </w:r>
      <w:r w:rsidRPr="00C06884">
        <w:rPr>
          <w:rFonts w:cs="Times New Roman"/>
          <w:color w:val="000000" w:themeColor="text1"/>
          <w:szCs w:val="28"/>
        </w:rPr>
        <w:t xml:space="preserve">2022 về tăng cường sự lãnh đạo của Đảng đối với công tác đưa người lao động Việt Nam đi làm việc ở nước ngoài trong tình hình mới, </w:t>
      </w:r>
      <w:r w:rsidR="007321F6" w:rsidRPr="00C06884">
        <w:rPr>
          <w:rFonts w:cs="Times New Roman"/>
          <w:color w:val="000000" w:themeColor="text1"/>
          <w:szCs w:val="28"/>
          <w:shd w:val="clear" w:color="auto" w:fill="FFFFFF"/>
        </w:rPr>
        <w:t>Chỉ thị số 21-CT/TW ngày 04</w:t>
      </w:r>
      <w:r w:rsidR="007321F6" w:rsidRPr="00C06884">
        <w:rPr>
          <w:rFonts w:cs="Times New Roman"/>
          <w:color w:val="000000" w:themeColor="text1"/>
          <w:szCs w:val="28"/>
          <w:shd w:val="clear" w:color="auto" w:fill="FFFFFF"/>
          <w:lang w:val="en-US"/>
        </w:rPr>
        <w:t xml:space="preserve"> tháng </w:t>
      </w:r>
      <w:r w:rsidR="007321F6" w:rsidRPr="00C06884">
        <w:rPr>
          <w:rFonts w:cs="Times New Roman"/>
          <w:color w:val="000000" w:themeColor="text1"/>
          <w:szCs w:val="28"/>
          <w:shd w:val="clear" w:color="auto" w:fill="FFFFFF"/>
        </w:rPr>
        <w:t>5</w:t>
      </w:r>
      <w:r w:rsidR="007321F6" w:rsidRPr="00C06884">
        <w:rPr>
          <w:rFonts w:cs="Times New Roman"/>
          <w:color w:val="000000" w:themeColor="text1"/>
          <w:szCs w:val="28"/>
          <w:shd w:val="clear" w:color="auto" w:fill="FFFFFF"/>
          <w:lang w:val="en-US"/>
        </w:rPr>
        <w:t xml:space="preserve"> năm </w:t>
      </w:r>
      <w:r w:rsidR="007321F6" w:rsidRPr="00C06884">
        <w:rPr>
          <w:rFonts w:cs="Times New Roman"/>
          <w:color w:val="000000" w:themeColor="text1"/>
          <w:szCs w:val="28"/>
          <w:shd w:val="clear" w:color="auto" w:fill="FFFFFF"/>
        </w:rPr>
        <w:t>2023 của Ban Bí thư về tiếp tục đổi mới, phát triển và nâng cao chất lượng giáo dục nghề nghiệp đến năm 2030, tầm nhìn đến năm 2045</w:t>
      </w:r>
      <w:r w:rsidR="007321F6" w:rsidRPr="00C06884">
        <w:rPr>
          <w:rFonts w:cs="Times New Roman"/>
          <w:color w:val="000000" w:themeColor="text1"/>
          <w:szCs w:val="28"/>
          <w:shd w:val="clear" w:color="auto" w:fill="FFFFFF"/>
          <w:lang w:val="en-US"/>
        </w:rPr>
        <w:t>, t</w:t>
      </w:r>
      <w:r w:rsidRPr="00C06884">
        <w:rPr>
          <w:rFonts w:cs="Times New Roman"/>
          <w:color w:val="000000" w:themeColor="text1"/>
          <w:szCs w:val="28"/>
        </w:rPr>
        <w:t xml:space="preserve">rong đó nhấn mạnh việc tăng cường các nguồn tín dụng chính sách cũng như quan tâm đẩy mạnh, nâng cao hiệu quả hỗ trợ đào tạo nghề, giải quyết việc làm </w:t>
      </w:r>
      <w:r w:rsidRPr="00C06884">
        <w:rPr>
          <w:rFonts w:cs="Times New Roman"/>
          <w:i/>
          <w:color w:val="000000" w:themeColor="text1"/>
          <w:szCs w:val="28"/>
        </w:rPr>
        <w:t>(trong và ngoài nước)</w:t>
      </w:r>
      <w:r w:rsidRPr="00C06884">
        <w:rPr>
          <w:rFonts w:cs="Times New Roman"/>
          <w:color w:val="000000" w:themeColor="text1"/>
          <w:szCs w:val="28"/>
        </w:rPr>
        <w:t xml:space="preserve"> cho các đối tượng yếu thế, đặc thù, nhất là lao động nghèo, lao động thuộ</w:t>
      </w:r>
      <w:r w:rsidR="00434750" w:rsidRPr="00C06884">
        <w:rPr>
          <w:rFonts w:cs="Times New Roman"/>
          <w:color w:val="000000" w:themeColor="text1"/>
          <w:szCs w:val="28"/>
        </w:rPr>
        <w:t>c các vùng khó khăn</w:t>
      </w:r>
      <w:r w:rsidR="007426F3" w:rsidRPr="00C06884">
        <w:rPr>
          <w:rFonts w:cs="Times New Roman"/>
          <w:color w:val="000000" w:themeColor="text1"/>
          <w:szCs w:val="28"/>
          <w:lang w:val="en-US"/>
        </w:rPr>
        <w:t xml:space="preserve"> </w:t>
      </w:r>
      <w:r w:rsidR="007426F3" w:rsidRPr="00C06884">
        <w:rPr>
          <w:rFonts w:cs="Times New Roman"/>
          <w:color w:val="000000" w:themeColor="text1"/>
          <w:szCs w:val="28"/>
          <w:shd w:val="clear" w:color="auto" w:fill="FFFFFF"/>
          <w:lang w:val="en-US"/>
        </w:rPr>
        <w:t>…</w:t>
      </w:r>
    </w:p>
    <w:p w14:paraId="37F19AA2" w14:textId="2D57E1E9" w:rsidR="00392F39" w:rsidRPr="00C06884" w:rsidRDefault="00392F39" w:rsidP="00F4437E">
      <w:pPr>
        <w:spacing w:before="240" w:after="0" w:line="240" w:lineRule="auto"/>
        <w:ind w:firstLine="567"/>
        <w:rPr>
          <w:rFonts w:cs="Times New Roman"/>
          <w:color w:val="000000" w:themeColor="text1"/>
          <w:szCs w:val="28"/>
          <w:lang w:val="pt-BR"/>
        </w:rPr>
      </w:pPr>
      <w:r w:rsidRPr="00C06884">
        <w:rPr>
          <w:rFonts w:cs="Times New Roman"/>
          <w:color w:val="000000" w:themeColor="text1"/>
          <w:szCs w:val="28"/>
          <w:lang w:val="pt-BR"/>
        </w:rPr>
        <w:t>2. Cơ sở thực tiễn</w:t>
      </w:r>
    </w:p>
    <w:p w14:paraId="43715D63" w14:textId="5A49800A" w:rsidR="00D2398D" w:rsidRPr="00C06884" w:rsidRDefault="00D2398D" w:rsidP="00F4437E">
      <w:pPr>
        <w:spacing w:before="240" w:after="0" w:line="240" w:lineRule="auto"/>
        <w:ind w:firstLine="567"/>
        <w:rPr>
          <w:rFonts w:cs="Times New Roman"/>
          <w:color w:val="000000" w:themeColor="text1"/>
          <w:szCs w:val="28"/>
          <w:lang w:val="en-US"/>
        </w:rPr>
      </w:pPr>
      <w:r w:rsidRPr="00C06884">
        <w:rPr>
          <w:rFonts w:cs="Times New Roman"/>
          <w:color w:val="000000" w:themeColor="text1"/>
          <w:szCs w:val="28"/>
        </w:rPr>
        <w:lastRenderedPageBreak/>
        <w:t>Luật Việc làm số 38/2013/QH13 đã được Quốc hội khóa XI, kỳ họp thứ 6 thông qua ngày 16 tháng 11 năm 2013, có hiệu lực thi hành từ ngày 01 năm 01 năm 2015</w:t>
      </w:r>
      <w:r w:rsidR="005D3244" w:rsidRPr="00C06884">
        <w:rPr>
          <w:rFonts w:cs="Times New Roman"/>
          <w:color w:val="000000" w:themeColor="text1"/>
          <w:szCs w:val="28"/>
          <w:lang w:val="en-US"/>
        </w:rPr>
        <w:t xml:space="preserve">. </w:t>
      </w:r>
      <w:r w:rsidRPr="00C06884">
        <w:rPr>
          <w:rFonts w:cs="Times New Roman"/>
          <w:color w:val="000000" w:themeColor="text1"/>
          <w:szCs w:val="28"/>
        </w:rPr>
        <w:t>Lần đầu tiên Việt Nam có một văn bản luật quy định đầy đủ, điều chỉnh toàn diện các quan hệ về việc làm và thị trường lao động,</w:t>
      </w:r>
      <w:r w:rsidRPr="00C06884">
        <w:rPr>
          <w:rFonts w:eastAsia="Times New Roman" w:cs="Times New Roman"/>
          <w:bCs/>
          <w:color w:val="000000" w:themeColor="text1"/>
          <w:szCs w:val="28"/>
          <w:lang w:val="es-CL"/>
        </w:rPr>
        <w:t xml:space="preserve"> mở rộng độ bao phủ, điều chỉnh các chính sách lao động, việc làm đến toàn bộ lực lượng lao động </w:t>
      </w:r>
      <w:r w:rsidRPr="00C06884">
        <w:rPr>
          <w:rFonts w:eastAsia="Times New Roman" w:cs="Times New Roman"/>
          <w:bCs/>
          <w:i/>
          <w:color w:val="000000" w:themeColor="text1"/>
          <w:szCs w:val="28"/>
          <w:lang w:val="es-CL"/>
        </w:rPr>
        <w:t>(bao gồm cả đối tượng lao động có giao kết và không có giao kết hợp đồng lao động</w:t>
      </w:r>
      <w:r w:rsidR="00EA5A89" w:rsidRPr="00C06884">
        <w:rPr>
          <w:rFonts w:eastAsia="Times New Roman" w:cs="Times New Roman"/>
          <w:bCs/>
          <w:i/>
          <w:color w:val="000000" w:themeColor="text1"/>
          <w:szCs w:val="28"/>
          <w:lang w:val="es-CL"/>
        </w:rPr>
        <w:t>, người thất nghiệp</w:t>
      </w:r>
      <w:r w:rsidRPr="00C06884">
        <w:rPr>
          <w:rFonts w:eastAsia="Times New Roman" w:cs="Times New Roman"/>
          <w:bCs/>
          <w:i/>
          <w:color w:val="000000" w:themeColor="text1"/>
          <w:szCs w:val="28"/>
          <w:lang w:val="es-CL"/>
        </w:rPr>
        <w:t>)</w:t>
      </w:r>
      <w:r w:rsidRPr="00C06884">
        <w:rPr>
          <w:rFonts w:eastAsia="Times New Roman" w:cs="Times New Roman"/>
          <w:bCs/>
          <w:color w:val="000000" w:themeColor="text1"/>
          <w:szCs w:val="28"/>
          <w:lang w:val="es-CL"/>
        </w:rPr>
        <w:t xml:space="preserve">; là cơ sở quan trọng để xây dựng các chính sách hỗ trợ người lao động, trong đó có lao động yếu thế và tăng cường cơ hội việc làm </w:t>
      </w:r>
      <w:r w:rsidR="00704D56" w:rsidRPr="00C06884">
        <w:rPr>
          <w:rFonts w:eastAsia="Times New Roman" w:cs="Times New Roman"/>
          <w:bCs/>
          <w:color w:val="000000" w:themeColor="text1"/>
          <w:szCs w:val="28"/>
          <w:lang w:val="es-CL"/>
        </w:rPr>
        <w:t xml:space="preserve">theo hướng bền vững </w:t>
      </w:r>
      <w:r w:rsidRPr="00C06884">
        <w:rPr>
          <w:rFonts w:eastAsia="Times New Roman" w:cs="Times New Roman"/>
          <w:bCs/>
          <w:color w:val="000000" w:themeColor="text1"/>
          <w:szCs w:val="28"/>
          <w:lang w:val="es-CL"/>
        </w:rPr>
        <w:t>cho lao động</w:t>
      </w:r>
      <w:r w:rsidR="00704D56" w:rsidRPr="00C06884">
        <w:rPr>
          <w:rFonts w:eastAsia="Times New Roman" w:cs="Times New Roman"/>
          <w:bCs/>
          <w:color w:val="000000" w:themeColor="text1"/>
          <w:szCs w:val="28"/>
          <w:lang w:val="es-CL"/>
        </w:rPr>
        <w:t xml:space="preserve"> không có </w:t>
      </w:r>
      <w:r w:rsidR="00EA5A89" w:rsidRPr="00C06884">
        <w:rPr>
          <w:rFonts w:eastAsia="Times New Roman" w:cs="Times New Roman"/>
          <w:bCs/>
          <w:color w:val="000000" w:themeColor="text1"/>
          <w:szCs w:val="28"/>
          <w:lang w:val="es-CL"/>
        </w:rPr>
        <w:t>giao kết hợp đồng</w:t>
      </w:r>
      <w:r w:rsidR="00704D56" w:rsidRPr="00C06884">
        <w:rPr>
          <w:rFonts w:eastAsia="Times New Roman" w:cs="Times New Roman"/>
          <w:bCs/>
          <w:color w:val="000000" w:themeColor="text1"/>
          <w:szCs w:val="28"/>
          <w:lang w:val="es-CL"/>
        </w:rPr>
        <w:t xml:space="preserve"> lao động, không tham gia bảo hiểm xã hội</w:t>
      </w:r>
      <w:r w:rsidRPr="00C06884">
        <w:rPr>
          <w:rFonts w:eastAsia="Times New Roman" w:cs="Times New Roman"/>
          <w:bCs/>
          <w:color w:val="000000" w:themeColor="text1"/>
          <w:szCs w:val="28"/>
          <w:lang w:val="es-CL"/>
        </w:rPr>
        <w:t>; hỗ trợ lao động tìm việc làm, tiếp cận thông tin việc làm, nghề nghiệp thông qua phát triển hệ thống trung tâm dịch vụ việc làm, cho vay hỗ trợ tạo việc làm, chính sách việc làm công; hỗ trợ nân</w:t>
      </w:r>
      <w:r w:rsidR="00A71B23" w:rsidRPr="00C06884">
        <w:rPr>
          <w:rFonts w:eastAsia="Times New Roman" w:cs="Times New Roman"/>
          <w:bCs/>
          <w:color w:val="000000" w:themeColor="text1"/>
          <w:szCs w:val="28"/>
          <w:lang w:val="es-CL"/>
        </w:rPr>
        <w:t xml:space="preserve">g cao chất lượng nguồn nhân lực, </w:t>
      </w:r>
      <w:r w:rsidRPr="00C06884">
        <w:rPr>
          <w:rFonts w:eastAsia="Times New Roman" w:cs="Times New Roman"/>
          <w:bCs/>
          <w:color w:val="000000" w:themeColor="text1"/>
          <w:szCs w:val="28"/>
          <w:lang w:val="es-CL"/>
        </w:rPr>
        <w:t>phát triển kỹ năng nghề; hỗ trợ đảm bảo một phần thu nhập, giúp người thất nghiệp sớm quay trở lại thị trường lao động thông qua chính sách bảo hiểm thất nghiệp. Tuy nhiên, q</w:t>
      </w:r>
      <w:r w:rsidRPr="00C06884">
        <w:rPr>
          <w:rFonts w:cs="Times New Roman"/>
          <w:color w:val="000000" w:themeColor="text1"/>
          <w:szCs w:val="28"/>
        </w:rPr>
        <w:t>ua quá trình triển khai thực hiện Luật</w:t>
      </w:r>
      <w:r w:rsidRPr="00C06884">
        <w:rPr>
          <w:rFonts w:cs="Times New Roman"/>
          <w:color w:val="000000" w:themeColor="text1"/>
          <w:szCs w:val="28"/>
          <w:lang w:val="en-US"/>
        </w:rPr>
        <w:t xml:space="preserve"> Việc làm </w:t>
      </w:r>
      <w:r w:rsidRPr="00C06884">
        <w:rPr>
          <w:rFonts w:cs="Times New Roman"/>
          <w:color w:val="000000" w:themeColor="text1"/>
          <w:szCs w:val="28"/>
        </w:rPr>
        <w:t xml:space="preserve">đã bộc lộ những </w:t>
      </w:r>
      <w:r w:rsidRPr="00C06884">
        <w:rPr>
          <w:rFonts w:cs="Times New Roman"/>
          <w:color w:val="000000" w:themeColor="text1"/>
          <w:szCs w:val="28"/>
          <w:lang w:val="en-US"/>
        </w:rPr>
        <w:t xml:space="preserve">khó khăn, </w:t>
      </w:r>
      <w:r w:rsidRPr="00C06884">
        <w:rPr>
          <w:rFonts w:cs="Times New Roman"/>
          <w:color w:val="000000" w:themeColor="text1"/>
          <w:szCs w:val="28"/>
        </w:rPr>
        <w:t xml:space="preserve">hạn chế, bất cập </w:t>
      </w:r>
      <w:r w:rsidRPr="00C06884">
        <w:rPr>
          <w:rFonts w:cs="Times New Roman"/>
          <w:color w:val="000000" w:themeColor="text1"/>
          <w:szCs w:val="28"/>
          <w:lang w:val="en-US"/>
        </w:rPr>
        <w:t>như sau:</w:t>
      </w:r>
    </w:p>
    <w:p w14:paraId="533F5591" w14:textId="5438F2B2" w:rsidR="00AF27E0" w:rsidRPr="00C06884" w:rsidRDefault="00AF27E0" w:rsidP="00F4437E">
      <w:pPr>
        <w:spacing w:before="240" w:after="0" w:line="240" w:lineRule="auto"/>
        <w:ind w:firstLine="567"/>
        <w:rPr>
          <w:rFonts w:cs="Times New Roman"/>
          <w:color w:val="000000" w:themeColor="text1"/>
          <w:spacing w:val="-4"/>
          <w:szCs w:val="28"/>
          <w:lang w:val="nl-NL"/>
        </w:rPr>
      </w:pPr>
      <w:r w:rsidRPr="00C06884">
        <w:rPr>
          <w:rFonts w:cs="Times New Roman"/>
          <w:color w:val="000000" w:themeColor="text1"/>
          <w:szCs w:val="28"/>
          <w:lang w:val="nl-NL"/>
        </w:rPr>
        <w:t>Thứ nhất, một số quy định</w:t>
      </w:r>
      <w:r w:rsidR="00EA5A89" w:rsidRPr="00C06884">
        <w:rPr>
          <w:rFonts w:cs="Times New Roman"/>
          <w:color w:val="000000" w:themeColor="text1"/>
          <w:szCs w:val="28"/>
          <w:lang w:val="nl-NL"/>
        </w:rPr>
        <w:t>, chính sách</w:t>
      </w:r>
      <w:r w:rsidRPr="00C06884">
        <w:rPr>
          <w:rFonts w:cs="Times New Roman"/>
          <w:color w:val="000000" w:themeColor="text1"/>
          <w:szCs w:val="28"/>
          <w:lang w:val="nl-NL"/>
        </w:rPr>
        <w:t xml:space="preserve"> của Luật Việc làm 2013 chưa đảm bảo sự phù hợp, thống nhất với quy định của các văn bản hiệ</w:t>
      </w:r>
      <w:r w:rsidR="005B0FEE" w:rsidRPr="00C06884">
        <w:rPr>
          <w:rFonts w:cs="Times New Roman"/>
          <w:color w:val="000000" w:themeColor="text1"/>
          <w:szCs w:val="28"/>
          <w:lang w:val="nl-NL"/>
        </w:rPr>
        <w:t>n hành có liên quan như</w:t>
      </w:r>
      <w:r w:rsidRPr="00C06884">
        <w:rPr>
          <w:rFonts w:cs="Times New Roman"/>
          <w:color w:val="000000" w:themeColor="text1"/>
          <w:szCs w:val="28"/>
          <w:lang w:val="nl-NL"/>
        </w:rPr>
        <w:t xml:space="preserve">: </w:t>
      </w:r>
      <w:r w:rsidR="00975340" w:rsidRPr="00C06884">
        <w:rPr>
          <w:rFonts w:cs="Times New Roman"/>
          <w:color w:val="000000" w:themeColor="text1"/>
          <w:szCs w:val="28"/>
          <w:lang w:val="nl-NL"/>
        </w:rPr>
        <w:t>Quy định</w:t>
      </w:r>
      <w:r w:rsidR="00222CEC" w:rsidRPr="00C06884">
        <w:rPr>
          <w:rFonts w:cs="Times New Roman"/>
          <w:color w:val="000000" w:themeColor="text1"/>
          <w:szCs w:val="28"/>
          <w:lang w:val="nl-NL"/>
        </w:rPr>
        <w:t xml:space="preserve"> độ tuổi người lao động chưa phù hợp với Bộ Luật Lao động 2019; </w:t>
      </w:r>
      <w:r w:rsidR="003F14F8" w:rsidRPr="00C06884">
        <w:rPr>
          <w:rFonts w:cs="Times New Roman"/>
          <w:color w:val="000000" w:themeColor="text1"/>
          <w:szCs w:val="28"/>
        </w:rPr>
        <w:t>Một số quy định</w:t>
      </w:r>
      <w:r w:rsidR="003F14F8" w:rsidRPr="00C06884">
        <w:rPr>
          <w:rFonts w:cs="Times New Roman"/>
          <w:color w:val="000000" w:themeColor="text1"/>
          <w:szCs w:val="28"/>
          <w:lang w:val="en-US"/>
        </w:rPr>
        <w:t xml:space="preserve"> </w:t>
      </w:r>
      <w:r w:rsidR="003F14F8" w:rsidRPr="00C06884">
        <w:rPr>
          <w:rFonts w:cs="Times New Roman"/>
          <w:color w:val="000000" w:themeColor="text1"/>
          <w:szCs w:val="28"/>
        </w:rPr>
        <w:t xml:space="preserve">liên quan tới việc tổ chức thực hiện về </w:t>
      </w:r>
      <w:r w:rsidR="003F14F8" w:rsidRPr="00C06884">
        <w:rPr>
          <w:rFonts w:cs="Times New Roman"/>
          <w:color w:val="000000" w:themeColor="text1"/>
          <w:szCs w:val="28"/>
          <w:lang w:val="en-US"/>
        </w:rPr>
        <w:t xml:space="preserve">bảo hiểm thất nghiệp </w:t>
      </w:r>
      <w:r w:rsidR="003F14F8" w:rsidRPr="00C06884">
        <w:rPr>
          <w:rFonts w:cs="Times New Roman"/>
          <w:color w:val="000000" w:themeColor="text1"/>
          <w:szCs w:val="28"/>
        </w:rPr>
        <w:t>chưa thống nhất với Luật Bảo hiểm xã hội 2024 vừa được Quốc hội thông qua</w:t>
      </w:r>
      <w:r w:rsidRPr="00C06884">
        <w:rPr>
          <w:rFonts w:cs="Times New Roman"/>
          <w:color w:val="000000" w:themeColor="text1"/>
          <w:spacing w:val="-4"/>
          <w:szCs w:val="28"/>
          <w:lang w:val="nl-NL"/>
        </w:rPr>
        <w:t>; Quy định về điều kiện thành lập trung tâm dịch vụ việc làm không còn phù hợp với quy định tại Luật Quy hoạ</w:t>
      </w:r>
      <w:r w:rsidR="007426F3" w:rsidRPr="00C06884">
        <w:rPr>
          <w:rFonts w:cs="Times New Roman"/>
          <w:color w:val="000000" w:themeColor="text1"/>
          <w:spacing w:val="-4"/>
          <w:szCs w:val="28"/>
          <w:lang w:val="nl-NL"/>
        </w:rPr>
        <w:t>ch năm 2017 ...</w:t>
      </w:r>
    </w:p>
    <w:p w14:paraId="3FC27FB5" w14:textId="77777777" w:rsidR="00AF27E0" w:rsidRPr="00C06884" w:rsidRDefault="00AF27E0" w:rsidP="00F4437E">
      <w:pPr>
        <w:spacing w:before="240" w:after="0" w:line="240" w:lineRule="auto"/>
        <w:ind w:firstLine="567"/>
        <w:rPr>
          <w:rFonts w:cs="Times New Roman"/>
          <w:color w:val="000000" w:themeColor="text1"/>
          <w:szCs w:val="28"/>
          <w:lang w:val="nl-NL"/>
        </w:rPr>
      </w:pPr>
      <w:r w:rsidRPr="00C06884">
        <w:rPr>
          <w:rFonts w:cs="Times New Roman"/>
          <w:color w:val="000000" w:themeColor="text1"/>
          <w:szCs w:val="28"/>
          <w:lang w:val="nl-NL"/>
        </w:rPr>
        <w:t xml:space="preserve">Thứ hai, các quy định, chính sách của Luật Việc làm 2013 chưa kịp thời đáp ứng các yêu cầu của phát triển kinh tế - xã hội, cụ thể: </w:t>
      </w:r>
    </w:p>
    <w:p w14:paraId="23AA090A" w14:textId="2EE8E82A" w:rsidR="00AF27E0" w:rsidRPr="00C06884" w:rsidRDefault="00AF27E0" w:rsidP="00F4437E">
      <w:pPr>
        <w:spacing w:before="240" w:after="0" w:line="240" w:lineRule="auto"/>
        <w:ind w:firstLine="567"/>
        <w:rPr>
          <w:rFonts w:cs="Times New Roman"/>
          <w:color w:val="000000" w:themeColor="text1"/>
          <w:szCs w:val="28"/>
          <w:lang w:val="en-US"/>
        </w:rPr>
      </w:pPr>
      <w:r w:rsidRPr="00C06884">
        <w:rPr>
          <w:rFonts w:cs="Times New Roman"/>
          <w:color w:val="000000" w:themeColor="text1"/>
          <w:szCs w:val="28"/>
          <w:lang w:val="nl-NL"/>
        </w:rPr>
        <w:t xml:space="preserve">- </w:t>
      </w:r>
      <w:r w:rsidRPr="00C06884">
        <w:rPr>
          <w:rFonts w:cs="Times New Roman"/>
          <w:color w:val="000000" w:themeColor="text1"/>
          <w:szCs w:val="28"/>
        </w:rPr>
        <w:t xml:space="preserve">Thế giới đang bước vào thời đại Cách mạng công nghiệp lần thứ tư với bản chất là dựa trên cuộc cách mạng kỹ thuật số. </w:t>
      </w:r>
      <w:r w:rsidRPr="00C06884">
        <w:rPr>
          <w:rFonts w:cs="Times New Roman"/>
          <w:color w:val="000000" w:themeColor="text1"/>
          <w:szCs w:val="28"/>
          <w:lang w:val="es-ES"/>
        </w:rPr>
        <w:t>Việt Nam l</w:t>
      </w:r>
      <w:r w:rsidRPr="00C06884">
        <w:rPr>
          <w:rFonts w:cs="Times New Roman"/>
          <w:color w:val="000000" w:themeColor="text1"/>
          <w:szCs w:val="28"/>
        </w:rPr>
        <w:t>à một trong những quốc gia có nền kinh tế phát triển với tốc độ nhanh nhờ vào định hướng phát triển nền kinh tế số</w:t>
      </w:r>
      <w:r w:rsidRPr="00C06884">
        <w:rPr>
          <w:rStyle w:val="FootnoteReference"/>
          <w:rFonts w:cs="Times New Roman"/>
          <w:color w:val="000000" w:themeColor="text1"/>
          <w:szCs w:val="28"/>
        </w:rPr>
        <w:footnoteReference w:id="4"/>
      </w:r>
      <w:r w:rsidRPr="00C06884">
        <w:rPr>
          <w:rFonts w:cs="Times New Roman"/>
          <w:color w:val="000000" w:themeColor="text1"/>
          <w:szCs w:val="28"/>
        </w:rPr>
        <w:t xml:space="preserve">, thúc đẩy sự phát triển kinh tế số. Phát triển kinh tế số mở ra các cơ hội việc làm, tăng thu nhập cho người lao động, với nhiều hình thức việc làm đa dạng, từ việc làm đòi hỏi trình độ cao đến những việc làm với trình độ phổ thông. Tuy nhiên, hiện nay chưa có </w:t>
      </w:r>
      <w:r w:rsidRPr="00C06884">
        <w:rPr>
          <w:rFonts w:cs="Times New Roman"/>
          <w:color w:val="000000" w:themeColor="text1"/>
          <w:szCs w:val="28"/>
          <w:lang w:val="es-ES"/>
        </w:rPr>
        <w:t xml:space="preserve">quy định </w:t>
      </w:r>
      <w:r w:rsidR="00C06EAA" w:rsidRPr="00C06884">
        <w:rPr>
          <w:rFonts w:cs="Times New Roman"/>
          <w:color w:val="000000" w:themeColor="text1"/>
          <w:szCs w:val="28"/>
          <w:lang w:val="es-ES"/>
        </w:rPr>
        <w:t>cụ thể</w:t>
      </w:r>
      <w:r w:rsidRPr="00C06884">
        <w:rPr>
          <w:rFonts w:cs="Times New Roman"/>
          <w:color w:val="000000" w:themeColor="text1"/>
          <w:szCs w:val="28"/>
          <w:lang w:val="es-ES"/>
        </w:rPr>
        <w:t xml:space="preserve"> việc chuyển đổi số, ứng dụng công nghệ thông tin trong </w:t>
      </w:r>
      <w:r w:rsidR="00C06EAA" w:rsidRPr="00C06884">
        <w:rPr>
          <w:rFonts w:cs="Times New Roman"/>
          <w:color w:val="000000" w:themeColor="text1"/>
          <w:szCs w:val="28"/>
          <w:lang w:val="es-ES"/>
        </w:rPr>
        <w:t xml:space="preserve">quản lý lao động, </w:t>
      </w:r>
      <w:r w:rsidRPr="00C06884">
        <w:rPr>
          <w:rFonts w:cs="Times New Roman"/>
          <w:color w:val="000000" w:themeColor="text1"/>
          <w:szCs w:val="28"/>
          <w:lang w:val="es-ES"/>
        </w:rPr>
        <w:t xml:space="preserve">thông tin thị trường lao động, dịch vụ việc làm; </w:t>
      </w:r>
      <w:r w:rsidRPr="00C06884">
        <w:rPr>
          <w:rFonts w:cs="Times New Roman"/>
          <w:color w:val="000000" w:themeColor="text1"/>
          <w:szCs w:val="28"/>
        </w:rPr>
        <w:t>chưa có quy đị</w:t>
      </w:r>
      <w:r w:rsidR="00C06EAA" w:rsidRPr="00C06884">
        <w:rPr>
          <w:rFonts w:cs="Times New Roman"/>
          <w:color w:val="000000" w:themeColor="text1"/>
          <w:szCs w:val="28"/>
        </w:rPr>
        <w:t xml:space="preserve">nh về </w:t>
      </w:r>
      <w:r w:rsidRPr="00C06884">
        <w:rPr>
          <w:rFonts w:cs="Times New Roman"/>
          <w:color w:val="000000" w:themeColor="text1"/>
          <w:szCs w:val="28"/>
        </w:rPr>
        <w:t xml:space="preserve">các hành vi giao dịch việc làm trên môi trường </w:t>
      </w:r>
      <w:r w:rsidR="00E03B5D" w:rsidRPr="00C06884">
        <w:rPr>
          <w:rFonts w:cs="Times New Roman"/>
          <w:color w:val="000000" w:themeColor="text1"/>
          <w:szCs w:val="28"/>
          <w:lang w:val="en-US"/>
        </w:rPr>
        <w:t xml:space="preserve">điện tử </w:t>
      </w:r>
      <w:r w:rsidRPr="00C06884">
        <w:rPr>
          <w:rFonts w:cs="Times New Roman"/>
          <w:color w:val="000000" w:themeColor="text1"/>
          <w:szCs w:val="28"/>
          <w:lang w:val="en-US"/>
        </w:rPr>
        <w:t>…</w:t>
      </w:r>
    </w:p>
    <w:p w14:paraId="4D2986A5" w14:textId="6536B728" w:rsidR="00AF27E0" w:rsidRPr="00C06884" w:rsidRDefault="00AF27E0" w:rsidP="00F4437E">
      <w:pPr>
        <w:spacing w:before="240" w:after="0" w:line="240" w:lineRule="auto"/>
        <w:ind w:firstLine="567"/>
        <w:rPr>
          <w:rFonts w:cs="Times New Roman"/>
          <w:color w:val="000000" w:themeColor="text1"/>
          <w:szCs w:val="28"/>
          <w:lang w:val="nl-NL"/>
        </w:rPr>
      </w:pPr>
      <w:r w:rsidRPr="00C06884">
        <w:rPr>
          <w:rFonts w:cs="Times New Roman"/>
          <w:color w:val="000000" w:themeColor="text1"/>
          <w:szCs w:val="28"/>
          <w:lang w:val="nl-NL"/>
        </w:rPr>
        <w:t xml:space="preserve">- Hiện nay, </w:t>
      </w:r>
      <w:r w:rsidRPr="00C06884">
        <w:rPr>
          <w:rFonts w:cs="Times New Roman"/>
          <w:color w:val="000000" w:themeColor="text1"/>
          <w:szCs w:val="28"/>
          <w:shd w:val="clear" w:color="auto" w:fill="FFFFFF"/>
        </w:rPr>
        <w:t xml:space="preserve">Việt Nam nằm trong số 10 nước có tốc độ già hóa nhanh nhất </w:t>
      </w:r>
      <w:r w:rsidRPr="00C06884">
        <w:rPr>
          <w:rFonts w:cs="Times New Roman"/>
          <w:color w:val="000000" w:themeColor="text1"/>
          <w:spacing w:val="8"/>
          <w:szCs w:val="28"/>
          <w:shd w:val="clear" w:color="auto" w:fill="FFFFFF"/>
        </w:rPr>
        <w:t xml:space="preserve">trên thế giới </w:t>
      </w:r>
      <w:r w:rsidRPr="00C06884">
        <w:rPr>
          <w:rFonts w:cs="Times New Roman"/>
          <w:i/>
          <w:color w:val="000000" w:themeColor="text1"/>
          <w:spacing w:val="8"/>
          <w:szCs w:val="28"/>
          <w:shd w:val="clear" w:color="auto" w:fill="FFFFFF"/>
        </w:rPr>
        <w:t>(nước ta đã bước vào giai đoạn “già hoá dân số” ngay từ năm 2011</w:t>
      </w:r>
      <w:r w:rsidRPr="00C06884">
        <w:rPr>
          <w:rFonts w:cs="Times New Roman"/>
          <w:i/>
          <w:color w:val="000000" w:themeColor="text1"/>
          <w:szCs w:val="28"/>
          <w:shd w:val="clear" w:color="auto" w:fill="FFFFFF"/>
        </w:rPr>
        <w:t>, sớm hơn 6 năm so với dự báo của Tổng cục Thống kê là năm 2017)</w:t>
      </w:r>
      <w:r w:rsidRPr="00C06884">
        <w:rPr>
          <w:rFonts w:cs="Times New Roman"/>
          <w:color w:val="000000" w:themeColor="text1"/>
          <w:szCs w:val="28"/>
          <w:shd w:val="clear" w:color="auto" w:fill="FFFFFF"/>
          <w:lang w:val="en-US"/>
        </w:rPr>
        <w:t xml:space="preserve">, </w:t>
      </w:r>
      <w:r w:rsidRPr="00C06884">
        <w:rPr>
          <w:rFonts w:cs="Times New Roman"/>
          <w:color w:val="000000" w:themeColor="text1"/>
          <w:szCs w:val="28"/>
          <w:shd w:val="clear" w:color="auto" w:fill="FFFFFF"/>
          <w:lang w:val="en-US"/>
        </w:rPr>
        <w:lastRenderedPageBreak/>
        <w:t>tuy nhiên c</w:t>
      </w:r>
      <w:r w:rsidRPr="00C06884">
        <w:rPr>
          <w:rFonts w:cs="Times New Roman"/>
          <w:color w:val="000000" w:themeColor="text1"/>
          <w:szCs w:val="28"/>
          <w:lang w:val="es-ES"/>
        </w:rPr>
        <w:t xml:space="preserve">hưa có quy định </w:t>
      </w:r>
      <w:r w:rsidR="00C06EAA" w:rsidRPr="00C06884">
        <w:rPr>
          <w:rFonts w:cs="Times New Roman"/>
          <w:color w:val="000000" w:themeColor="text1"/>
          <w:szCs w:val="28"/>
          <w:lang w:val="es-ES"/>
        </w:rPr>
        <w:t xml:space="preserve">cụ thể </w:t>
      </w:r>
      <w:r w:rsidRPr="00C06884">
        <w:rPr>
          <w:rFonts w:cs="Times New Roman"/>
          <w:color w:val="000000" w:themeColor="text1"/>
          <w:szCs w:val="28"/>
          <w:lang w:val="es-ES"/>
        </w:rPr>
        <w:t>về chính sách hỗ trợ</w:t>
      </w:r>
      <w:r w:rsidR="00C06EAA" w:rsidRPr="00C06884">
        <w:rPr>
          <w:rFonts w:cs="Times New Roman"/>
          <w:color w:val="000000" w:themeColor="text1"/>
          <w:szCs w:val="28"/>
          <w:lang w:val="es-ES"/>
        </w:rPr>
        <w:t xml:space="preserve"> việc làm cho người cao tuổi, nhất là</w:t>
      </w:r>
      <w:r w:rsidRPr="00C06884">
        <w:rPr>
          <w:rFonts w:cs="Times New Roman"/>
          <w:color w:val="000000" w:themeColor="text1"/>
          <w:szCs w:val="28"/>
          <w:lang w:val="es-ES"/>
        </w:rPr>
        <w:t xml:space="preserve"> trong bối cảnh già hóa dân số</w:t>
      </w:r>
      <w:r w:rsidRPr="00C06884">
        <w:rPr>
          <w:rFonts w:cs="Times New Roman"/>
          <w:color w:val="000000" w:themeColor="text1"/>
          <w:szCs w:val="28"/>
          <w:lang w:val="nl-NL"/>
        </w:rPr>
        <w:t xml:space="preserve">. </w:t>
      </w:r>
    </w:p>
    <w:p w14:paraId="4350C5A6" w14:textId="579A14ED" w:rsidR="00AF27E0" w:rsidRPr="00C06884" w:rsidRDefault="00AF27E0" w:rsidP="00F4437E">
      <w:pPr>
        <w:spacing w:before="240" w:after="0" w:line="240" w:lineRule="auto"/>
        <w:ind w:firstLine="567"/>
        <w:rPr>
          <w:rFonts w:cs="Times New Roman"/>
          <w:color w:val="000000" w:themeColor="text1"/>
          <w:szCs w:val="28"/>
          <w:lang w:val="nl-NL"/>
        </w:rPr>
      </w:pPr>
      <w:r w:rsidRPr="00C06884">
        <w:rPr>
          <w:rFonts w:cs="Times New Roman"/>
          <w:color w:val="000000" w:themeColor="text1"/>
          <w:szCs w:val="28"/>
          <w:lang w:val="en-US"/>
        </w:rPr>
        <w:t xml:space="preserve">- </w:t>
      </w:r>
      <w:r w:rsidRPr="00C06884">
        <w:rPr>
          <w:rFonts w:cs="Times New Roman"/>
          <w:color w:val="000000" w:themeColor="text1"/>
          <w:szCs w:val="28"/>
          <w:lang w:val="nl-NL"/>
        </w:rPr>
        <w:t>Mức độ đáp ứng của hệ thống thông tin thị trường lao động, sự kết nối về thông tin</w:t>
      </w:r>
      <w:r w:rsidR="00EA5A89" w:rsidRPr="00C06884">
        <w:rPr>
          <w:rFonts w:cs="Times New Roman"/>
          <w:color w:val="000000" w:themeColor="text1"/>
          <w:szCs w:val="28"/>
          <w:lang w:val="nl-NL"/>
        </w:rPr>
        <w:t xml:space="preserve"> thị trường lao động</w:t>
      </w:r>
      <w:r w:rsidRPr="00C06884">
        <w:rPr>
          <w:rFonts w:cs="Times New Roman"/>
          <w:color w:val="000000" w:themeColor="text1"/>
          <w:szCs w:val="28"/>
          <w:lang w:val="nl-NL"/>
        </w:rPr>
        <w:t xml:space="preserve"> trên phạm vi vùng, cả nước chưa đáp ứng được nhu cầu thực tiễn; </w:t>
      </w:r>
      <w:r w:rsidR="009A6539" w:rsidRPr="00C06884">
        <w:rPr>
          <w:rFonts w:cs="Times New Roman"/>
          <w:color w:val="000000" w:themeColor="text1"/>
          <w:szCs w:val="28"/>
          <w:lang w:val="nl-NL"/>
        </w:rPr>
        <w:t>chất lượng, tính minh bạch, chuyên nghiệp của</w:t>
      </w:r>
      <w:r w:rsidRPr="00C06884">
        <w:rPr>
          <w:rFonts w:cs="Times New Roman"/>
          <w:color w:val="000000" w:themeColor="text1"/>
          <w:szCs w:val="28"/>
          <w:lang w:val="nl-NL"/>
        </w:rPr>
        <w:t xml:space="preserve"> </w:t>
      </w:r>
      <w:r w:rsidR="009A6539" w:rsidRPr="00C06884">
        <w:rPr>
          <w:rFonts w:cs="Times New Roman"/>
          <w:color w:val="000000" w:themeColor="text1"/>
          <w:szCs w:val="28"/>
          <w:lang w:val="nl-NL"/>
        </w:rPr>
        <w:t xml:space="preserve">hoạt động </w:t>
      </w:r>
      <w:r w:rsidRPr="00C06884">
        <w:rPr>
          <w:rFonts w:cs="Times New Roman"/>
          <w:color w:val="000000" w:themeColor="text1"/>
          <w:szCs w:val="28"/>
          <w:lang w:val="nl-NL"/>
        </w:rPr>
        <w:t>dịch vụ việc</w:t>
      </w:r>
      <w:r w:rsidR="009A6539" w:rsidRPr="00C06884">
        <w:rPr>
          <w:rFonts w:cs="Times New Roman"/>
          <w:color w:val="000000" w:themeColor="text1"/>
          <w:szCs w:val="28"/>
          <w:lang w:val="nl-NL"/>
        </w:rPr>
        <w:t xml:space="preserve"> làm chưa cao</w:t>
      </w:r>
      <w:r w:rsidRPr="00C06884">
        <w:rPr>
          <w:rFonts w:cs="Times New Roman"/>
          <w:color w:val="000000" w:themeColor="text1"/>
          <w:szCs w:val="28"/>
          <w:lang w:val="nl-NL"/>
        </w:rPr>
        <w:t xml:space="preserve">; tình trạng mất cân đối cung - cầu lao động cục bộ diễn biến phức tạp, các doanh nghiệp vẫn phải đối mặt với khó khăn trong tuyển dụng lao động, kể cả lao động có trình độ chuyên môn kỹ thuật và lao động phổ thông. </w:t>
      </w:r>
    </w:p>
    <w:p w14:paraId="0CBB3B7D" w14:textId="56BFB214" w:rsidR="00AF27E0" w:rsidRPr="00C06884" w:rsidRDefault="00AF27E0" w:rsidP="00F4437E">
      <w:pPr>
        <w:spacing w:before="240" w:after="0" w:line="240" w:lineRule="auto"/>
        <w:ind w:firstLine="567"/>
        <w:rPr>
          <w:rFonts w:cs="Times New Roman"/>
          <w:color w:val="000000" w:themeColor="text1"/>
          <w:szCs w:val="28"/>
          <w:lang w:val="nl-NL"/>
        </w:rPr>
      </w:pPr>
      <w:r w:rsidRPr="00C06884">
        <w:rPr>
          <w:rFonts w:cs="Times New Roman"/>
          <w:color w:val="000000" w:themeColor="text1"/>
          <w:szCs w:val="28"/>
          <w:lang w:val="nl-NL"/>
        </w:rPr>
        <w:t xml:space="preserve">- Đối tượng tham gia </w:t>
      </w:r>
      <w:r w:rsidR="0007755B" w:rsidRPr="00C06884">
        <w:rPr>
          <w:rFonts w:cs="Times New Roman"/>
          <w:color w:val="000000" w:themeColor="text1"/>
          <w:szCs w:val="28"/>
          <w:lang w:val="en-US"/>
        </w:rPr>
        <w:t>bảo hiểm thất nghiệp</w:t>
      </w:r>
      <w:r w:rsidRPr="00C06884">
        <w:rPr>
          <w:rFonts w:cs="Times New Roman"/>
          <w:color w:val="000000" w:themeColor="text1"/>
          <w:szCs w:val="28"/>
          <w:lang w:val="nl-NL"/>
        </w:rPr>
        <w:t xml:space="preserve"> theo quy định của Luật Việc làm chưa bao phủ hết tất cả đối tượng có quan hệ lao động; còn nặng về giải quyết trợ cấp thất nghiệp, chưa chú ý thỏa đáng đến giải pháp phòng ngừa thất nghiệp; một số quy định về </w:t>
      </w:r>
      <w:r w:rsidR="003F14F8" w:rsidRPr="00C06884">
        <w:rPr>
          <w:rFonts w:eastAsia="Calibri" w:cs="Times New Roman"/>
          <w:color w:val="000000" w:themeColor="text1"/>
          <w:szCs w:val="28"/>
        </w:rPr>
        <w:t xml:space="preserve">mức tiền lương tháng làm căn cứ đóng </w:t>
      </w:r>
      <w:r w:rsidR="0007755B" w:rsidRPr="00C06884">
        <w:rPr>
          <w:rFonts w:cs="Times New Roman"/>
          <w:color w:val="000000" w:themeColor="text1"/>
          <w:szCs w:val="28"/>
          <w:lang w:val="en-US"/>
        </w:rPr>
        <w:t>bảo hiểm thất nghiệp</w:t>
      </w:r>
      <w:r w:rsidR="003F14F8" w:rsidRPr="00C06884">
        <w:rPr>
          <w:rFonts w:cs="Times New Roman"/>
          <w:color w:val="000000" w:themeColor="text1"/>
          <w:szCs w:val="28"/>
          <w:lang w:val="nl-NL"/>
        </w:rPr>
        <w:t>và mức hưởng chế độ trợ cấp thất nghiệp tính trên mức lương cơ sở</w:t>
      </w:r>
      <w:r w:rsidR="003F14F8" w:rsidRPr="00C06884">
        <w:rPr>
          <w:rFonts w:cs="Times New Roman"/>
          <w:color w:val="000000" w:themeColor="text1"/>
          <w:szCs w:val="28"/>
          <w:shd w:val="clear" w:color="auto" w:fill="FFFFFF"/>
        </w:rPr>
        <w:t xml:space="preserve"> đối với người lao động thuộc đối tượng thực hiện chế độ tiền lương do Nhà nước quy định</w:t>
      </w:r>
      <w:r w:rsidR="003F14F8" w:rsidRPr="00C06884">
        <w:rPr>
          <w:rFonts w:cs="Times New Roman"/>
          <w:color w:val="000000" w:themeColor="text1"/>
          <w:szCs w:val="28"/>
          <w:lang w:val="nl-NL"/>
        </w:rPr>
        <w:t xml:space="preserve"> không còn phù hợp với chủ trương </w:t>
      </w:r>
      <w:r w:rsidR="003F14F8" w:rsidRPr="00C06884">
        <w:rPr>
          <w:rFonts w:cs="Times New Roman"/>
          <w:color w:val="000000" w:themeColor="text1"/>
          <w:szCs w:val="28"/>
        </w:rPr>
        <w:t xml:space="preserve">bỏ mức lương cơ sở theo tinh thần Nghị quyết số 27-NQ/TW </w:t>
      </w:r>
      <w:r w:rsidR="003765CC" w:rsidRPr="00C06884">
        <w:rPr>
          <w:rFonts w:cs="Times New Roman"/>
          <w:color w:val="000000" w:themeColor="text1"/>
          <w:szCs w:val="28"/>
          <w:lang w:val="en-US"/>
        </w:rPr>
        <w:t>.</w:t>
      </w:r>
      <w:r w:rsidR="003F14F8" w:rsidRPr="00C06884">
        <w:rPr>
          <w:rFonts w:cs="Times New Roman"/>
          <w:color w:val="000000" w:themeColor="text1"/>
          <w:szCs w:val="28"/>
          <w:lang w:val="en-US"/>
        </w:rPr>
        <w:t>.</w:t>
      </w:r>
      <w:r w:rsidRPr="00C06884">
        <w:rPr>
          <w:rFonts w:cs="Times New Roman"/>
          <w:color w:val="000000" w:themeColor="text1"/>
          <w:szCs w:val="28"/>
          <w:lang w:val="nl-NL"/>
        </w:rPr>
        <w:t>.</w:t>
      </w:r>
    </w:p>
    <w:p w14:paraId="05E5D725" w14:textId="11F9B3A9" w:rsidR="00AF27E0" w:rsidRPr="00C06884" w:rsidRDefault="00AF27E0" w:rsidP="00F4437E">
      <w:pPr>
        <w:spacing w:before="240" w:after="0" w:line="240" w:lineRule="auto"/>
        <w:ind w:firstLine="567"/>
        <w:rPr>
          <w:rFonts w:cs="Times New Roman"/>
          <w:color w:val="000000" w:themeColor="text1"/>
          <w:szCs w:val="28"/>
          <w:lang w:val="nl-NL"/>
        </w:rPr>
      </w:pPr>
      <w:r w:rsidRPr="00C06884">
        <w:rPr>
          <w:rFonts w:cs="Times New Roman"/>
          <w:color w:val="000000" w:themeColor="text1"/>
          <w:szCs w:val="28"/>
          <w:lang w:val="nl-NL"/>
        </w:rPr>
        <w:t xml:space="preserve">- </w:t>
      </w:r>
      <w:r w:rsidR="008E5AB3" w:rsidRPr="00C06884">
        <w:rPr>
          <w:rFonts w:cs="Times New Roman"/>
          <w:color w:val="000000" w:themeColor="text1"/>
          <w:szCs w:val="28"/>
          <w:lang w:val="nl-NL"/>
        </w:rPr>
        <w:t>T</w:t>
      </w:r>
      <w:r w:rsidRPr="00C06884">
        <w:rPr>
          <w:rFonts w:cs="Times New Roman"/>
          <w:color w:val="000000" w:themeColor="text1"/>
          <w:szCs w:val="28"/>
          <w:lang w:val="nl-NL"/>
        </w:rPr>
        <w:t xml:space="preserve">hiếu các quy định về trách nhiệm, nhiệm vụ quản lý nhà nước trong </w:t>
      </w:r>
      <w:r w:rsidR="008E5AB3" w:rsidRPr="00C06884">
        <w:rPr>
          <w:rFonts w:cs="Times New Roman"/>
          <w:color w:val="000000" w:themeColor="text1"/>
          <w:szCs w:val="28"/>
          <w:lang w:val="nl-NL"/>
        </w:rPr>
        <w:t xml:space="preserve">phát kỹ năng nghề, </w:t>
      </w:r>
      <w:r w:rsidRPr="00C06884">
        <w:rPr>
          <w:rFonts w:cs="Times New Roman"/>
          <w:color w:val="000000" w:themeColor="text1"/>
          <w:szCs w:val="28"/>
          <w:lang w:val="nl-NL"/>
        </w:rPr>
        <w:t xml:space="preserve">xây dựng tiêu chuẩn </w:t>
      </w:r>
      <w:r w:rsidR="008E5AB3" w:rsidRPr="00C06884">
        <w:rPr>
          <w:rFonts w:cs="Times New Roman"/>
          <w:color w:val="000000" w:themeColor="text1"/>
          <w:szCs w:val="28"/>
          <w:lang w:val="nl-NL"/>
        </w:rPr>
        <w:t>kỹ năng nghề</w:t>
      </w:r>
      <w:r w:rsidRPr="00C06884">
        <w:rPr>
          <w:rFonts w:cs="Times New Roman"/>
          <w:color w:val="000000" w:themeColor="text1"/>
          <w:szCs w:val="28"/>
          <w:lang w:val="nl-NL"/>
        </w:rPr>
        <w:t xml:space="preserve"> quốc gia, phát triển </w:t>
      </w:r>
      <w:r w:rsidR="0007755B" w:rsidRPr="00C06884">
        <w:rPr>
          <w:rFonts w:cs="Times New Roman"/>
          <w:color w:val="000000" w:themeColor="text1"/>
          <w:szCs w:val="28"/>
          <w:lang w:val="nl-NL"/>
        </w:rPr>
        <w:t>kỹ năng nghề</w:t>
      </w:r>
      <w:r w:rsidRPr="00C06884">
        <w:rPr>
          <w:rFonts w:cs="Times New Roman"/>
          <w:color w:val="000000" w:themeColor="text1"/>
          <w:szCs w:val="28"/>
          <w:lang w:val="nl-NL"/>
        </w:rPr>
        <w:t xml:space="preserve"> cho người lao động, nhất là nhân lực trình độ cao;</w:t>
      </w:r>
      <w:r w:rsidR="008E5AB3" w:rsidRPr="00C06884">
        <w:rPr>
          <w:rFonts w:cs="Times New Roman"/>
          <w:color w:val="000000" w:themeColor="text1"/>
          <w:szCs w:val="28"/>
          <w:lang w:val="nl-NL"/>
        </w:rPr>
        <w:t xml:space="preserve"> tổ chức</w:t>
      </w:r>
      <w:r w:rsidRPr="00C06884">
        <w:rPr>
          <w:rFonts w:cs="Times New Roman"/>
          <w:color w:val="000000" w:themeColor="text1"/>
          <w:szCs w:val="28"/>
          <w:lang w:val="nl-NL"/>
        </w:rPr>
        <w:t xml:space="preserve"> </w:t>
      </w:r>
      <w:r w:rsidR="008E5AB3" w:rsidRPr="00C06884">
        <w:rPr>
          <w:rFonts w:cs="Times New Roman"/>
          <w:color w:val="000000" w:themeColor="text1"/>
          <w:szCs w:val="28"/>
          <w:lang w:val="nl-NL"/>
        </w:rPr>
        <w:t xml:space="preserve">hoạt động </w:t>
      </w:r>
      <w:r w:rsidRPr="00C06884">
        <w:rPr>
          <w:rFonts w:cs="Times New Roman"/>
          <w:color w:val="000000" w:themeColor="text1"/>
          <w:szCs w:val="28"/>
          <w:lang w:val="nl-NL"/>
        </w:rPr>
        <w:t xml:space="preserve">đánh giá, cấp chứng chỉ </w:t>
      </w:r>
      <w:r w:rsidR="00A71B23" w:rsidRPr="00C06884">
        <w:rPr>
          <w:rFonts w:cs="Times New Roman"/>
          <w:color w:val="000000" w:themeColor="text1"/>
          <w:szCs w:val="28"/>
          <w:lang w:val="nl-NL"/>
        </w:rPr>
        <w:t xml:space="preserve">kỹ năng nghề </w:t>
      </w:r>
      <w:r w:rsidRPr="00C06884">
        <w:rPr>
          <w:rFonts w:cs="Times New Roman"/>
          <w:color w:val="000000" w:themeColor="text1"/>
          <w:szCs w:val="28"/>
          <w:lang w:val="nl-NL"/>
        </w:rPr>
        <w:t xml:space="preserve">quốc gia </w:t>
      </w:r>
      <w:r w:rsidR="008E5AB3" w:rsidRPr="00C06884">
        <w:rPr>
          <w:rFonts w:cs="Times New Roman"/>
          <w:color w:val="000000" w:themeColor="text1"/>
          <w:szCs w:val="28"/>
          <w:lang w:val="nl-NL"/>
        </w:rPr>
        <w:t>còn hạn chế, chưa đáp ứng yêu cầu</w:t>
      </w:r>
      <w:r w:rsidRPr="00C06884">
        <w:rPr>
          <w:rFonts w:cs="Times New Roman"/>
          <w:color w:val="000000" w:themeColor="text1"/>
          <w:szCs w:val="28"/>
          <w:lang w:val="nl-NL"/>
        </w:rPr>
        <w:t xml:space="preserve"> ... </w:t>
      </w:r>
    </w:p>
    <w:p w14:paraId="5D7B6AC6" w14:textId="1091FFF7" w:rsidR="00AF27E0" w:rsidRPr="00C06884" w:rsidRDefault="00AF27E0" w:rsidP="00F4437E">
      <w:pPr>
        <w:spacing w:before="240" w:after="0" w:line="240" w:lineRule="auto"/>
        <w:ind w:firstLine="567"/>
        <w:rPr>
          <w:rFonts w:cs="Times New Roman"/>
          <w:color w:val="000000" w:themeColor="text1"/>
          <w:szCs w:val="28"/>
          <w:lang w:val="en-US"/>
        </w:rPr>
      </w:pPr>
      <w:r w:rsidRPr="00C06884">
        <w:rPr>
          <w:rFonts w:cs="Times New Roman"/>
          <w:color w:val="000000" w:themeColor="text1"/>
          <w:szCs w:val="28"/>
          <w:lang w:val="nl-NL"/>
        </w:rPr>
        <w:t xml:space="preserve">Thứ ba, một số quy định của Luật Việc làm năm 2013 </w:t>
      </w:r>
      <w:r w:rsidR="00065C30" w:rsidRPr="00C06884">
        <w:rPr>
          <w:rFonts w:cs="Times New Roman"/>
          <w:color w:val="000000" w:themeColor="text1"/>
          <w:szCs w:val="28"/>
          <w:lang w:val="nl-NL"/>
        </w:rPr>
        <w:t>cần rà soát, sửa đổi</w:t>
      </w:r>
      <w:r w:rsidR="00EA70FE" w:rsidRPr="00C06884">
        <w:rPr>
          <w:rFonts w:cs="Times New Roman"/>
          <w:color w:val="000000" w:themeColor="text1"/>
          <w:szCs w:val="28"/>
          <w:lang w:val="nl-NL"/>
        </w:rPr>
        <w:t xml:space="preserve"> theo khuyến nghị của </w:t>
      </w:r>
      <w:r w:rsidR="00065C30" w:rsidRPr="00C06884">
        <w:rPr>
          <w:rFonts w:cs="Times New Roman"/>
          <w:color w:val="000000" w:themeColor="text1"/>
          <w:szCs w:val="28"/>
          <w:lang w:val="nl-NL"/>
        </w:rPr>
        <w:t>các</w:t>
      </w:r>
      <w:r w:rsidRPr="00C06884">
        <w:rPr>
          <w:rFonts w:cs="Times New Roman"/>
          <w:color w:val="000000" w:themeColor="text1"/>
          <w:szCs w:val="28"/>
          <w:lang w:val="nl-NL"/>
        </w:rPr>
        <w:t xml:space="preserve"> điều ước quốc tế mà Việt Nam là thành viên, </w:t>
      </w:r>
      <w:r w:rsidR="00065C30" w:rsidRPr="00C06884">
        <w:rPr>
          <w:rFonts w:cs="Times New Roman"/>
          <w:color w:val="000000" w:themeColor="text1"/>
          <w:szCs w:val="28"/>
          <w:lang w:val="nl-NL"/>
        </w:rPr>
        <w:t>như</w:t>
      </w:r>
      <w:r w:rsidRPr="00C06884">
        <w:rPr>
          <w:rFonts w:cs="Times New Roman"/>
          <w:color w:val="000000" w:themeColor="text1"/>
          <w:szCs w:val="28"/>
          <w:lang w:val="nl-NL"/>
        </w:rPr>
        <w:t xml:space="preserve">: </w:t>
      </w:r>
      <w:r w:rsidRPr="00C06884">
        <w:rPr>
          <w:rFonts w:cs="Times New Roman"/>
          <w:color w:val="000000" w:themeColor="text1"/>
          <w:szCs w:val="28"/>
        </w:rPr>
        <w:t xml:space="preserve">Công ước số 88 của Tổ chức lao động quốc tế (ILO) về dịch vụ việc làm </w:t>
      </w:r>
      <w:r w:rsidR="00065C30" w:rsidRPr="00C06884">
        <w:rPr>
          <w:rFonts w:cs="Times New Roman"/>
          <w:color w:val="000000" w:themeColor="text1"/>
          <w:szCs w:val="28"/>
          <w:lang w:val="en-US"/>
        </w:rPr>
        <w:t>trong đó</w:t>
      </w:r>
      <w:r w:rsidRPr="00C06884">
        <w:rPr>
          <w:rFonts w:cs="Times New Roman"/>
          <w:color w:val="000000" w:themeColor="text1"/>
          <w:szCs w:val="28"/>
          <w:lang w:val="en-US"/>
        </w:rPr>
        <w:t xml:space="preserve"> nhấn mạnh</w:t>
      </w:r>
      <w:r w:rsidR="00F01866" w:rsidRPr="00C06884">
        <w:rPr>
          <w:rFonts w:cs="Times New Roman"/>
          <w:color w:val="000000" w:themeColor="text1"/>
          <w:szCs w:val="28"/>
          <w:lang w:val="en-US"/>
        </w:rPr>
        <w:t xml:space="preserve"> Nhà nước phải bảo đảm việc duy trì dịch vụ việc làm công và miễn phí,</w:t>
      </w:r>
      <w:r w:rsidRPr="00C06884">
        <w:rPr>
          <w:rFonts w:cs="Times New Roman"/>
          <w:color w:val="000000" w:themeColor="text1"/>
          <w:szCs w:val="28"/>
          <w:lang w:val="en-US"/>
        </w:rPr>
        <w:t xml:space="preserve"> dịch vụ việc làm phải được hợp thành một hệ thố</w:t>
      </w:r>
      <w:r w:rsidR="00F01866" w:rsidRPr="00C06884">
        <w:rPr>
          <w:rFonts w:cs="Times New Roman"/>
          <w:color w:val="000000" w:themeColor="text1"/>
          <w:szCs w:val="28"/>
          <w:lang w:val="en-US"/>
        </w:rPr>
        <w:t>ng, có mạng lưới tại các địa phương và số lượng đủ để phục vụ cho người lao động, người sử dụng lao động</w:t>
      </w:r>
      <w:r w:rsidR="003765CC" w:rsidRPr="00C06884">
        <w:rPr>
          <w:rFonts w:cs="Times New Roman"/>
          <w:color w:val="000000" w:themeColor="text1"/>
          <w:szCs w:val="28"/>
          <w:lang w:val="en-US"/>
        </w:rPr>
        <w:t>. Công ước số 122 về chính sách việc làm</w:t>
      </w:r>
      <w:r w:rsidR="004E36A0" w:rsidRPr="00C06884">
        <w:rPr>
          <w:rFonts w:cs="Times New Roman"/>
          <w:color w:val="000000" w:themeColor="text1"/>
          <w:szCs w:val="28"/>
          <w:lang w:val="en-US"/>
        </w:rPr>
        <w:t xml:space="preserve"> quy định mỗi nước thành viên, trong khả năng phù hợp với điều kiện của đất nước, quyết định, thực hiện, rà soát các biện pháp để đạt được mục tiêu chính sách, hướng tới các chính sách việc làm chủ động. </w:t>
      </w:r>
    </w:p>
    <w:p w14:paraId="6E798D3D" w14:textId="152D7EEF" w:rsidR="00D14804" w:rsidRPr="00C06884" w:rsidRDefault="00D14804" w:rsidP="00F4437E">
      <w:pPr>
        <w:spacing w:before="240" w:after="0" w:line="240" w:lineRule="auto"/>
        <w:ind w:firstLine="567"/>
        <w:rPr>
          <w:rFonts w:eastAsia="Times New Roman" w:cs="Times New Roman"/>
          <w:color w:val="000000" w:themeColor="text1"/>
          <w:szCs w:val="28"/>
          <w:lang w:val="nl-NL"/>
        </w:rPr>
      </w:pPr>
      <w:r w:rsidRPr="00C06884">
        <w:rPr>
          <w:rFonts w:eastAsia="Times New Roman" w:cs="Times New Roman"/>
          <w:color w:val="000000" w:themeColor="text1"/>
          <w:szCs w:val="28"/>
          <w:lang w:val="af-ZA"/>
        </w:rPr>
        <w:t xml:space="preserve">Xuất phát từ những lý do, yêu cầu nêu trên, việc sửa đổi </w:t>
      </w:r>
      <w:r w:rsidR="00D2398D" w:rsidRPr="00C06884">
        <w:rPr>
          <w:rFonts w:eastAsia="Times New Roman" w:cs="Times New Roman"/>
          <w:color w:val="000000" w:themeColor="text1"/>
          <w:szCs w:val="28"/>
          <w:lang w:val="af-ZA"/>
        </w:rPr>
        <w:t>Luật Việc làm</w:t>
      </w:r>
      <w:r w:rsidRPr="00C06884">
        <w:rPr>
          <w:rFonts w:eastAsia="Times New Roman" w:cs="Times New Roman"/>
          <w:color w:val="000000" w:themeColor="text1"/>
          <w:szCs w:val="28"/>
          <w:lang w:val="af-ZA"/>
        </w:rPr>
        <w:t xml:space="preserve"> là rất cần thiết trong bối cảnh hiện nay.</w:t>
      </w:r>
    </w:p>
    <w:p w14:paraId="482C544C" w14:textId="2D77690E" w:rsidR="00D14804" w:rsidRPr="00C06884" w:rsidRDefault="00D14804" w:rsidP="00F4437E">
      <w:pPr>
        <w:pStyle w:val="Heading1"/>
        <w:spacing w:before="240" w:after="0" w:line="240" w:lineRule="auto"/>
        <w:ind w:firstLine="567"/>
        <w:rPr>
          <w:rFonts w:eastAsia="Times New Roman" w:cs="Times New Roman"/>
          <w:color w:val="000000" w:themeColor="text1"/>
          <w:sz w:val="28"/>
          <w:szCs w:val="28"/>
          <w:lang w:val="pt-BR"/>
        </w:rPr>
      </w:pPr>
      <w:r w:rsidRPr="00C06884">
        <w:rPr>
          <w:rFonts w:eastAsia="Times New Roman" w:cs="Times New Roman"/>
          <w:color w:val="000000" w:themeColor="text1"/>
          <w:sz w:val="28"/>
          <w:szCs w:val="28"/>
          <w:lang w:val="pt-BR"/>
        </w:rPr>
        <w:t xml:space="preserve">II. MỤC </w:t>
      </w:r>
      <w:r w:rsidR="00472830" w:rsidRPr="00C06884">
        <w:rPr>
          <w:rFonts w:eastAsia="Times New Roman" w:cs="Times New Roman"/>
          <w:color w:val="000000" w:themeColor="text1"/>
          <w:sz w:val="28"/>
          <w:szCs w:val="28"/>
          <w:lang w:val="pt-BR"/>
        </w:rPr>
        <w:t>ĐÍCH BAN HÀNH</w:t>
      </w:r>
      <w:r w:rsidRPr="00C06884">
        <w:rPr>
          <w:rFonts w:eastAsia="Times New Roman" w:cs="Times New Roman"/>
          <w:color w:val="000000" w:themeColor="text1"/>
          <w:sz w:val="28"/>
          <w:szCs w:val="28"/>
          <w:lang w:val="pt-BR"/>
        </w:rPr>
        <w:t xml:space="preserve">, QUAN ĐIỂM XÂY DỰNG </w:t>
      </w:r>
      <w:r w:rsidR="000D0852" w:rsidRPr="00C06884">
        <w:rPr>
          <w:rFonts w:eastAsia="Times New Roman" w:cs="Times New Roman"/>
          <w:color w:val="000000" w:themeColor="text1"/>
          <w:sz w:val="28"/>
          <w:szCs w:val="28"/>
          <w:lang w:val="pt-BR"/>
        </w:rPr>
        <w:t xml:space="preserve">DỰ ÁN </w:t>
      </w:r>
      <w:r w:rsidRPr="00C06884">
        <w:rPr>
          <w:rFonts w:eastAsia="Times New Roman" w:cs="Times New Roman"/>
          <w:color w:val="000000" w:themeColor="text1"/>
          <w:sz w:val="28"/>
          <w:szCs w:val="28"/>
          <w:lang w:val="pt-BR"/>
        </w:rPr>
        <w:t xml:space="preserve">LUẬT </w:t>
      </w:r>
      <w:r w:rsidR="00472830" w:rsidRPr="00C06884">
        <w:rPr>
          <w:rFonts w:eastAsia="Times New Roman" w:cs="Times New Roman"/>
          <w:color w:val="000000" w:themeColor="text1"/>
          <w:sz w:val="28"/>
          <w:szCs w:val="28"/>
          <w:lang w:val="pt-BR"/>
        </w:rPr>
        <w:t>VIỆC LÀM (SỬA ĐỔI)</w:t>
      </w:r>
    </w:p>
    <w:p w14:paraId="7D942958" w14:textId="07346AFF" w:rsidR="00D2398D" w:rsidRPr="00C06884" w:rsidRDefault="00D2398D" w:rsidP="00F4437E">
      <w:pPr>
        <w:spacing w:before="240" w:after="0" w:line="240" w:lineRule="auto"/>
        <w:ind w:firstLine="567"/>
        <w:rPr>
          <w:rFonts w:cs="Times New Roman"/>
          <w:color w:val="000000" w:themeColor="text1"/>
          <w:szCs w:val="28"/>
          <w:lang w:val="pt-BR"/>
        </w:rPr>
      </w:pPr>
      <w:r w:rsidRPr="00C06884">
        <w:rPr>
          <w:rFonts w:cs="Times New Roman"/>
          <w:color w:val="000000" w:themeColor="text1"/>
          <w:szCs w:val="28"/>
          <w:lang w:val="pt-BR"/>
        </w:rPr>
        <w:t xml:space="preserve">1. Mục </w:t>
      </w:r>
      <w:r w:rsidR="00472830" w:rsidRPr="00C06884">
        <w:rPr>
          <w:rFonts w:cs="Times New Roman"/>
          <w:color w:val="000000" w:themeColor="text1"/>
          <w:szCs w:val="28"/>
          <w:lang w:val="pt-BR"/>
        </w:rPr>
        <w:t>đích ban hành văn bản</w:t>
      </w:r>
    </w:p>
    <w:p w14:paraId="380304C3" w14:textId="77777777" w:rsidR="00D2398D" w:rsidRPr="00C06884" w:rsidRDefault="00D2398D" w:rsidP="00F4437E">
      <w:pPr>
        <w:spacing w:before="240" w:after="0" w:line="240" w:lineRule="auto"/>
        <w:ind w:firstLine="567"/>
        <w:rPr>
          <w:rFonts w:cs="Times New Roman"/>
          <w:color w:val="000000" w:themeColor="text1"/>
          <w:szCs w:val="28"/>
        </w:rPr>
      </w:pPr>
      <w:r w:rsidRPr="00C06884">
        <w:rPr>
          <w:rFonts w:cs="Times New Roman"/>
          <w:color w:val="000000" w:themeColor="text1"/>
          <w:szCs w:val="28"/>
        </w:rPr>
        <w:lastRenderedPageBreak/>
        <w:t>Thể chế hóa chủ trương, đường lối của Đảng; đảm bảo tính đồng bộ, thống nhất, phù hợp của hệ thống pháp luật có sự quản lý, điều tiết của Nhà nước; đáp ứng nhu cầu phát triển kinh tế - xã hội; phù hợp với các cam kết quốc tế mà Việt Nam tham gia, góp phần thúc đẩy phát triển thị trường lao động, hướng tới bảo đảm việc làm bền vững cho tất cả lao động.</w:t>
      </w:r>
    </w:p>
    <w:p w14:paraId="66DA86FA" w14:textId="1CF8B64D" w:rsidR="00D2398D" w:rsidRPr="00C06884" w:rsidRDefault="00D2398D" w:rsidP="00F4437E">
      <w:pPr>
        <w:pStyle w:val="Heading2"/>
        <w:spacing w:before="240" w:after="0" w:line="240" w:lineRule="auto"/>
        <w:ind w:firstLine="567"/>
        <w:rPr>
          <w:rFonts w:cs="Times New Roman"/>
          <w:b w:val="0"/>
          <w:color w:val="000000" w:themeColor="text1"/>
          <w:szCs w:val="28"/>
          <w:lang w:val="nl-NL"/>
        </w:rPr>
      </w:pPr>
      <w:r w:rsidRPr="00C06884">
        <w:rPr>
          <w:rFonts w:cs="Times New Roman"/>
          <w:b w:val="0"/>
          <w:color w:val="000000" w:themeColor="text1"/>
          <w:szCs w:val="28"/>
          <w:lang w:val="nl-NL"/>
        </w:rPr>
        <w:t xml:space="preserve">2. Quan điểm </w:t>
      </w:r>
      <w:r w:rsidR="00472830" w:rsidRPr="00C06884">
        <w:rPr>
          <w:rFonts w:cs="Times New Roman"/>
          <w:b w:val="0"/>
          <w:color w:val="000000" w:themeColor="text1"/>
          <w:szCs w:val="28"/>
          <w:lang w:val="nl-NL"/>
        </w:rPr>
        <w:t>xây dựng dự án Luật Việc làm (sửa đổi)</w:t>
      </w:r>
    </w:p>
    <w:p w14:paraId="6879125D" w14:textId="1CADC40A" w:rsidR="00D2398D" w:rsidRPr="00C06884" w:rsidRDefault="00BE2CC9" w:rsidP="00F4437E">
      <w:pPr>
        <w:spacing w:before="240" w:after="0" w:line="240" w:lineRule="auto"/>
        <w:ind w:firstLine="567"/>
        <w:rPr>
          <w:rFonts w:cs="Times New Roman"/>
          <w:color w:val="000000" w:themeColor="text1"/>
          <w:szCs w:val="28"/>
          <w:lang w:val="de-DE"/>
        </w:rPr>
      </w:pPr>
      <w:r w:rsidRPr="00C06884">
        <w:rPr>
          <w:rFonts w:cs="Times New Roman"/>
          <w:color w:val="000000" w:themeColor="text1"/>
          <w:szCs w:val="28"/>
          <w:lang w:val="de-DE"/>
        </w:rPr>
        <w:t>a)</w:t>
      </w:r>
      <w:r w:rsidR="00D2398D" w:rsidRPr="00C06884">
        <w:rPr>
          <w:rFonts w:cs="Times New Roman"/>
          <w:color w:val="000000" w:themeColor="text1"/>
          <w:szCs w:val="28"/>
          <w:lang w:val="de-DE"/>
        </w:rPr>
        <w:t xml:space="preserve"> Bảo đảm quyền làm việc, </w:t>
      </w:r>
      <w:r w:rsidR="00A579D6" w:rsidRPr="00C06884">
        <w:rPr>
          <w:rFonts w:cs="Times New Roman"/>
          <w:color w:val="000000" w:themeColor="text1"/>
          <w:szCs w:val="28"/>
          <w:lang w:val="de-DE"/>
        </w:rPr>
        <w:t xml:space="preserve">hỗ trợ </w:t>
      </w:r>
      <w:r w:rsidR="00D2398D" w:rsidRPr="00C06884">
        <w:rPr>
          <w:rFonts w:cs="Times New Roman"/>
          <w:color w:val="000000" w:themeColor="text1"/>
          <w:szCs w:val="28"/>
          <w:lang w:val="de-DE"/>
        </w:rPr>
        <w:t xml:space="preserve">phát triển nguồn nhân lực theo quy định của Hiến pháp năm 2013; thể chế hóa quan điểm, đường lối tại Văn kiện Đại hội Đảng lần thứ XIII về hỗ trợ phát triển thị trường lao động, phát triển nguồn nhân lực, giải quyết việc làm; </w:t>
      </w:r>
      <w:r w:rsidR="005D3244" w:rsidRPr="00C06884">
        <w:rPr>
          <w:rFonts w:cs="Times New Roman"/>
          <w:color w:val="000000" w:themeColor="text1"/>
          <w:szCs w:val="28"/>
        </w:rPr>
        <w:t xml:space="preserve">các nhiệm vụ và giải pháp chủ yếu về </w:t>
      </w:r>
      <w:r w:rsidR="005D3244" w:rsidRPr="00C06884">
        <w:rPr>
          <w:rFonts w:cs="Times New Roman"/>
          <w:bCs/>
          <w:color w:val="000000" w:themeColor="text1"/>
          <w:szCs w:val="28"/>
          <w:shd w:val="clear" w:color="auto" w:fill="FFFFFF"/>
        </w:rPr>
        <w:t xml:space="preserve">phát triển thị trường lao động, </w:t>
      </w:r>
      <w:r w:rsidR="00A579D6" w:rsidRPr="00C06884">
        <w:rPr>
          <w:rFonts w:cs="Times New Roman"/>
          <w:bCs/>
          <w:color w:val="000000" w:themeColor="text1"/>
          <w:szCs w:val="28"/>
          <w:shd w:val="clear" w:color="auto" w:fill="FFFFFF"/>
          <w:lang w:val="en-US"/>
        </w:rPr>
        <w:t>hỗ trợ phát triển</w:t>
      </w:r>
      <w:r w:rsidR="005D3244" w:rsidRPr="00C06884">
        <w:rPr>
          <w:rFonts w:cs="Times New Roman"/>
          <w:bCs/>
          <w:color w:val="000000" w:themeColor="text1"/>
          <w:szCs w:val="28"/>
          <w:shd w:val="clear" w:color="auto" w:fill="FFFFFF"/>
        </w:rPr>
        <w:t xml:space="preserve"> nguồn nhân lực, tạo việc làm bền vững </w:t>
      </w:r>
      <w:r w:rsidR="005D3244" w:rsidRPr="00C06884">
        <w:rPr>
          <w:rFonts w:cs="Times New Roman"/>
          <w:bCs/>
          <w:color w:val="000000" w:themeColor="text1"/>
          <w:spacing w:val="-6"/>
          <w:szCs w:val="28"/>
          <w:shd w:val="clear" w:color="auto" w:fill="FFFFFF"/>
        </w:rPr>
        <w:t>cho người lao động</w:t>
      </w:r>
      <w:r w:rsidR="005D3244" w:rsidRPr="00C06884">
        <w:rPr>
          <w:rFonts w:cs="Times New Roman"/>
          <w:bCs/>
          <w:color w:val="000000" w:themeColor="text1"/>
          <w:spacing w:val="-6"/>
          <w:szCs w:val="28"/>
          <w:shd w:val="clear" w:color="auto" w:fill="FFFFFF"/>
          <w:lang w:val="en-US"/>
        </w:rPr>
        <w:t xml:space="preserve"> trong Nghị quyết số 42-NQ/TW; </w:t>
      </w:r>
      <w:r w:rsidR="00D2398D" w:rsidRPr="00C06884">
        <w:rPr>
          <w:rFonts w:cs="Times New Roman"/>
          <w:color w:val="000000" w:themeColor="text1"/>
          <w:spacing w:val="-6"/>
          <w:szCs w:val="28"/>
          <w:lang w:val="de-DE"/>
        </w:rPr>
        <w:t>quan điểm, chủ trương, đường lối, nội dung cải cách</w:t>
      </w:r>
      <w:r w:rsidR="005D3244" w:rsidRPr="00C06884">
        <w:rPr>
          <w:rFonts w:cs="Times New Roman"/>
          <w:color w:val="000000" w:themeColor="text1"/>
          <w:spacing w:val="-6"/>
          <w:szCs w:val="28"/>
          <w:lang w:val="de-DE"/>
        </w:rPr>
        <w:t xml:space="preserve"> về </w:t>
      </w:r>
      <w:r w:rsidR="0007755B" w:rsidRPr="00C06884">
        <w:rPr>
          <w:rFonts w:cs="Times New Roman"/>
          <w:color w:val="000000" w:themeColor="text1"/>
          <w:szCs w:val="28"/>
          <w:lang w:val="en-US"/>
        </w:rPr>
        <w:t>bảo hiểm thất nghiệp</w:t>
      </w:r>
      <w:r w:rsidR="005D3244" w:rsidRPr="00C06884">
        <w:rPr>
          <w:rFonts w:cs="Times New Roman"/>
          <w:color w:val="000000" w:themeColor="text1"/>
          <w:spacing w:val="-6"/>
          <w:szCs w:val="28"/>
          <w:lang w:val="de-DE"/>
        </w:rPr>
        <w:t xml:space="preserve"> </w:t>
      </w:r>
      <w:r w:rsidR="00D2398D" w:rsidRPr="00C06884">
        <w:rPr>
          <w:rFonts w:cs="Times New Roman"/>
          <w:color w:val="000000" w:themeColor="text1"/>
          <w:spacing w:val="-6"/>
          <w:szCs w:val="28"/>
          <w:lang w:val="de-DE"/>
        </w:rPr>
        <w:t>trong Nghị quyết số 28-NQ/TW</w:t>
      </w:r>
      <w:r w:rsidR="00D2398D" w:rsidRPr="00C06884">
        <w:rPr>
          <w:rFonts w:cs="Times New Roman"/>
          <w:color w:val="000000" w:themeColor="text1"/>
          <w:szCs w:val="28"/>
          <w:lang w:val="de-DE"/>
        </w:rPr>
        <w:t xml:space="preserve"> và các văn kiện, nghị quyết có liên quan.</w:t>
      </w:r>
    </w:p>
    <w:p w14:paraId="07C2690F" w14:textId="5E56B17B" w:rsidR="00D2398D" w:rsidRPr="00C06884" w:rsidRDefault="00BE2CC9" w:rsidP="00F4437E">
      <w:pPr>
        <w:spacing w:before="240" w:after="0" w:line="240" w:lineRule="auto"/>
        <w:ind w:firstLine="567"/>
        <w:rPr>
          <w:rFonts w:cs="Times New Roman"/>
          <w:color w:val="000000" w:themeColor="text1"/>
          <w:szCs w:val="28"/>
          <w:lang w:val="de-DE"/>
        </w:rPr>
      </w:pPr>
      <w:r w:rsidRPr="00C06884">
        <w:rPr>
          <w:rFonts w:cs="Times New Roman"/>
          <w:color w:val="000000" w:themeColor="text1"/>
          <w:szCs w:val="28"/>
          <w:lang w:val="de-DE"/>
        </w:rPr>
        <w:t>b)</w:t>
      </w:r>
      <w:r w:rsidR="00D2398D" w:rsidRPr="00C06884">
        <w:rPr>
          <w:rFonts w:cs="Times New Roman"/>
          <w:color w:val="000000" w:themeColor="text1"/>
          <w:szCs w:val="28"/>
          <w:lang w:val="de-DE"/>
        </w:rPr>
        <w:t xml:space="preserve"> Kế thừa, phát triển những quy định hiện hành phù hợp đã được kiểm nghiệm trong thực tiễn, sửa đổi các quy định chưa phù hợp, bảo đảm tính khả thi, dài hạn, bảo đảm tính đồng bộ, thống nhất của hệ thống pháp luật; bổ sung những quy định mới phù hợp với thực trạng thị trường lao động, xu hướng phát triển kinh tế - xã hội của đất nước và yêu cầu hội nhập quốc tế.</w:t>
      </w:r>
    </w:p>
    <w:p w14:paraId="48450DCF" w14:textId="0678E414" w:rsidR="00D2398D" w:rsidRPr="00C06884" w:rsidRDefault="00BE2CC9" w:rsidP="00F4437E">
      <w:pPr>
        <w:spacing w:before="240" w:after="0" w:line="240" w:lineRule="auto"/>
        <w:ind w:firstLine="567"/>
        <w:rPr>
          <w:rFonts w:cs="Times New Roman"/>
          <w:color w:val="000000" w:themeColor="text1"/>
          <w:szCs w:val="28"/>
          <w:lang w:val="de-DE"/>
        </w:rPr>
      </w:pPr>
      <w:r w:rsidRPr="00C06884">
        <w:rPr>
          <w:rFonts w:cs="Times New Roman"/>
          <w:color w:val="000000" w:themeColor="text1"/>
          <w:szCs w:val="28"/>
          <w:lang w:val="de-DE"/>
        </w:rPr>
        <w:t>c)</w:t>
      </w:r>
      <w:r w:rsidR="00D2398D" w:rsidRPr="00C06884">
        <w:rPr>
          <w:rFonts w:cs="Times New Roman"/>
          <w:color w:val="000000" w:themeColor="text1"/>
          <w:szCs w:val="28"/>
          <w:lang w:val="de-DE"/>
        </w:rPr>
        <w:t xml:space="preserve"> Tạo điều kiện thuận lợi để mọi người lao động, trong đó có lao động không có quan hệ lao động được tham gia và thụ hưởng các chính sách, chế độ.</w:t>
      </w:r>
    </w:p>
    <w:p w14:paraId="1C2FA23B" w14:textId="467CE285" w:rsidR="00D2398D" w:rsidRPr="00C06884" w:rsidRDefault="00BE2CC9" w:rsidP="00F4437E">
      <w:pPr>
        <w:spacing w:before="240" w:after="0" w:line="240" w:lineRule="auto"/>
        <w:ind w:firstLine="567"/>
        <w:rPr>
          <w:rFonts w:cs="Times New Roman"/>
          <w:color w:val="000000" w:themeColor="text1"/>
          <w:szCs w:val="28"/>
          <w:lang w:val="de-DE"/>
        </w:rPr>
      </w:pPr>
      <w:r w:rsidRPr="00C06884">
        <w:rPr>
          <w:rFonts w:cs="Times New Roman"/>
          <w:color w:val="000000" w:themeColor="text1"/>
          <w:szCs w:val="28"/>
          <w:lang w:val="de-DE"/>
        </w:rPr>
        <w:t>d)</w:t>
      </w:r>
      <w:r w:rsidR="00D2398D" w:rsidRPr="00C06884">
        <w:rPr>
          <w:rFonts w:cs="Times New Roman"/>
          <w:color w:val="000000" w:themeColor="text1"/>
          <w:szCs w:val="28"/>
          <w:lang w:val="de-DE"/>
        </w:rPr>
        <w:t xml:space="preserve"> Tham khảo và tiếp thu có chọn lọc kinh nghiệm của các quốc gia trên thế giới, nhất là các quốc gia có đặc điểm tương đồng với điều kiện phát triển kinh tế - xã hội Việt Nam và phù hợp các cam kết, tiêu chuẩn về lao động, việc làm trong các Công ước, Thỏa thuận, Hiệp định hợp tác mà Việt Nam đã tham gia,</w:t>
      </w:r>
      <w:r w:rsidR="00D2398D" w:rsidRPr="00C06884">
        <w:rPr>
          <w:rFonts w:cs="Times New Roman"/>
          <w:color w:val="000000" w:themeColor="text1"/>
          <w:szCs w:val="28"/>
        </w:rPr>
        <w:t xml:space="preserve"> thoả thuận cấp chính phủ và địa phương giữa Việt Nam và các nước láng giềng</w:t>
      </w:r>
      <w:r w:rsidR="00D2398D" w:rsidRPr="00C06884">
        <w:rPr>
          <w:rFonts w:cs="Times New Roman"/>
          <w:color w:val="000000" w:themeColor="text1"/>
          <w:szCs w:val="28"/>
          <w:lang w:val="en-US"/>
        </w:rPr>
        <w:t xml:space="preserve">, </w:t>
      </w:r>
      <w:r w:rsidR="00D2398D" w:rsidRPr="00C06884">
        <w:rPr>
          <w:rFonts w:cs="Times New Roman"/>
          <w:color w:val="000000" w:themeColor="text1"/>
          <w:szCs w:val="28"/>
          <w:lang w:val="de-DE"/>
        </w:rPr>
        <w:t>những sáng kiến được đưa ra tại các tổ chức, diễn đàn quốc tế và khu vực như Liên hợp quốc, ASEAN, APEC, ASEM…</w:t>
      </w:r>
    </w:p>
    <w:p w14:paraId="0BD11719" w14:textId="7E9816EA" w:rsidR="00BA1E5F" w:rsidRPr="00C06884" w:rsidRDefault="00BA1E5F" w:rsidP="00F4437E">
      <w:pPr>
        <w:pStyle w:val="Heading1"/>
        <w:spacing w:before="240" w:after="0" w:line="240" w:lineRule="auto"/>
        <w:ind w:firstLine="567"/>
        <w:rPr>
          <w:rFonts w:cs="Times New Roman"/>
          <w:color w:val="000000" w:themeColor="text1"/>
          <w:sz w:val="28"/>
          <w:szCs w:val="28"/>
          <w:lang w:val="nl-NL"/>
        </w:rPr>
      </w:pPr>
      <w:r w:rsidRPr="00C06884">
        <w:rPr>
          <w:rFonts w:cs="Times New Roman"/>
          <w:color w:val="000000" w:themeColor="text1"/>
          <w:sz w:val="28"/>
          <w:szCs w:val="28"/>
          <w:lang w:val="nl-NL"/>
        </w:rPr>
        <w:t>I</w:t>
      </w:r>
      <w:r w:rsidR="00BE2CC9" w:rsidRPr="00C06884">
        <w:rPr>
          <w:rFonts w:cs="Times New Roman"/>
          <w:color w:val="000000" w:themeColor="text1"/>
          <w:sz w:val="28"/>
          <w:szCs w:val="28"/>
          <w:lang w:val="nl-NL"/>
        </w:rPr>
        <w:t>II</w:t>
      </w:r>
      <w:r w:rsidRPr="00C06884">
        <w:rPr>
          <w:rFonts w:cs="Times New Roman"/>
          <w:color w:val="000000" w:themeColor="text1"/>
          <w:sz w:val="28"/>
          <w:szCs w:val="28"/>
          <w:lang w:val="nl-NL"/>
        </w:rPr>
        <w:t>. PHẠM VI ĐIỀU CHỈNH, ĐỐI TƯỢNG ÁP DỤNG CỦA DỰ ÁN LUẬT VIỆC LÀM (SỬA ĐỔI)</w:t>
      </w:r>
    </w:p>
    <w:p w14:paraId="6F6FBFEB" w14:textId="77777777" w:rsidR="00BA1E5F" w:rsidRPr="00C06884" w:rsidRDefault="00BA1E5F" w:rsidP="00F4437E">
      <w:pPr>
        <w:pStyle w:val="Heading2"/>
        <w:spacing w:before="240" w:after="0" w:line="240" w:lineRule="auto"/>
        <w:ind w:firstLine="567"/>
        <w:rPr>
          <w:rFonts w:cs="Times New Roman"/>
          <w:b w:val="0"/>
          <w:color w:val="000000" w:themeColor="text1"/>
          <w:szCs w:val="28"/>
          <w:lang w:val="nl-NL"/>
        </w:rPr>
      </w:pPr>
      <w:r w:rsidRPr="00C06884">
        <w:rPr>
          <w:rFonts w:cs="Times New Roman"/>
          <w:b w:val="0"/>
          <w:color w:val="000000" w:themeColor="text1"/>
          <w:szCs w:val="28"/>
          <w:lang w:val="nl-NL"/>
        </w:rPr>
        <w:t>1. Phạm vi điều chỉnh</w:t>
      </w:r>
    </w:p>
    <w:p w14:paraId="5A41B76A" w14:textId="0EFE6ADD" w:rsidR="00C56D21" w:rsidRPr="00C06884" w:rsidRDefault="00BA1E5F" w:rsidP="00F4437E">
      <w:pPr>
        <w:spacing w:before="240" w:after="0" w:line="240" w:lineRule="auto"/>
        <w:ind w:firstLine="567"/>
        <w:rPr>
          <w:rFonts w:cs="Times New Roman"/>
          <w:color w:val="000000" w:themeColor="text1"/>
          <w:szCs w:val="28"/>
          <w:lang w:val="nl-NL"/>
        </w:rPr>
      </w:pPr>
      <w:r w:rsidRPr="00C06884">
        <w:rPr>
          <w:rFonts w:cs="Times New Roman"/>
          <w:color w:val="000000" w:themeColor="text1"/>
          <w:szCs w:val="28"/>
          <w:lang w:val="nl-NL"/>
        </w:rPr>
        <w:t xml:space="preserve">Phạm vi điều chỉnh của Luật Việc làm (sửa đổi) gồm: </w:t>
      </w:r>
      <w:r w:rsidR="004F7CA1" w:rsidRPr="00C06884">
        <w:rPr>
          <w:rFonts w:cs="Times New Roman"/>
          <w:color w:val="000000" w:themeColor="text1"/>
          <w:szCs w:val="28"/>
          <w:lang w:val="nl-NL"/>
        </w:rPr>
        <w:t xml:space="preserve">Chính sách hỗ trợ tạo việc làm; Đăng ký lao động; Hệ thống thông tin thị trường lao động; Phát triển kỹ năng nghề; Dịch vụ việc làm; Bảo hiểm thất nghiệp; Quản lý nhà nước về việc làm. </w:t>
      </w:r>
    </w:p>
    <w:p w14:paraId="115119D2" w14:textId="51566AFD" w:rsidR="004F7CA1" w:rsidRPr="00C06884" w:rsidRDefault="004F7CA1" w:rsidP="00F4437E">
      <w:pPr>
        <w:spacing w:before="240" w:after="0" w:line="240" w:lineRule="auto"/>
        <w:ind w:firstLine="567"/>
        <w:rPr>
          <w:rFonts w:cs="Times New Roman"/>
          <w:color w:val="000000" w:themeColor="text1"/>
          <w:szCs w:val="28"/>
          <w:lang w:val="nl-NL"/>
        </w:rPr>
      </w:pPr>
      <w:r w:rsidRPr="00C06884">
        <w:rPr>
          <w:rFonts w:cs="Times New Roman"/>
          <w:color w:val="000000" w:themeColor="text1"/>
          <w:szCs w:val="28"/>
          <w:lang w:val="nl-NL"/>
        </w:rPr>
        <w:t>Trong đó, giữ nguyên</w:t>
      </w:r>
      <w:r w:rsidR="00C56D21" w:rsidRPr="00C06884">
        <w:rPr>
          <w:rFonts w:cs="Times New Roman"/>
          <w:color w:val="000000" w:themeColor="text1"/>
          <w:szCs w:val="28"/>
          <w:lang w:val="nl-NL"/>
        </w:rPr>
        <w:t xml:space="preserve"> tên gọi</w:t>
      </w:r>
      <w:r w:rsidR="000D0C82" w:rsidRPr="00C06884">
        <w:rPr>
          <w:rFonts w:cs="Times New Roman"/>
          <w:color w:val="000000" w:themeColor="text1"/>
          <w:szCs w:val="28"/>
          <w:lang w:val="nl-NL"/>
        </w:rPr>
        <w:t xml:space="preserve"> các nội dung</w:t>
      </w:r>
      <w:r w:rsidR="00C56D21" w:rsidRPr="00C06884">
        <w:rPr>
          <w:rFonts w:cs="Times New Roman"/>
          <w:color w:val="000000" w:themeColor="text1"/>
          <w:szCs w:val="28"/>
          <w:lang w:val="nl-NL"/>
        </w:rPr>
        <w:t xml:space="preserve"> so với</w:t>
      </w:r>
      <w:r w:rsidRPr="00C06884">
        <w:rPr>
          <w:rFonts w:cs="Times New Roman"/>
          <w:color w:val="000000" w:themeColor="text1"/>
          <w:szCs w:val="28"/>
          <w:lang w:val="nl-NL"/>
        </w:rPr>
        <w:t xml:space="preserve"> Luật Việc làm 2013 gồm: Chính sách hỗ trợ tạo việc làm; Bảo hiểm thất nghiệp; Quản lý nhà nước </w:t>
      </w:r>
      <w:r w:rsidRPr="00C06884">
        <w:rPr>
          <w:rFonts w:cs="Times New Roman"/>
          <w:color w:val="000000" w:themeColor="text1"/>
          <w:szCs w:val="28"/>
          <w:lang w:val="nl-NL"/>
        </w:rPr>
        <w:lastRenderedPageBreak/>
        <w:t>về việ</w:t>
      </w:r>
      <w:r w:rsidR="000D0C82" w:rsidRPr="00C06884">
        <w:rPr>
          <w:rFonts w:cs="Times New Roman"/>
          <w:color w:val="000000" w:themeColor="text1"/>
          <w:szCs w:val="28"/>
          <w:lang w:val="nl-NL"/>
        </w:rPr>
        <w:t>c làm;</w:t>
      </w:r>
      <w:r w:rsidR="00C56D21" w:rsidRPr="00C06884">
        <w:rPr>
          <w:rFonts w:cs="Times New Roman"/>
          <w:color w:val="000000" w:themeColor="text1"/>
          <w:szCs w:val="28"/>
          <w:lang w:val="nl-NL"/>
        </w:rPr>
        <w:t xml:space="preserve"> </w:t>
      </w:r>
      <w:r w:rsidR="000D0C82" w:rsidRPr="00C06884">
        <w:rPr>
          <w:rFonts w:cs="Times New Roman"/>
          <w:color w:val="000000" w:themeColor="text1"/>
          <w:szCs w:val="28"/>
          <w:lang w:val="nl-NL"/>
        </w:rPr>
        <w:t>đ</w:t>
      </w:r>
      <w:r w:rsidR="00C56D21" w:rsidRPr="00C06884">
        <w:rPr>
          <w:rFonts w:cs="Times New Roman"/>
          <w:color w:val="000000" w:themeColor="text1"/>
          <w:szCs w:val="28"/>
          <w:lang w:val="nl-NL"/>
        </w:rPr>
        <w:t>ổi tên nội dung “Tổ chức, hoạt động dịch vụ việc làm” thành “Dịch vụ việc làm”, “Thông tin thị trường lao động” thành “</w:t>
      </w:r>
      <w:r w:rsidRPr="00C06884">
        <w:rPr>
          <w:rFonts w:cs="Times New Roman"/>
          <w:color w:val="000000" w:themeColor="text1"/>
          <w:szCs w:val="28"/>
          <w:lang w:val="nl-NL"/>
        </w:rPr>
        <w:t>Hệ thống thông tin thị trường lao động</w:t>
      </w:r>
      <w:r w:rsidR="00C56D21" w:rsidRPr="00C06884">
        <w:rPr>
          <w:rFonts w:cs="Times New Roman"/>
          <w:color w:val="000000" w:themeColor="text1"/>
          <w:szCs w:val="28"/>
          <w:lang w:val="nl-NL"/>
        </w:rPr>
        <w:t>”</w:t>
      </w:r>
      <w:r w:rsidR="000D0C82" w:rsidRPr="00C06884">
        <w:rPr>
          <w:rFonts w:cs="Times New Roman"/>
          <w:color w:val="000000" w:themeColor="text1"/>
          <w:szCs w:val="28"/>
          <w:lang w:val="nl-NL"/>
        </w:rPr>
        <w:t xml:space="preserve">; </w:t>
      </w:r>
      <w:r w:rsidRPr="00C06884">
        <w:rPr>
          <w:rFonts w:cs="Times New Roman"/>
          <w:color w:val="000000" w:themeColor="text1"/>
          <w:szCs w:val="28"/>
          <w:lang w:val="nl-NL"/>
        </w:rPr>
        <w:t>bổ sung nội dung phát triển kỹ năng nghề và đổi tên</w:t>
      </w:r>
      <w:r w:rsidR="000D0C82" w:rsidRPr="00C06884">
        <w:rPr>
          <w:rFonts w:cs="Times New Roman"/>
          <w:color w:val="000000" w:themeColor="text1"/>
          <w:szCs w:val="28"/>
          <w:lang w:val="nl-NL"/>
        </w:rPr>
        <w:t xml:space="preserve"> “Đánh giá, cấp chứng chỉ kỹ năng nghề”</w:t>
      </w:r>
      <w:r w:rsidRPr="00C06884">
        <w:rPr>
          <w:rFonts w:cs="Times New Roman"/>
          <w:color w:val="000000" w:themeColor="text1"/>
          <w:szCs w:val="28"/>
          <w:lang w:val="nl-NL"/>
        </w:rPr>
        <w:t xml:space="preserve"> thành “Phát triển kỹ năng nghề”; bổ sung nội dung “Đăng ký lao động”.</w:t>
      </w:r>
    </w:p>
    <w:p w14:paraId="22013D0D" w14:textId="6F583646" w:rsidR="00BA1E5F" w:rsidRPr="00C06884" w:rsidRDefault="00BA1E5F" w:rsidP="00F4437E">
      <w:pPr>
        <w:spacing w:before="240" w:after="0" w:line="240" w:lineRule="auto"/>
        <w:ind w:firstLine="567"/>
        <w:rPr>
          <w:rFonts w:cs="Times New Roman"/>
          <w:color w:val="000000" w:themeColor="text1"/>
          <w:szCs w:val="28"/>
          <w:lang w:val="nl-NL"/>
        </w:rPr>
      </w:pPr>
      <w:r w:rsidRPr="00C06884">
        <w:rPr>
          <w:rFonts w:cs="Times New Roman"/>
          <w:color w:val="000000" w:themeColor="text1"/>
          <w:szCs w:val="28"/>
          <w:lang w:val="nl-NL"/>
        </w:rPr>
        <w:t>2. Đối tượng áp dụng</w:t>
      </w:r>
    </w:p>
    <w:p w14:paraId="248FF27E" w14:textId="78EBE5FA" w:rsidR="00BA1E5F" w:rsidRPr="00C06884" w:rsidRDefault="00BA1E5F" w:rsidP="00F4437E">
      <w:pPr>
        <w:spacing w:before="240" w:after="0" w:line="240" w:lineRule="auto"/>
        <w:ind w:firstLine="567"/>
        <w:rPr>
          <w:rFonts w:cs="Times New Roman"/>
          <w:color w:val="000000" w:themeColor="text1"/>
          <w:szCs w:val="28"/>
          <w:lang w:val="nl-NL"/>
        </w:rPr>
      </w:pPr>
      <w:r w:rsidRPr="00C06884">
        <w:rPr>
          <w:rFonts w:cs="Times New Roman"/>
          <w:color w:val="000000" w:themeColor="text1"/>
          <w:szCs w:val="28"/>
          <w:lang w:val="nl-NL"/>
        </w:rPr>
        <w:t>Đối tượng áp dụng của Luật</w:t>
      </w:r>
      <w:r w:rsidR="004F7CA1" w:rsidRPr="00C06884">
        <w:rPr>
          <w:rFonts w:cs="Times New Roman"/>
          <w:color w:val="000000" w:themeColor="text1"/>
          <w:szCs w:val="28"/>
          <w:lang w:val="nl-NL"/>
        </w:rPr>
        <w:t xml:space="preserve"> Việc làm (sửa đổi)</w:t>
      </w:r>
      <w:r w:rsidRPr="00C06884">
        <w:rPr>
          <w:rFonts w:cs="Times New Roman"/>
          <w:color w:val="000000" w:themeColor="text1"/>
          <w:szCs w:val="28"/>
          <w:lang w:val="nl-NL"/>
        </w:rPr>
        <w:t xml:space="preserve"> gồm: người lao động, người sử dụng lao động và cơ quan, tổ chức, cá nhân khác có liên quan đến việc làm. Đối tượng áp dụng này được giữ nguyên như Luật Việc làm 2013.</w:t>
      </w:r>
    </w:p>
    <w:p w14:paraId="0583B632" w14:textId="340A4A47" w:rsidR="000D0852" w:rsidRPr="00C06884" w:rsidRDefault="004F7CA1" w:rsidP="00F4437E">
      <w:pPr>
        <w:spacing w:before="240" w:after="0" w:line="240" w:lineRule="auto"/>
        <w:ind w:firstLine="567"/>
        <w:rPr>
          <w:rFonts w:cs="Times New Roman"/>
          <w:b/>
          <w:color w:val="000000" w:themeColor="text1"/>
          <w:szCs w:val="28"/>
          <w:lang w:val="af-ZA"/>
        </w:rPr>
      </w:pPr>
      <w:r w:rsidRPr="00C06884">
        <w:rPr>
          <w:rFonts w:cs="Times New Roman"/>
          <w:b/>
          <w:color w:val="000000" w:themeColor="text1"/>
          <w:szCs w:val="28"/>
          <w:lang w:val="af-ZA"/>
        </w:rPr>
        <w:t>IV</w:t>
      </w:r>
      <w:r w:rsidR="000D0852" w:rsidRPr="00C06884">
        <w:rPr>
          <w:rFonts w:cs="Times New Roman"/>
          <w:b/>
          <w:color w:val="000000" w:themeColor="text1"/>
          <w:szCs w:val="28"/>
          <w:lang w:val="af-ZA"/>
        </w:rPr>
        <w:t xml:space="preserve">. QUÁ TRÌNH XÂY DỰNG DỰ ÁN LUẬT </w:t>
      </w:r>
      <w:r w:rsidR="002513AA" w:rsidRPr="00C06884">
        <w:rPr>
          <w:rFonts w:cs="Times New Roman"/>
          <w:b/>
          <w:color w:val="000000" w:themeColor="text1"/>
          <w:szCs w:val="28"/>
          <w:lang w:val="af-ZA"/>
        </w:rPr>
        <w:t>VIỆC LÀM (SỬA ĐỔI)</w:t>
      </w:r>
    </w:p>
    <w:p w14:paraId="5F571757" w14:textId="17116BA1" w:rsidR="0062055B" w:rsidRPr="00C06884" w:rsidRDefault="000D0852" w:rsidP="00F4437E">
      <w:pPr>
        <w:spacing w:before="240" w:after="0" w:line="240" w:lineRule="auto"/>
        <w:ind w:firstLine="567"/>
        <w:rPr>
          <w:rFonts w:cs="Times New Roman"/>
          <w:color w:val="000000" w:themeColor="text1"/>
          <w:szCs w:val="28"/>
          <w:lang w:val="af-ZA"/>
        </w:rPr>
      </w:pPr>
      <w:r w:rsidRPr="00C06884">
        <w:rPr>
          <w:rFonts w:cs="Times New Roman"/>
          <w:color w:val="000000" w:themeColor="text1"/>
          <w:spacing w:val="14"/>
          <w:szCs w:val="28"/>
          <w:lang w:val="af-ZA"/>
        </w:rPr>
        <w:t xml:space="preserve">1. </w:t>
      </w:r>
      <w:r w:rsidR="005D3244" w:rsidRPr="00C06884">
        <w:rPr>
          <w:rFonts w:cs="Times New Roman"/>
          <w:color w:val="000000" w:themeColor="text1"/>
          <w:spacing w:val="14"/>
          <w:szCs w:val="28"/>
          <w:lang w:val="af-ZA"/>
        </w:rPr>
        <w:t xml:space="preserve">Ngày 08 tháng 6 năm </w:t>
      </w:r>
      <w:r w:rsidR="0062055B" w:rsidRPr="00C06884">
        <w:rPr>
          <w:rFonts w:cs="Times New Roman"/>
          <w:color w:val="000000" w:themeColor="text1"/>
          <w:spacing w:val="14"/>
          <w:szCs w:val="28"/>
          <w:lang w:val="af-ZA"/>
        </w:rPr>
        <w:t>2023, Quốc hội đã ban hành Nghị quyết</w:t>
      </w:r>
      <w:r w:rsidR="0062055B" w:rsidRPr="00C06884">
        <w:rPr>
          <w:rFonts w:cs="Times New Roman"/>
          <w:color w:val="000000" w:themeColor="text1"/>
          <w:szCs w:val="28"/>
          <w:lang w:val="af-ZA"/>
        </w:rPr>
        <w:t xml:space="preserve"> số 89/2023/QH15 về Chương trình xây dựng luật, pháp lệnh năm 2023, điều chỉnh Chương trình xây dựng luật, pháp lệnh năm 2024, trong đó, dự án Luật dự kiến trình Quốc hội cho ý kiến tại Kỳ họp thứ 8 (tháng 10/2024). </w:t>
      </w:r>
    </w:p>
    <w:p w14:paraId="6CE77071" w14:textId="125AAD0C" w:rsidR="0062055B" w:rsidRPr="00C06884" w:rsidRDefault="000D0852" w:rsidP="00F4437E">
      <w:pPr>
        <w:spacing w:before="240" w:after="0" w:line="240" w:lineRule="auto"/>
        <w:ind w:firstLine="567"/>
        <w:rPr>
          <w:rFonts w:cs="Times New Roman"/>
          <w:color w:val="000000" w:themeColor="text1"/>
          <w:szCs w:val="28"/>
          <w:lang w:val="af-ZA"/>
        </w:rPr>
      </w:pPr>
      <w:r w:rsidRPr="00C06884">
        <w:rPr>
          <w:rFonts w:cs="Times New Roman"/>
          <w:color w:val="000000" w:themeColor="text1"/>
          <w:szCs w:val="28"/>
          <w:lang w:val="af-ZA"/>
        </w:rPr>
        <w:t xml:space="preserve">2. </w:t>
      </w:r>
      <w:r w:rsidR="005D3244" w:rsidRPr="00C06884">
        <w:rPr>
          <w:rFonts w:cs="Times New Roman"/>
          <w:color w:val="000000" w:themeColor="text1"/>
          <w:szCs w:val="28"/>
          <w:lang w:val="af-ZA"/>
        </w:rPr>
        <w:t xml:space="preserve">Ngày 06 tháng 7 năm </w:t>
      </w:r>
      <w:r w:rsidR="0062055B" w:rsidRPr="00C06884">
        <w:rPr>
          <w:rFonts w:cs="Times New Roman"/>
          <w:color w:val="000000" w:themeColor="text1"/>
          <w:szCs w:val="28"/>
          <w:lang w:val="af-ZA"/>
        </w:rPr>
        <w:t xml:space="preserve">2023, Thủ tướng Chính phủ ban hành Quyết định số 805/QĐ-TTg phân công cơ quan chủ trì soạn thảo, thời hạn trình các dự án luật được điều chỉnh trong Chương trình xây dựng luật, pháp lệnh năm 2023 và các dự án luật thuộc Chương trình xây dựng luật, pháp lệnh năm 2024, trong đó giao Bộ </w:t>
      </w:r>
      <w:r w:rsidR="005D3244" w:rsidRPr="00C06884">
        <w:rPr>
          <w:rFonts w:cs="Times New Roman"/>
          <w:color w:val="000000" w:themeColor="text1"/>
          <w:szCs w:val="28"/>
          <w:lang w:val="af-ZA"/>
        </w:rPr>
        <w:t>Lao động - Thương binh và Xã hội</w:t>
      </w:r>
      <w:r w:rsidR="0062055B" w:rsidRPr="00C06884">
        <w:rPr>
          <w:rFonts w:cs="Times New Roman"/>
          <w:color w:val="000000" w:themeColor="text1"/>
          <w:szCs w:val="28"/>
          <w:lang w:val="af-ZA"/>
        </w:rPr>
        <w:t xml:space="preserve"> chủ trì xây dựng dự án Luật.</w:t>
      </w:r>
    </w:p>
    <w:p w14:paraId="05D18B53" w14:textId="06B9BE73" w:rsidR="0062055B" w:rsidRPr="00C06884" w:rsidRDefault="0062055B" w:rsidP="00F4437E">
      <w:pPr>
        <w:spacing w:before="240" w:after="0" w:line="240" w:lineRule="auto"/>
        <w:ind w:firstLine="567"/>
        <w:rPr>
          <w:rFonts w:cs="Times New Roman"/>
          <w:color w:val="000000" w:themeColor="text1"/>
          <w:szCs w:val="28"/>
          <w:lang w:val="af-ZA"/>
        </w:rPr>
      </w:pPr>
      <w:r w:rsidRPr="00C06884">
        <w:rPr>
          <w:rFonts w:cs="Times New Roman"/>
          <w:color w:val="000000" w:themeColor="text1"/>
          <w:szCs w:val="28"/>
          <w:lang w:val="af-ZA"/>
        </w:rPr>
        <w:t>3. Ngày 26</w:t>
      </w:r>
      <w:r w:rsidR="00065C30" w:rsidRPr="00C06884">
        <w:rPr>
          <w:rFonts w:cs="Times New Roman"/>
          <w:color w:val="000000" w:themeColor="text1"/>
          <w:szCs w:val="28"/>
          <w:lang w:val="af-ZA"/>
        </w:rPr>
        <w:t xml:space="preserve"> tháng 9 năm </w:t>
      </w:r>
      <w:r w:rsidRPr="00C06884">
        <w:rPr>
          <w:rFonts w:cs="Times New Roman"/>
          <w:color w:val="000000" w:themeColor="text1"/>
          <w:szCs w:val="28"/>
          <w:lang w:val="af-ZA"/>
        </w:rPr>
        <w:t>2023, Bộ trưởng Bộ Lao độ</w:t>
      </w:r>
      <w:r w:rsidR="00B369EF" w:rsidRPr="00C06884">
        <w:rPr>
          <w:rFonts w:cs="Times New Roman"/>
          <w:color w:val="000000" w:themeColor="text1"/>
          <w:szCs w:val="28"/>
          <w:lang w:val="af-ZA"/>
        </w:rPr>
        <w:t>ng -</w:t>
      </w:r>
      <w:r w:rsidRPr="00C06884">
        <w:rPr>
          <w:rFonts w:cs="Times New Roman"/>
          <w:color w:val="000000" w:themeColor="text1"/>
          <w:szCs w:val="28"/>
          <w:lang w:val="af-ZA"/>
        </w:rPr>
        <w:t xml:space="preserve"> Thương binh và Xã hội ban hành Quyết định số 1411/QĐ-LĐTBXH thành lập Ban soạn thảo và Tổ biên tập Dự án Luật</w:t>
      </w:r>
      <w:r w:rsidR="005761DB" w:rsidRPr="00C06884">
        <w:rPr>
          <w:rFonts w:cs="Times New Roman"/>
          <w:color w:val="000000" w:themeColor="text1"/>
          <w:szCs w:val="28"/>
          <w:lang w:val="af-ZA"/>
        </w:rPr>
        <w:t>.</w:t>
      </w:r>
    </w:p>
    <w:p w14:paraId="34EDB099" w14:textId="7A146210" w:rsidR="000D0852" w:rsidRPr="00C06884" w:rsidRDefault="000D0852" w:rsidP="00F4437E">
      <w:pPr>
        <w:spacing w:before="240" w:after="0" w:line="240" w:lineRule="auto"/>
        <w:ind w:firstLine="567"/>
        <w:rPr>
          <w:rFonts w:eastAsia="Times New Roman" w:cs="Times New Roman"/>
          <w:color w:val="000000" w:themeColor="text1"/>
          <w:szCs w:val="28"/>
        </w:rPr>
      </w:pPr>
      <w:r w:rsidRPr="00C06884">
        <w:rPr>
          <w:rFonts w:cs="Times New Roman"/>
          <w:color w:val="000000" w:themeColor="text1"/>
          <w:szCs w:val="28"/>
          <w:lang w:val="nl-NL"/>
        </w:rPr>
        <w:t xml:space="preserve">4. </w:t>
      </w:r>
      <w:r w:rsidR="0012099D" w:rsidRPr="00C06884">
        <w:rPr>
          <w:rFonts w:eastAsia="Times New Roman" w:cs="Times New Roman"/>
          <w:color w:val="000000" w:themeColor="text1"/>
          <w:szCs w:val="28"/>
        </w:rPr>
        <w:t>Ngày</w:t>
      </w:r>
      <w:r w:rsidR="00065C30" w:rsidRPr="00C06884">
        <w:rPr>
          <w:rFonts w:eastAsia="Times New Roman" w:cs="Times New Roman"/>
          <w:color w:val="000000" w:themeColor="text1"/>
          <w:szCs w:val="28"/>
          <w:lang w:val="en-US"/>
        </w:rPr>
        <w:t xml:space="preserve"> 15 tháng 3 năm </w:t>
      </w:r>
      <w:r w:rsidR="002513AA" w:rsidRPr="00C06884">
        <w:rPr>
          <w:rFonts w:eastAsia="Times New Roman" w:cs="Times New Roman"/>
          <w:color w:val="000000" w:themeColor="text1"/>
          <w:szCs w:val="28"/>
          <w:lang w:val="en-US"/>
        </w:rPr>
        <w:t>2024</w:t>
      </w:r>
      <w:r w:rsidR="0012099D" w:rsidRPr="00C06884">
        <w:rPr>
          <w:rFonts w:eastAsia="Times New Roman" w:cs="Times New Roman"/>
          <w:color w:val="000000" w:themeColor="text1"/>
          <w:szCs w:val="28"/>
        </w:rPr>
        <w:t>,</w:t>
      </w:r>
      <w:r w:rsidR="0012099D" w:rsidRPr="00C06884">
        <w:rPr>
          <w:rFonts w:cs="Times New Roman"/>
          <w:color w:val="000000" w:themeColor="text1"/>
          <w:szCs w:val="28"/>
          <w:lang w:val="pt-BR"/>
        </w:rPr>
        <w:t xml:space="preserve"> Bộ Lao động - Thương binh và Xã hội có văn bản gửi lấy ý kiến các bộ, ngành, địa phương về Dự án Luậ</w:t>
      </w:r>
      <w:r w:rsidR="005761DB" w:rsidRPr="00C06884">
        <w:rPr>
          <w:rFonts w:cs="Times New Roman"/>
          <w:color w:val="000000" w:themeColor="text1"/>
          <w:szCs w:val="28"/>
          <w:lang w:val="pt-BR"/>
        </w:rPr>
        <w:t>t</w:t>
      </w:r>
      <w:r w:rsidR="0012099D" w:rsidRPr="00C06884">
        <w:rPr>
          <w:rFonts w:cs="Times New Roman"/>
          <w:color w:val="000000" w:themeColor="text1"/>
          <w:spacing w:val="-4"/>
          <w:szCs w:val="28"/>
          <w:lang w:val="pt-BR"/>
        </w:rPr>
        <w:t xml:space="preserve">; đồng thời </w:t>
      </w:r>
      <w:r w:rsidR="0012099D" w:rsidRPr="00C06884">
        <w:rPr>
          <w:rFonts w:cs="Times New Roman"/>
          <w:color w:val="000000" w:themeColor="text1"/>
          <w:spacing w:val="-4"/>
          <w:szCs w:val="28"/>
          <w:lang w:val="nl-NL"/>
        </w:rPr>
        <w:t>đăng tải trên Cổng thông tin điện tử của Chính phủ và Bộ Lao động - Thương binh và Xã hội để lấy ý kiến rộng rãi các đối tượng chịu tác động</w:t>
      </w:r>
      <w:r w:rsidR="0012099D" w:rsidRPr="00C06884">
        <w:rPr>
          <w:rFonts w:eastAsia="Times New Roman" w:cs="Times New Roman"/>
          <w:color w:val="000000" w:themeColor="text1"/>
          <w:spacing w:val="-4"/>
          <w:szCs w:val="28"/>
        </w:rPr>
        <w:t>.</w:t>
      </w:r>
    </w:p>
    <w:p w14:paraId="057FF973" w14:textId="7876006C" w:rsidR="00173AB0" w:rsidRPr="00C06884" w:rsidRDefault="00E835C7" w:rsidP="00F4437E">
      <w:pPr>
        <w:spacing w:before="240" w:after="0" w:line="240" w:lineRule="auto"/>
        <w:ind w:firstLine="567"/>
        <w:rPr>
          <w:rFonts w:cs="Times New Roman"/>
          <w:color w:val="000000" w:themeColor="text1"/>
          <w:szCs w:val="28"/>
          <w:lang w:val="pt-BR"/>
        </w:rPr>
      </w:pPr>
      <w:r w:rsidRPr="00C06884">
        <w:rPr>
          <w:rFonts w:cs="Times New Roman"/>
          <w:color w:val="000000" w:themeColor="text1"/>
          <w:szCs w:val="28"/>
          <w:lang w:val="en-US"/>
        </w:rPr>
        <w:t>Đến nay, đ</w:t>
      </w:r>
      <w:r w:rsidR="00173AB0" w:rsidRPr="00C06884">
        <w:rPr>
          <w:rFonts w:cs="Times New Roman"/>
          <w:color w:val="000000" w:themeColor="text1"/>
          <w:szCs w:val="28"/>
        </w:rPr>
        <w:t xml:space="preserve">ã có </w:t>
      </w:r>
      <w:r w:rsidR="002513AA" w:rsidRPr="00C06884">
        <w:rPr>
          <w:rFonts w:cs="Times New Roman"/>
          <w:color w:val="000000" w:themeColor="text1"/>
          <w:szCs w:val="28"/>
          <w:lang w:val="en-US"/>
        </w:rPr>
        <w:t>hàng trăm</w:t>
      </w:r>
      <w:r w:rsidR="00173AB0" w:rsidRPr="00C06884">
        <w:rPr>
          <w:rFonts w:cs="Times New Roman"/>
          <w:b/>
          <w:color w:val="000000" w:themeColor="text1"/>
          <w:szCs w:val="28"/>
        </w:rPr>
        <w:t xml:space="preserve"> </w:t>
      </w:r>
      <w:r w:rsidR="00173AB0" w:rsidRPr="00C06884">
        <w:rPr>
          <w:rFonts w:cs="Times New Roman"/>
          <w:color w:val="000000" w:themeColor="text1"/>
          <w:szCs w:val="28"/>
        </w:rPr>
        <w:t>văn bản</w:t>
      </w:r>
      <w:r w:rsidRPr="00C06884">
        <w:rPr>
          <w:rFonts w:cs="Times New Roman"/>
          <w:color w:val="000000" w:themeColor="text1"/>
          <w:szCs w:val="28"/>
          <w:lang w:val="en-US"/>
        </w:rPr>
        <w:t>, ý kiến</w:t>
      </w:r>
      <w:r w:rsidR="008A685E" w:rsidRPr="00C06884">
        <w:rPr>
          <w:rStyle w:val="FootnoteReference"/>
          <w:rFonts w:cs="Times New Roman"/>
          <w:color w:val="000000" w:themeColor="text1"/>
          <w:szCs w:val="28"/>
        </w:rPr>
        <w:footnoteReference w:id="5"/>
      </w:r>
      <w:r w:rsidR="00173AB0" w:rsidRPr="00C06884">
        <w:rPr>
          <w:rFonts w:cs="Times New Roman"/>
          <w:color w:val="000000" w:themeColor="text1"/>
          <w:szCs w:val="28"/>
        </w:rPr>
        <w:t xml:space="preserve"> góp ý từ các Bộ, ngành, địa phương, các tổ chức, </w:t>
      </w:r>
      <w:r w:rsidR="008E1A1D" w:rsidRPr="00C06884">
        <w:rPr>
          <w:rFonts w:cs="Times New Roman"/>
          <w:color w:val="000000" w:themeColor="text1"/>
          <w:szCs w:val="28"/>
          <w:lang w:val="en-US"/>
        </w:rPr>
        <w:t xml:space="preserve">doanh nghiệp, </w:t>
      </w:r>
      <w:r w:rsidR="0062055B" w:rsidRPr="00C06884">
        <w:rPr>
          <w:rFonts w:cs="Times New Roman"/>
          <w:color w:val="000000" w:themeColor="text1"/>
          <w:szCs w:val="28"/>
          <w:lang w:val="en-US"/>
        </w:rPr>
        <w:t>cơ quan</w:t>
      </w:r>
      <w:r w:rsidR="00173AB0" w:rsidRPr="00C06884">
        <w:rPr>
          <w:rFonts w:cs="Times New Roman"/>
          <w:color w:val="000000" w:themeColor="text1"/>
          <w:szCs w:val="28"/>
        </w:rPr>
        <w:t xml:space="preserve"> đối với hồ sơ dự án Luật </w:t>
      </w:r>
      <w:r w:rsidR="0062055B" w:rsidRPr="00C06884">
        <w:rPr>
          <w:rFonts w:cs="Times New Roman"/>
          <w:color w:val="000000" w:themeColor="text1"/>
          <w:szCs w:val="28"/>
          <w:lang w:val="en-US"/>
        </w:rPr>
        <w:t>Việc làm</w:t>
      </w:r>
      <w:r w:rsidR="00173AB0" w:rsidRPr="00C06884">
        <w:rPr>
          <w:rFonts w:cs="Times New Roman"/>
          <w:color w:val="000000" w:themeColor="text1"/>
          <w:szCs w:val="28"/>
        </w:rPr>
        <w:t xml:space="preserve"> (sửa đổi). Sau 60 ngày đăng trên Cổng Thông tin điện tử Chính phủ và Cổng Thông tin điện tử Bộ, có </w:t>
      </w:r>
      <w:r w:rsidR="002513AA" w:rsidRPr="00C06884">
        <w:rPr>
          <w:rFonts w:cs="Times New Roman"/>
          <w:color w:val="000000" w:themeColor="text1"/>
          <w:szCs w:val="28"/>
          <w:lang w:val="en-US"/>
        </w:rPr>
        <w:t>10</w:t>
      </w:r>
      <w:r w:rsidR="0062055B" w:rsidRPr="00C06884">
        <w:rPr>
          <w:rFonts w:cs="Times New Roman"/>
          <w:color w:val="000000" w:themeColor="text1"/>
          <w:szCs w:val="28"/>
          <w:lang w:val="en-US"/>
        </w:rPr>
        <w:t xml:space="preserve"> </w:t>
      </w:r>
      <w:r w:rsidR="00173AB0" w:rsidRPr="00C06884">
        <w:rPr>
          <w:rFonts w:cs="Times New Roman"/>
          <w:color w:val="000000" w:themeColor="text1"/>
          <w:szCs w:val="28"/>
        </w:rPr>
        <w:t xml:space="preserve">ý kiến góp ý của công dân, tổ chức đối với dự </w:t>
      </w:r>
      <w:r w:rsidR="0062055B" w:rsidRPr="00C06884">
        <w:rPr>
          <w:rFonts w:cs="Times New Roman"/>
          <w:color w:val="000000" w:themeColor="text1"/>
          <w:szCs w:val="28"/>
          <w:lang w:val="en-US"/>
        </w:rPr>
        <w:t>án Luật Việc làm</w:t>
      </w:r>
      <w:r w:rsidR="00173AB0" w:rsidRPr="00C06884">
        <w:rPr>
          <w:rFonts w:cs="Times New Roman"/>
          <w:color w:val="000000" w:themeColor="text1"/>
          <w:szCs w:val="28"/>
        </w:rPr>
        <w:t xml:space="preserve"> (sửa đổi).</w:t>
      </w:r>
    </w:p>
    <w:p w14:paraId="4CB4164A" w14:textId="52CCE207" w:rsidR="00436E64" w:rsidRPr="00C06884" w:rsidRDefault="000D0852" w:rsidP="00F4437E">
      <w:pPr>
        <w:spacing w:before="240" w:after="0" w:line="240" w:lineRule="auto"/>
        <w:ind w:firstLine="567"/>
        <w:rPr>
          <w:rFonts w:cs="Times New Roman"/>
          <w:color w:val="000000" w:themeColor="text1"/>
          <w:szCs w:val="28"/>
          <w:lang w:val="pt-BR"/>
        </w:rPr>
      </w:pPr>
      <w:r w:rsidRPr="00C06884">
        <w:rPr>
          <w:rFonts w:cs="Times New Roman"/>
          <w:color w:val="000000" w:themeColor="text1"/>
          <w:szCs w:val="28"/>
          <w:lang w:val="pt-BR"/>
        </w:rPr>
        <w:t xml:space="preserve">Bộ Lao động - Thương binh và Xã hội </w:t>
      </w:r>
      <w:r w:rsidR="0062055B" w:rsidRPr="00C06884">
        <w:rPr>
          <w:rFonts w:cs="Times New Roman"/>
          <w:color w:val="000000" w:themeColor="text1"/>
          <w:szCs w:val="28"/>
          <w:lang w:val="pt-BR"/>
        </w:rPr>
        <w:t xml:space="preserve">đã </w:t>
      </w:r>
      <w:r w:rsidR="006D7914" w:rsidRPr="00C06884">
        <w:rPr>
          <w:rFonts w:cs="Times New Roman"/>
          <w:color w:val="000000" w:themeColor="text1"/>
          <w:szCs w:val="28"/>
          <w:lang w:val="pt-BR"/>
        </w:rPr>
        <w:t xml:space="preserve">tổ chức </w:t>
      </w:r>
      <w:r w:rsidR="008E1A1D" w:rsidRPr="00C06884">
        <w:rPr>
          <w:rFonts w:cs="Times New Roman"/>
          <w:color w:val="000000" w:themeColor="text1"/>
          <w:szCs w:val="28"/>
          <w:lang w:val="pt-BR"/>
        </w:rPr>
        <w:t>các</w:t>
      </w:r>
      <w:r w:rsidR="006D7914" w:rsidRPr="00C06884">
        <w:rPr>
          <w:rFonts w:cs="Times New Roman"/>
          <w:color w:val="000000" w:themeColor="text1"/>
          <w:szCs w:val="28"/>
          <w:lang w:val="pt-BR"/>
        </w:rPr>
        <w:t xml:space="preserve"> hội nghị, hội thảo, tọa đàm, khảo sát</w:t>
      </w:r>
      <w:r w:rsidR="008E1A1D" w:rsidRPr="00C06884">
        <w:rPr>
          <w:rFonts w:cs="Times New Roman"/>
          <w:color w:val="000000" w:themeColor="text1"/>
          <w:szCs w:val="28"/>
          <w:lang w:val="pt-BR"/>
        </w:rPr>
        <w:t xml:space="preserve">, cuộc họp </w:t>
      </w:r>
      <w:r w:rsidR="0012099D" w:rsidRPr="00C06884">
        <w:rPr>
          <w:rFonts w:cs="Times New Roman"/>
          <w:color w:val="000000" w:themeColor="text1"/>
          <w:szCs w:val="28"/>
          <w:lang w:val="pt-BR"/>
        </w:rPr>
        <w:t xml:space="preserve">lấy ý kiến các bộ, ngành, địa phương, </w:t>
      </w:r>
      <w:r w:rsidR="0062055B" w:rsidRPr="00C06884">
        <w:rPr>
          <w:rFonts w:cs="Times New Roman"/>
          <w:color w:val="000000" w:themeColor="text1"/>
          <w:szCs w:val="28"/>
          <w:lang w:val="pt-BR"/>
        </w:rPr>
        <w:t>các cơ quan, tổ chức</w:t>
      </w:r>
      <w:r w:rsidR="0012099D" w:rsidRPr="00C06884">
        <w:rPr>
          <w:rFonts w:cs="Times New Roman"/>
          <w:color w:val="000000" w:themeColor="text1"/>
          <w:szCs w:val="28"/>
          <w:lang w:val="pt-BR"/>
        </w:rPr>
        <w:t>, các chuyên gia, nhà khoa học</w:t>
      </w:r>
      <w:r w:rsidR="008E1A1D" w:rsidRPr="00C06884">
        <w:rPr>
          <w:rFonts w:cs="Times New Roman"/>
          <w:color w:val="000000" w:themeColor="text1"/>
          <w:szCs w:val="28"/>
          <w:lang w:val="pt-BR"/>
        </w:rPr>
        <w:t>, đối tượng bị tác động.</w:t>
      </w:r>
    </w:p>
    <w:p w14:paraId="239B1F9F" w14:textId="3342F960" w:rsidR="0012099D" w:rsidRPr="00C06884" w:rsidRDefault="000D0852" w:rsidP="00F4437E">
      <w:pPr>
        <w:spacing w:before="240" w:after="0" w:line="240" w:lineRule="auto"/>
        <w:ind w:firstLine="567"/>
        <w:rPr>
          <w:rFonts w:eastAsia="Times New Roman" w:cs="Times New Roman"/>
          <w:color w:val="000000" w:themeColor="text1"/>
          <w:szCs w:val="28"/>
        </w:rPr>
      </w:pPr>
      <w:r w:rsidRPr="00C06884">
        <w:rPr>
          <w:rFonts w:cs="Times New Roman"/>
          <w:color w:val="000000" w:themeColor="text1"/>
          <w:szCs w:val="28"/>
          <w:lang w:val="nl-NL"/>
        </w:rPr>
        <w:lastRenderedPageBreak/>
        <w:t xml:space="preserve">5. </w:t>
      </w:r>
      <w:r w:rsidR="00E835C7" w:rsidRPr="00C06884">
        <w:rPr>
          <w:rFonts w:cs="Times New Roman"/>
          <w:color w:val="000000" w:themeColor="text1"/>
          <w:szCs w:val="28"/>
          <w:lang w:val="nl-NL"/>
        </w:rPr>
        <w:t>N</w:t>
      </w:r>
      <w:r w:rsidR="0012099D" w:rsidRPr="00C06884">
        <w:rPr>
          <w:rFonts w:eastAsia="Times New Roman" w:cs="Times New Roman"/>
          <w:color w:val="000000" w:themeColor="text1"/>
          <w:szCs w:val="28"/>
        </w:rPr>
        <w:t>gày</w:t>
      </w:r>
      <w:r w:rsidR="002513AA" w:rsidRPr="00C06884">
        <w:rPr>
          <w:rFonts w:eastAsia="Times New Roman" w:cs="Times New Roman"/>
          <w:color w:val="000000" w:themeColor="text1"/>
          <w:szCs w:val="28"/>
          <w:lang w:val="en-US"/>
        </w:rPr>
        <w:t xml:space="preserve"> </w:t>
      </w:r>
      <w:r w:rsidR="00E835C7" w:rsidRPr="00C06884">
        <w:rPr>
          <w:rFonts w:eastAsia="Times New Roman" w:cs="Times New Roman"/>
          <w:color w:val="000000" w:themeColor="text1"/>
          <w:szCs w:val="28"/>
          <w:lang w:val="en-US"/>
        </w:rPr>
        <w:t xml:space="preserve">12 tháng </w:t>
      </w:r>
      <w:r w:rsidR="00E835C7" w:rsidRPr="00C06884">
        <w:rPr>
          <w:rFonts w:eastAsia="Times New Roman" w:cs="Times New Roman"/>
          <w:color w:val="000000" w:themeColor="text1"/>
          <w:szCs w:val="28"/>
          <w:lang w:val="nl-NL"/>
        </w:rPr>
        <w:t xml:space="preserve">6 năm </w:t>
      </w:r>
      <w:r w:rsidR="002513AA" w:rsidRPr="00C06884">
        <w:rPr>
          <w:rFonts w:eastAsia="Times New Roman" w:cs="Times New Roman"/>
          <w:color w:val="000000" w:themeColor="text1"/>
          <w:szCs w:val="28"/>
          <w:lang w:val="nl-NL"/>
        </w:rPr>
        <w:t>2024</w:t>
      </w:r>
      <w:r w:rsidR="0012099D" w:rsidRPr="00C06884">
        <w:rPr>
          <w:rFonts w:eastAsia="Times New Roman" w:cs="Times New Roman"/>
          <w:color w:val="000000" w:themeColor="text1"/>
          <w:szCs w:val="28"/>
        </w:rPr>
        <w:t>,</w:t>
      </w:r>
      <w:r w:rsidR="0012099D" w:rsidRPr="00C06884">
        <w:rPr>
          <w:rFonts w:cs="Times New Roman"/>
          <w:color w:val="000000" w:themeColor="text1"/>
          <w:szCs w:val="28"/>
          <w:lang w:val="pt-BR"/>
        </w:rPr>
        <w:t xml:space="preserve"> Bộ Lao động - Thương binh và Xã hội có văn bản</w:t>
      </w:r>
      <w:r w:rsidR="00B27D03" w:rsidRPr="00C06884">
        <w:rPr>
          <w:rFonts w:cs="Times New Roman"/>
          <w:color w:val="000000" w:themeColor="text1"/>
          <w:szCs w:val="28"/>
          <w:lang w:val="pt-BR"/>
        </w:rPr>
        <w:t xml:space="preserve"> số </w:t>
      </w:r>
      <w:r w:rsidR="00E835C7" w:rsidRPr="00C06884">
        <w:rPr>
          <w:rFonts w:cs="Times New Roman"/>
          <w:color w:val="000000" w:themeColor="text1"/>
          <w:szCs w:val="28"/>
          <w:lang w:val="pt-BR"/>
        </w:rPr>
        <w:t>2484</w:t>
      </w:r>
      <w:r w:rsidR="002513AA" w:rsidRPr="00C06884">
        <w:rPr>
          <w:rFonts w:cs="Times New Roman"/>
          <w:color w:val="000000" w:themeColor="text1"/>
          <w:szCs w:val="28"/>
          <w:lang w:val="pt-BR"/>
        </w:rPr>
        <w:t>/BLĐTBXH-CVL</w:t>
      </w:r>
      <w:r w:rsidR="0012099D" w:rsidRPr="00C06884">
        <w:rPr>
          <w:rFonts w:cs="Times New Roman"/>
          <w:color w:val="000000" w:themeColor="text1"/>
          <w:szCs w:val="28"/>
          <w:lang w:val="pt-BR"/>
        </w:rPr>
        <w:t xml:space="preserve"> gửi Bộ Tư pháp đề nghị thẩm định Dự án Luậ</w:t>
      </w:r>
      <w:r w:rsidR="005761DB" w:rsidRPr="00C06884">
        <w:rPr>
          <w:rFonts w:cs="Times New Roman"/>
          <w:color w:val="000000" w:themeColor="text1"/>
          <w:szCs w:val="28"/>
          <w:lang w:val="pt-BR"/>
        </w:rPr>
        <w:t>t</w:t>
      </w:r>
      <w:r w:rsidR="0012099D" w:rsidRPr="00C06884">
        <w:rPr>
          <w:rFonts w:eastAsia="Times New Roman" w:cs="Times New Roman"/>
          <w:color w:val="000000" w:themeColor="text1"/>
          <w:szCs w:val="28"/>
        </w:rPr>
        <w:t>.</w:t>
      </w:r>
    </w:p>
    <w:p w14:paraId="67B88846" w14:textId="2B65B9F5" w:rsidR="00E835C7" w:rsidRPr="00C06884" w:rsidRDefault="00E835C7" w:rsidP="00F4437E">
      <w:pPr>
        <w:spacing w:before="240" w:after="0" w:line="240" w:lineRule="auto"/>
        <w:ind w:firstLine="567"/>
        <w:rPr>
          <w:rFonts w:eastAsia="Times New Roman" w:cs="Times New Roman"/>
          <w:color w:val="000000" w:themeColor="text1"/>
          <w:szCs w:val="28"/>
          <w:lang w:val="en-US"/>
        </w:rPr>
      </w:pPr>
      <w:r w:rsidRPr="00C06884">
        <w:rPr>
          <w:rFonts w:eastAsia="Times New Roman" w:cs="Times New Roman"/>
          <w:color w:val="000000" w:themeColor="text1"/>
          <w:szCs w:val="28"/>
          <w:lang w:val="en-US"/>
        </w:rPr>
        <w:t xml:space="preserve">6. Ngày 27 tháng 6 năm 2024, Bộ Tư pháp có </w:t>
      </w:r>
      <w:r w:rsidR="007662D1" w:rsidRPr="00C06884">
        <w:rPr>
          <w:rFonts w:eastAsia="Times New Roman" w:cs="Times New Roman"/>
          <w:color w:val="000000" w:themeColor="text1"/>
          <w:szCs w:val="28"/>
          <w:lang w:val="en-US"/>
        </w:rPr>
        <w:t>Báo cáo</w:t>
      </w:r>
      <w:r w:rsidRPr="00C06884">
        <w:rPr>
          <w:rFonts w:eastAsia="Times New Roman" w:cs="Times New Roman"/>
          <w:color w:val="000000" w:themeColor="text1"/>
          <w:szCs w:val="28"/>
          <w:lang w:val="en-US"/>
        </w:rPr>
        <w:t xml:space="preserve"> số 153/BC</w:t>
      </w:r>
      <w:r w:rsidR="009903B7" w:rsidRPr="00C06884">
        <w:rPr>
          <w:rFonts w:eastAsia="Times New Roman" w:cs="Times New Roman"/>
          <w:color w:val="000000" w:themeColor="text1"/>
          <w:szCs w:val="28"/>
          <w:lang w:val="en-US"/>
        </w:rPr>
        <w:t>TĐ</w:t>
      </w:r>
      <w:r w:rsidRPr="00C06884">
        <w:rPr>
          <w:rFonts w:eastAsia="Times New Roman" w:cs="Times New Roman"/>
          <w:color w:val="000000" w:themeColor="text1"/>
          <w:szCs w:val="28"/>
          <w:lang w:val="en-US"/>
        </w:rPr>
        <w:t>-BTP thẩm định Hồ sơ dự án Luật.</w:t>
      </w:r>
    </w:p>
    <w:p w14:paraId="530FF03D" w14:textId="789BBCEC" w:rsidR="007662D1" w:rsidRPr="00C06884" w:rsidRDefault="007662D1" w:rsidP="00F4437E">
      <w:pPr>
        <w:spacing w:before="240" w:after="0" w:line="240" w:lineRule="auto"/>
        <w:ind w:firstLine="567"/>
        <w:rPr>
          <w:rFonts w:eastAsia="Times New Roman" w:cs="Times New Roman"/>
          <w:color w:val="000000" w:themeColor="text1"/>
          <w:szCs w:val="28"/>
          <w:lang w:val="en-US"/>
        </w:rPr>
      </w:pPr>
      <w:r w:rsidRPr="00C06884">
        <w:rPr>
          <w:rFonts w:eastAsia="Times New Roman" w:cs="Times New Roman"/>
          <w:color w:val="000000" w:themeColor="text1"/>
          <w:szCs w:val="28"/>
          <w:lang w:val="en-US"/>
        </w:rPr>
        <w:t>7. Ngày 09 tháng 7 năm 2024, Bộ Lao động - Thương binh và Xã hội có Tờ trình số 37/TTr-BLĐTBXH trình Chính phủ Dự án Luật.</w:t>
      </w:r>
    </w:p>
    <w:p w14:paraId="469EF069" w14:textId="09ABB089" w:rsidR="007662D1" w:rsidRPr="00C06884" w:rsidRDefault="007662D1" w:rsidP="00F4437E">
      <w:pPr>
        <w:spacing w:before="240" w:after="0" w:line="240" w:lineRule="auto"/>
        <w:ind w:firstLine="567"/>
        <w:rPr>
          <w:rFonts w:eastAsia="Times New Roman" w:cs="Times New Roman"/>
          <w:color w:val="000000" w:themeColor="text1"/>
          <w:szCs w:val="28"/>
          <w:lang w:val="en-US"/>
        </w:rPr>
      </w:pPr>
      <w:r w:rsidRPr="00C06884">
        <w:rPr>
          <w:rFonts w:eastAsia="Times New Roman" w:cs="Times New Roman"/>
          <w:color w:val="000000" w:themeColor="text1"/>
          <w:spacing w:val="-8"/>
          <w:szCs w:val="28"/>
          <w:lang w:val="en-US"/>
        </w:rPr>
        <w:t xml:space="preserve">8. Ngày </w:t>
      </w:r>
      <w:r w:rsidR="009426B4" w:rsidRPr="00C06884">
        <w:rPr>
          <w:rFonts w:eastAsia="Times New Roman" w:cs="Times New Roman"/>
          <w:color w:val="000000" w:themeColor="text1"/>
          <w:spacing w:val="-8"/>
          <w:szCs w:val="28"/>
          <w:lang w:val="en-US"/>
        </w:rPr>
        <w:t>03</w:t>
      </w:r>
      <w:r w:rsidRPr="00C06884">
        <w:rPr>
          <w:rFonts w:eastAsia="Times New Roman" w:cs="Times New Roman"/>
          <w:color w:val="000000" w:themeColor="text1"/>
          <w:spacing w:val="-8"/>
          <w:szCs w:val="28"/>
          <w:lang w:val="en-US"/>
        </w:rPr>
        <w:t xml:space="preserve"> tháng </w:t>
      </w:r>
      <w:r w:rsidR="009426B4" w:rsidRPr="00C06884">
        <w:rPr>
          <w:rFonts w:eastAsia="Times New Roman" w:cs="Times New Roman"/>
          <w:color w:val="000000" w:themeColor="text1"/>
          <w:spacing w:val="-8"/>
          <w:szCs w:val="28"/>
          <w:lang w:val="en-US"/>
        </w:rPr>
        <w:t xml:space="preserve">8 </w:t>
      </w:r>
      <w:r w:rsidRPr="00C06884">
        <w:rPr>
          <w:rFonts w:eastAsia="Times New Roman" w:cs="Times New Roman"/>
          <w:color w:val="000000" w:themeColor="text1"/>
          <w:spacing w:val="-8"/>
          <w:szCs w:val="28"/>
          <w:lang w:val="en-US"/>
        </w:rPr>
        <w:t xml:space="preserve">năm 2024, Chính phủ ban hành Nghị quyết số </w:t>
      </w:r>
      <w:r w:rsidR="009426B4" w:rsidRPr="00C06884">
        <w:rPr>
          <w:rFonts w:eastAsia="Times New Roman" w:cs="Times New Roman"/>
          <w:color w:val="000000" w:themeColor="text1"/>
          <w:spacing w:val="-8"/>
          <w:szCs w:val="28"/>
          <w:lang w:val="en-US"/>
        </w:rPr>
        <w:t>118/</w:t>
      </w:r>
      <w:r w:rsidRPr="00C06884">
        <w:rPr>
          <w:rFonts w:eastAsia="Times New Roman" w:cs="Times New Roman"/>
          <w:color w:val="000000" w:themeColor="text1"/>
          <w:spacing w:val="-8"/>
          <w:szCs w:val="28"/>
          <w:lang w:val="en-US"/>
        </w:rPr>
        <w:t>NQ-CP</w:t>
      </w:r>
      <w:r w:rsidRPr="00C06884">
        <w:rPr>
          <w:rFonts w:eastAsia="Times New Roman" w:cs="Times New Roman"/>
          <w:color w:val="000000" w:themeColor="text1"/>
          <w:szCs w:val="28"/>
          <w:lang w:val="en-US"/>
        </w:rPr>
        <w:t xml:space="preserve"> về Phiên họp chuyên đề pháp luật tháng 7 năm 2024, trong đó có kết luận về Dự án Luật.</w:t>
      </w:r>
    </w:p>
    <w:p w14:paraId="34075378" w14:textId="0C5A7090" w:rsidR="005761DB" w:rsidRPr="00C06884" w:rsidRDefault="005761DB" w:rsidP="00F4437E">
      <w:pPr>
        <w:spacing w:before="240" w:after="0" w:line="240" w:lineRule="auto"/>
        <w:ind w:firstLine="567"/>
        <w:rPr>
          <w:rFonts w:eastAsia="Times New Roman" w:cs="Times New Roman"/>
          <w:color w:val="000000" w:themeColor="text1"/>
          <w:szCs w:val="28"/>
          <w:lang w:val="en-US"/>
        </w:rPr>
      </w:pPr>
      <w:r w:rsidRPr="00C06884">
        <w:rPr>
          <w:rFonts w:eastAsia="Times New Roman" w:cs="Times New Roman"/>
          <w:color w:val="000000" w:themeColor="text1"/>
          <w:szCs w:val="28"/>
          <w:lang w:val="en-US"/>
        </w:rPr>
        <w:t>9. Ngày 06 tháng 9 năm 2024, Chính phủ đã có Tờ trình số 410/TTr-CP trình Quốc hội dự án Luật.</w:t>
      </w:r>
    </w:p>
    <w:p w14:paraId="3ECC4928" w14:textId="5B79DEF7" w:rsidR="00D14804" w:rsidRPr="00C06884" w:rsidRDefault="004565DD" w:rsidP="00F4437E">
      <w:pPr>
        <w:pStyle w:val="Heading1"/>
        <w:spacing w:before="240" w:after="0" w:line="240" w:lineRule="auto"/>
        <w:ind w:firstLine="567"/>
        <w:rPr>
          <w:rFonts w:eastAsia="Times New Roman" w:cs="Times New Roman"/>
          <w:color w:val="000000" w:themeColor="text1"/>
          <w:sz w:val="28"/>
          <w:szCs w:val="28"/>
          <w:lang w:val="nl-NL"/>
        </w:rPr>
      </w:pPr>
      <w:r w:rsidRPr="00C06884">
        <w:rPr>
          <w:rFonts w:eastAsia="Times New Roman" w:cs="Times New Roman"/>
          <w:color w:val="000000" w:themeColor="text1"/>
          <w:sz w:val="28"/>
          <w:szCs w:val="28"/>
          <w:lang w:val="nl-NL"/>
        </w:rPr>
        <w:t>V</w:t>
      </w:r>
      <w:r w:rsidR="00D14804" w:rsidRPr="00C06884">
        <w:rPr>
          <w:rFonts w:eastAsia="Times New Roman" w:cs="Times New Roman"/>
          <w:color w:val="000000" w:themeColor="text1"/>
          <w:sz w:val="28"/>
          <w:szCs w:val="28"/>
          <w:lang w:val="nl-NL"/>
        </w:rPr>
        <w:t xml:space="preserve">. </w:t>
      </w:r>
      <w:r w:rsidRPr="00C06884">
        <w:rPr>
          <w:rFonts w:eastAsia="Times New Roman" w:cs="Times New Roman"/>
          <w:color w:val="000000" w:themeColor="text1"/>
          <w:sz w:val="28"/>
          <w:szCs w:val="28"/>
          <w:lang w:val="nl-NL"/>
        </w:rPr>
        <w:t>BỐ CỤC VÀ NỘI DUNG CƠ BẢN CỦA DỰ THẢO LUẬT</w:t>
      </w:r>
    </w:p>
    <w:p w14:paraId="3E1F6430" w14:textId="6C868C5A" w:rsidR="00D14804" w:rsidRPr="00C06884" w:rsidRDefault="00D14804" w:rsidP="00F4437E">
      <w:pPr>
        <w:pStyle w:val="Heading2"/>
        <w:spacing w:before="240" w:after="0" w:line="240" w:lineRule="auto"/>
        <w:ind w:firstLine="567"/>
        <w:rPr>
          <w:rFonts w:eastAsia="Times New Roman" w:cs="Times New Roman"/>
          <w:b w:val="0"/>
          <w:color w:val="000000" w:themeColor="text1"/>
          <w:szCs w:val="28"/>
          <w:lang w:val="nl-NL"/>
        </w:rPr>
      </w:pPr>
      <w:r w:rsidRPr="00C06884">
        <w:rPr>
          <w:rFonts w:eastAsia="Times New Roman" w:cs="Times New Roman"/>
          <w:b w:val="0"/>
          <w:color w:val="000000" w:themeColor="text1"/>
          <w:szCs w:val="28"/>
          <w:lang w:val="nl-NL"/>
        </w:rPr>
        <w:t xml:space="preserve">1. </w:t>
      </w:r>
      <w:r w:rsidR="004565DD" w:rsidRPr="00C06884">
        <w:rPr>
          <w:rFonts w:eastAsia="Times New Roman" w:cs="Times New Roman"/>
          <w:b w:val="0"/>
          <w:color w:val="000000" w:themeColor="text1"/>
          <w:szCs w:val="28"/>
          <w:lang w:val="nl-NL"/>
        </w:rPr>
        <w:t>Bố cục</w:t>
      </w:r>
      <w:r w:rsidR="00AA6436" w:rsidRPr="00C06884">
        <w:rPr>
          <w:rFonts w:eastAsia="Times New Roman" w:cs="Times New Roman"/>
          <w:b w:val="0"/>
          <w:color w:val="000000" w:themeColor="text1"/>
          <w:szCs w:val="28"/>
          <w:lang w:val="nl-NL"/>
        </w:rPr>
        <w:t xml:space="preserve"> </w:t>
      </w:r>
    </w:p>
    <w:p w14:paraId="07B5E421" w14:textId="504BAA2F" w:rsidR="00053164" w:rsidRPr="00C06884" w:rsidRDefault="005761DB" w:rsidP="00F4437E">
      <w:pPr>
        <w:spacing w:before="240" w:after="0" w:line="240" w:lineRule="auto"/>
        <w:ind w:firstLine="567"/>
        <w:rPr>
          <w:rFonts w:cs="Times New Roman"/>
          <w:color w:val="000000" w:themeColor="text1"/>
          <w:spacing w:val="4"/>
          <w:szCs w:val="28"/>
          <w:lang w:val="nl-NL"/>
        </w:rPr>
      </w:pPr>
      <w:r w:rsidRPr="00C06884">
        <w:rPr>
          <w:rFonts w:cs="Times New Roman"/>
          <w:color w:val="000000" w:themeColor="text1"/>
          <w:spacing w:val="4"/>
          <w:szCs w:val="28"/>
          <w:lang w:val="nl-NL"/>
        </w:rPr>
        <w:t xml:space="preserve">Tiếp thu ý kiến của Ủy ban Thường vụ Quốc hội, ý kiến thẩm tra của Ủy ban Xã hội, trong đó </w:t>
      </w:r>
      <w:r w:rsidR="00572882" w:rsidRPr="00C06884">
        <w:rPr>
          <w:rFonts w:cs="Times New Roman"/>
          <w:color w:val="000000" w:themeColor="text1"/>
          <w:spacing w:val="4"/>
          <w:szCs w:val="28"/>
          <w:lang w:val="nl-NL"/>
        </w:rPr>
        <w:t>đề nghị rà soát dự thảo Luật theo hướng chỉ quy định những nội dung thuộc thẩm quyền của Quốc hội, không quy định chi tiết, cụ thể các nội dung thuộc thẩm quyền của Chính phủ và các bộ, ngành để bảo đảm tính linh hoạt trong điều hành và tổ chức thực hiện, d</w:t>
      </w:r>
      <w:r w:rsidR="000D769D" w:rsidRPr="00C06884">
        <w:rPr>
          <w:rFonts w:cs="Times New Roman"/>
          <w:color w:val="000000" w:themeColor="text1"/>
          <w:spacing w:val="4"/>
          <w:szCs w:val="28"/>
          <w:lang w:val="nl-NL"/>
        </w:rPr>
        <w:t xml:space="preserve">ự thảo Luật được </w:t>
      </w:r>
      <w:r w:rsidR="00572882" w:rsidRPr="00C06884">
        <w:rPr>
          <w:rFonts w:cs="Times New Roman"/>
          <w:color w:val="000000" w:themeColor="text1"/>
          <w:spacing w:val="4"/>
          <w:szCs w:val="28"/>
          <w:lang w:val="nl-NL"/>
        </w:rPr>
        <w:t>tiếp thu, rà soát, sửa đổi và kết cấu lại</w:t>
      </w:r>
      <w:r w:rsidR="000D769D" w:rsidRPr="00C06884">
        <w:rPr>
          <w:rFonts w:cs="Times New Roman"/>
          <w:color w:val="000000" w:themeColor="text1"/>
          <w:spacing w:val="4"/>
          <w:szCs w:val="28"/>
          <w:lang w:val="nl-NL"/>
        </w:rPr>
        <w:t xml:space="preserve"> gồ</w:t>
      </w:r>
      <w:r w:rsidR="00086AC6" w:rsidRPr="00C06884">
        <w:rPr>
          <w:rFonts w:cs="Times New Roman"/>
          <w:color w:val="000000" w:themeColor="text1"/>
          <w:spacing w:val="4"/>
          <w:szCs w:val="28"/>
          <w:lang w:val="nl-NL"/>
        </w:rPr>
        <w:t xml:space="preserve">m 9 </w:t>
      </w:r>
      <w:r w:rsidR="000D769D" w:rsidRPr="00C06884">
        <w:rPr>
          <w:rFonts w:cs="Times New Roman"/>
          <w:color w:val="000000" w:themeColor="text1"/>
          <w:spacing w:val="4"/>
          <w:szCs w:val="28"/>
          <w:lang w:val="nl-NL"/>
        </w:rPr>
        <w:t xml:space="preserve">chương và </w:t>
      </w:r>
      <w:r w:rsidR="00D9226B" w:rsidRPr="00C06884">
        <w:rPr>
          <w:rFonts w:cs="Times New Roman"/>
          <w:color w:val="000000" w:themeColor="text1"/>
          <w:spacing w:val="4"/>
          <w:szCs w:val="28"/>
          <w:lang w:val="nl-NL"/>
        </w:rPr>
        <w:t>9</w:t>
      </w:r>
      <w:r w:rsidR="00AA0860" w:rsidRPr="00C06884">
        <w:rPr>
          <w:rFonts w:cs="Times New Roman"/>
          <w:color w:val="000000" w:themeColor="text1"/>
          <w:spacing w:val="4"/>
          <w:szCs w:val="28"/>
          <w:lang w:val="nl-NL"/>
        </w:rPr>
        <w:t>4</w:t>
      </w:r>
      <w:r w:rsidR="000D769D" w:rsidRPr="00C06884">
        <w:rPr>
          <w:rFonts w:cs="Times New Roman"/>
          <w:color w:val="000000" w:themeColor="text1"/>
          <w:spacing w:val="4"/>
          <w:szCs w:val="28"/>
          <w:lang w:val="nl-NL"/>
        </w:rPr>
        <w:t xml:space="preserve"> điều </w:t>
      </w:r>
      <w:r w:rsidR="000D769D" w:rsidRPr="00C06884">
        <w:rPr>
          <w:rFonts w:cs="Times New Roman"/>
          <w:i/>
          <w:color w:val="000000" w:themeColor="text1"/>
          <w:spacing w:val="4"/>
          <w:szCs w:val="28"/>
          <w:lang w:val="nl-NL"/>
        </w:rPr>
        <w:t>(</w:t>
      </w:r>
      <w:r w:rsidR="00572882" w:rsidRPr="00C06884">
        <w:rPr>
          <w:rFonts w:cs="Times New Roman"/>
          <w:i/>
          <w:color w:val="000000" w:themeColor="text1"/>
          <w:spacing w:val="4"/>
          <w:szCs w:val="28"/>
          <w:lang w:val="nl-NL"/>
        </w:rPr>
        <w:t xml:space="preserve">giảm 36 Điều so với dự thảo </w:t>
      </w:r>
      <w:r w:rsidR="000D769D" w:rsidRPr="00C06884">
        <w:rPr>
          <w:rFonts w:cs="Times New Roman"/>
          <w:i/>
          <w:color w:val="000000" w:themeColor="text1"/>
          <w:spacing w:val="4"/>
          <w:szCs w:val="28"/>
          <w:lang w:val="nl-NL"/>
        </w:rPr>
        <w:t>Luật</w:t>
      </w:r>
      <w:r w:rsidR="00572882" w:rsidRPr="00C06884">
        <w:rPr>
          <w:rFonts w:cs="Times New Roman"/>
          <w:i/>
          <w:color w:val="000000" w:themeColor="text1"/>
          <w:spacing w:val="4"/>
          <w:szCs w:val="28"/>
          <w:lang w:val="nl-NL"/>
        </w:rPr>
        <w:t xml:space="preserve"> kèm Tờ trình số 410/TTr-CP</w:t>
      </w:r>
      <w:r w:rsidR="000D769D" w:rsidRPr="00C06884">
        <w:rPr>
          <w:rFonts w:cs="Times New Roman"/>
          <w:i/>
          <w:color w:val="000000" w:themeColor="text1"/>
          <w:spacing w:val="4"/>
          <w:szCs w:val="28"/>
          <w:lang w:val="nl-NL"/>
        </w:rPr>
        <w:t>)</w:t>
      </w:r>
      <w:r w:rsidR="000D769D" w:rsidRPr="00C06884">
        <w:rPr>
          <w:rFonts w:cs="Times New Roman"/>
          <w:color w:val="000000" w:themeColor="text1"/>
          <w:spacing w:val="4"/>
          <w:szCs w:val="28"/>
          <w:lang w:val="nl-NL"/>
        </w:rPr>
        <w:t>,</w:t>
      </w:r>
      <w:r w:rsidR="00053164" w:rsidRPr="00C06884">
        <w:rPr>
          <w:rFonts w:cs="Times New Roman"/>
          <w:color w:val="000000" w:themeColor="text1"/>
          <w:spacing w:val="4"/>
          <w:szCs w:val="28"/>
          <w:lang w:val="nl-NL"/>
        </w:rPr>
        <w:t xml:space="preserve"> được sắp xếp bố cục như sau</w:t>
      </w:r>
      <w:r w:rsidR="000C28B8" w:rsidRPr="00C06884">
        <w:rPr>
          <w:rFonts w:cs="Times New Roman"/>
          <w:color w:val="000000" w:themeColor="text1"/>
          <w:spacing w:val="4"/>
          <w:szCs w:val="28"/>
          <w:lang w:val="nl-NL"/>
        </w:rPr>
        <w:t xml:space="preserve">: </w:t>
      </w:r>
    </w:p>
    <w:p w14:paraId="79048709" w14:textId="2D0687D5" w:rsidR="00053164" w:rsidRPr="00C06884" w:rsidRDefault="00E57ACE" w:rsidP="00F4437E">
      <w:pPr>
        <w:spacing w:before="240" w:after="0" w:line="240" w:lineRule="auto"/>
        <w:ind w:firstLine="567"/>
        <w:rPr>
          <w:rFonts w:cs="Times New Roman"/>
          <w:color w:val="000000" w:themeColor="text1"/>
          <w:szCs w:val="28"/>
          <w:lang w:val="nl-NL"/>
        </w:rPr>
      </w:pPr>
      <w:r w:rsidRPr="00C06884">
        <w:rPr>
          <w:rFonts w:cs="Times New Roman"/>
          <w:color w:val="000000" w:themeColor="text1"/>
          <w:szCs w:val="28"/>
          <w:lang w:val="nl-NL"/>
        </w:rPr>
        <w:t xml:space="preserve">- </w:t>
      </w:r>
      <w:r w:rsidR="000C28B8" w:rsidRPr="00C06884">
        <w:rPr>
          <w:rFonts w:cs="Times New Roman"/>
          <w:color w:val="000000" w:themeColor="text1"/>
          <w:szCs w:val="28"/>
          <w:lang w:val="nl-NL"/>
        </w:rPr>
        <w:t xml:space="preserve">Chương </w:t>
      </w:r>
      <w:r w:rsidR="007F622A" w:rsidRPr="00C06884">
        <w:rPr>
          <w:rFonts w:cs="Times New Roman"/>
          <w:color w:val="000000" w:themeColor="text1"/>
          <w:szCs w:val="28"/>
          <w:lang w:val="nl-NL"/>
        </w:rPr>
        <w:t>I. Những quy định chung</w:t>
      </w:r>
      <w:r w:rsidR="00053164" w:rsidRPr="00C06884">
        <w:rPr>
          <w:rFonts w:cs="Times New Roman"/>
          <w:color w:val="000000" w:themeColor="text1"/>
          <w:szCs w:val="28"/>
          <w:lang w:val="nl-NL"/>
        </w:rPr>
        <w:t xml:space="preserve">, gồm </w:t>
      </w:r>
      <w:r w:rsidR="00086AC6" w:rsidRPr="00C06884">
        <w:rPr>
          <w:rFonts w:cs="Times New Roman"/>
          <w:color w:val="000000" w:themeColor="text1"/>
          <w:szCs w:val="28"/>
          <w:lang w:val="nl-NL"/>
        </w:rPr>
        <w:t>6</w:t>
      </w:r>
      <w:r w:rsidR="00CE503F" w:rsidRPr="00C06884">
        <w:rPr>
          <w:rFonts w:cs="Times New Roman"/>
          <w:color w:val="000000" w:themeColor="text1"/>
          <w:szCs w:val="28"/>
          <w:lang w:val="nl-NL"/>
        </w:rPr>
        <w:t xml:space="preserve"> </w:t>
      </w:r>
      <w:r w:rsidR="00053164" w:rsidRPr="00C06884">
        <w:rPr>
          <w:rFonts w:cs="Times New Roman"/>
          <w:color w:val="000000" w:themeColor="text1"/>
          <w:szCs w:val="28"/>
          <w:lang w:val="nl-NL"/>
        </w:rPr>
        <w:t xml:space="preserve">điều (Từ Điều 1 đến Điều </w:t>
      </w:r>
      <w:r w:rsidR="00086AC6" w:rsidRPr="00C06884">
        <w:rPr>
          <w:rFonts w:cs="Times New Roman"/>
          <w:color w:val="000000" w:themeColor="text1"/>
          <w:szCs w:val="28"/>
          <w:lang w:val="nl-NL"/>
        </w:rPr>
        <w:t>6</w:t>
      </w:r>
      <w:r w:rsidR="00053164" w:rsidRPr="00C06884">
        <w:rPr>
          <w:rFonts w:cs="Times New Roman"/>
          <w:color w:val="000000" w:themeColor="text1"/>
          <w:szCs w:val="28"/>
          <w:lang w:val="nl-NL"/>
        </w:rPr>
        <w:t>).</w:t>
      </w:r>
    </w:p>
    <w:p w14:paraId="22ABE7CA" w14:textId="08975898" w:rsidR="00053164" w:rsidRPr="00C06884" w:rsidRDefault="00E57ACE" w:rsidP="00F4437E">
      <w:pPr>
        <w:spacing w:before="240" w:after="0" w:line="240" w:lineRule="auto"/>
        <w:ind w:firstLine="567"/>
        <w:rPr>
          <w:rFonts w:cs="Times New Roman"/>
          <w:color w:val="000000" w:themeColor="text1"/>
          <w:szCs w:val="28"/>
          <w:lang w:val="nl-NL"/>
        </w:rPr>
      </w:pPr>
      <w:r w:rsidRPr="00C06884">
        <w:rPr>
          <w:rFonts w:cs="Times New Roman"/>
          <w:color w:val="000000" w:themeColor="text1"/>
          <w:szCs w:val="28"/>
          <w:lang w:val="nl-NL"/>
        </w:rPr>
        <w:t xml:space="preserve">- </w:t>
      </w:r>
      <w:r w:rsidR="007F622A" w:rsidRPr="00C06884">
        <w:rPr>
          <w:rFonts w:cs="Times New Roman"/>
          <w:color w:val="000000" w:themeColor="text1"/>
          <w:szCs w:val="28"/>
          <w:lang w:val="nl-NL"/>
        </w:rPr>
        <w:t xml:space="preserve">Chương II. </w:t>
      </w:r>
      <w:r w:rsidR="00E52045" w:rsidRPr="00C06884">
        <w:rPr>
          <w:rFonts w:cs="Times New Roman"/>
          <w:color w:val="000000" w:themeColor="text1"/>
          <w:szCs w:val="28"/>
          <w:lang w:val="nl-NL"/>
        </w:rPr>
        <w:t>Chính sách hỗ trợ tạo việc làm</w:t>
      </w:r>
      <w:r w:rsidR="00053164" w:rsidRPr="00C06884">
        <w:rPr>
          <w:rFonts w:cs="Times New Roman"/>
          <w:color w:val="000000" w:themeColor="text1"/>
          <w:szCs w:val="28"/>
          <w:lang w:val="nl-NL"/>
        </w:rPr>
        <w:t>, gồ</w:t>
      </w:r>
      <w:r w:rsidR="00E52045" w:rsidRPr="00C06884">
        <w:rPr>
          <w:rFonts w:cs="Times New Roman"/>
          <w:color w:val="000000" w:themeColor="text1"/>
          <w:szCs w:val="28"/>
          <w:lang w:val="nl-NL"/>
        </w:rPr>
        <w:t xml:space="preserve">m </w:t>
      </w:r>
      <w:r w:rsidR="00D9226B" w:rsidRPr="00C06884">
        <w:rPr>
          <w:rFonts w:cs="Times New Roman"/>
          <w:color w:val="000000" w:themeColor="text1"/>
          <w:szCs w:val="28"/>
          <w:lang w:val="nl-NL"/>
        </w:rPr>
        <w:t>13</w:t>
      </w:r>
      <w:r w:rsidR="00053164" w:rsidRPr="00C06884">
        <w:rPr>
          <w:rFonts w:cs="Times New Roman"/>
          <w:color w:val="000000" w:themeColor="text1"/>
          <w:szCs w:val="28"/>
          <w:lang w:val="nl-NL"/>
        </w:rPr>
        <w:t xml:space="preserve"> điều (Từ Điều </w:t>
      </w:r>
      <w:r w:rsidR="00086AC6" w:rsidRPr="00C06884">
        <w:rPr>
          <w:rFonts w:cs="Times New Roman"/>
          <w:color w:val="000000" w:themeColor="text1"/>
          <w:szCs w:val="28"/>
          <w:lang w:val="nl-NL"/>
        </w:rPr>
        <w:t>7</w:t>
      </w:r>
      <w:r w:rsidR="00CE503F" w:rsidRPr="00C06884">
        <w:rPr>
          <w:rFonts w:cs="Times New Roman"/>
          <w:color w:val="000000" w:themeColor="text1"/>
          <w:szCs w:val="28"/>
          <w:lang w:val="nl-NL"/>
        </w:rPr>
        <w:t xml:space="preserve"> </w:t>
      </w:r>
      <w:r w:rsidR="00053164" w:rsidRPr="00C06884">
        <w:rPr>
          <w:rFonts w:cs="Times New Roman"/>
          <w:color w:val="000000" w:themeColor="text1"/>
          <w:szCs w:val="28"/>
          <w:lang w:val="nl-NL"/>
        </w:rPr>
        <w:t xml:space="preserve">đến Điều </w:t>
      </w:r>
      <w:r w:rsidR="00D9226B" w:rsidRPr="00C06884">
        <w:rPr>
          <w:rFonts w:cs="Times New Roman"/>
          <w:color w:val="000000" w:themeColor="text1"/>
          <w:szCs w:val="28"/>
          <w:lang w:val="nl-NL"/>
        </w:rPr>
        <w:t>19</w:t>
      </w:r>
      <w:r w:rsidR="00053164" w:rsidRPr="00C06884">
        <w:rPr>
          <w:rFonts w:cs="Times New Roman"/>
          <w:color w:val="000000" w:themeColor="text1"/>
          <w:szCs w:val="28"/>
          <w:lang w:val="nl-NL"/>
        </w:rPr>
        <w:t>).</w:t>
      </w:r>
    </w:p>
    <w:p w14:paraId="7A2BCA7B" w14:textId="17FA1B7F" w:rsidR="00053164" w:rsidRPr="00C06884" w:rsidRDefault="00E57ACE" w:rsidP="00F4437E">
      <w:pPr>
        <w:spacing w:before="240" w:after="0" w:line="240" w:lineRule="auto"/>
        <w:ind w:firstLine="567"/>
        <w:rPr>
          <w:rFonts w:cs="Times New Roman"/>
          <w:color w:val="000000" w:themeColor="text1"/>
          <w:szCs w:val="28"/>
          <w:lang w:val="nl-NL"/>
        </w:rPr>
      </w:pPr>
      <w:r w:rsidRPr="00C06884">
        <w:rPr>
          <w:rFonts w:cs="Times New Roman"/>
          <w:color w:val="000000" w:themeColor="text1"/>
          <w:szCs w:val="28"/>
          <w:lang w:val="nl-NL"/>
        </w:rPr>
        <w:t xml:space="preserve">- </w:t>
      </w:r>
      <w:r w:rsidR="007F622A" w:rsidRPr="00C06884">
        <w:rPr>
          <w:rFonts w:cs="Times New Roman"/>
          <w:color w:val="000000" w:themeColor="text1"/>
          <w:szCs w:val="28"/>
          <w:lang w:val="nl-NL"/>
        </w:rPr>
        <w:t xml:space="preserve">Chương III. </w:t>
      </w:r>
      <w:r w:rsidR="00E52045" w:rsidRPr="00C06884">
        <w:rPr>
          <w:rFonts w:cs="Times New Roman"/>
          <w:color w:val="000000" w:themeColor="text1"/>
          <w:szCs w:val="28"/>
          <w:lang w:val="nl-NL"/>
        </w:rPr>
        <w:t>Đăng ký</w:t>
      </w:r>
      <w:r w:rsidR="00E02610" w:rsidRPr="00C06884">
        <w:rPr>
          <w:rFonts w:cs="Times New Roman"/>
          <w:color w:val="000000" w:themeColor="text1"/>
          <w:szCs w:val="28"/>
          <w:lang w:val="nl-NL"/>
        </w:rPr>
        <w:t xml:space="preserve"> </w:t>
      </w:r>
      <w:r w:rsidR="00E52045" w:rsidRPr="00C06884">
        <w:rPr>
          <w:rFonts w:cs="Times New Roman"/>
          <w:color w:val="000000" w:themeColor="text1"/>
          <w:szCs w:val="28"/>
          <w:lang w:val="nl-NL"/>
        </w:rPr>
        <w:t>lao động</w:t>
      </w:r>
      <w:r w:rsidR="00053164" w:rsidRPr="00C06884">
        <w:rPr>
          <w:rFonts w:cs="Times New Roman"/>
          <w:color w:val="000000" w:themeColor="text1"/>
          <w:szCs w:val="28"/>
          <w:lang w:val="nl-NL"/>
        </w:rPr>
        <w:t xml:space="preserve">, gồm </w:t>
      </w:r>
      <w:r w:rsidR="00D9226B" w:rsidRPr="00C06884">
        <w:rPr>
          <w:rFonts w:cs="Times New Roman"/>
          <w:color w:val="000000" w:themeColor="text1"/>
          <w:szCs w:val="28"/>
          <w:lang w:val="nl-NL"/>
        </w:rPr>
        <w:t>7</w:t>
      </w:r>
      <w:r w:rsidR="00A30B62" w:rsidRPr="00C06884">
        <w:rPr>
          <w:rFonts w:cs="Times New Roman"/>
          <w:color w:val="000000" w:themeColor="text1"/>
          <w:szCs w:val="28"/>
          <w:lang w:val="nl-NL"/>
        </w:rPr>
        <w:t xml:space="preserve"> </w:t>
      </w:r>
      <w:r w:rsidR="00053164" w:rsidRPr="00C06884">
        <w:rPr>
          <w:rFonts w:cs="Times New Roman"/>
          <w:color w:val="000000" w:themeColor="text1"/>
          <w:szCs w:val="28"/>
          <w:lang w:val="nl-NL"/>
        </w:rPr>
        <w:t xml:space="preserve">điều (Từ Điều </w:t>
      </w:r>
      <w:r w:rsidR="002E063A" w:rsidRPr="00C06884">
        <w:rPr>
          <w:rFonts w:cs="Times New Roman"/>
          <w:color w:val="000000" w:themeColor="text1"/>
          <w:szCs w:val="28"/>
          <w:lang w:val="nl-NL"/>
        </w:rPr>
        <w:t>2</w:t>
      </w:r>
      <w:r w:rsidR="00D9226B" w:rsidRPr="00C06884">
        <w:rPr>
          <w:rFonts w:cs="Times New Roman"/>
          <w:color w:val="000000" w:themeColor="text1"/>
          <w:szCs w:val="28"/>
          <w:lang w:val="nl-NL"/>
        </w:rPr>
        <w:t>0</w:t>
      </w:r>
      <w:r w:rsidR="00CE503F" w:rsidRPr="00C06884">
        <w:rPr>
          <w:rFonts w:cs="Times New Roman"/>
          <w:color w:val="000000" w:themeColor="text1"/>
          <w:szCs w:val="28"/>
          <w:lang w:val="nl-NL"/>
        </w:rPr>
        <w:t xml:space="preserve"> </w:t>
      </w:r>
      <w:r w:rsidR="00053164" w:rsidRPr="00C06884">
        <w:rPr>
          <w:rFonts w:cs="Times New Roman"/>
          <w:color w:val="000000" w:themeColor="text1"/>
          <w:szCs w:val="28"/>
          <w:lang w:val="nl-NL"/>
        </w:rPr>
        <w:t xml:space="preserve">đến Điều </w:t>
      </w:r>
      <w:r w:rsidR="00D9226B" w:rsidRPr="00C06884">
        <w:rPr>
          <w:rFonts w:cs="Times New Roman"/>
          <w:color w:val="000000" w:themeColor="text1"/>
          <w:szCs w:val="28"/>
          <w:lang w:val="nl-NL"/>
        </w:rPr>
        <w:t>26</w:t>
      </w:r>
      <w:r w:rsidR="00053164" w:rsidRPr="00C06884">
        <w:rPr>
          <w:rFonts w:cs="Times New Roman"/>
          <w:color w:val="000000" w:themeColor="text1"/>
          <w:szCs w:val="28"/>
          <w:lang w:val="nl-NL"/>
        </w:rPr>
        <w:t>).</w:t>
      </w:r>
    </w:p>
    <w:p w14:paraId="7452E2CF" w14:textId="23AC27DC" w:rsidR="00EB683F" w:rsidRPr="00C06884" w:rsidRDefault="00524975" w:rsidP="00F4437E">
      <w:pPr>
        <w:spacing w:before="240" w:after="0" w:line="240" w:lineRule="auto"/>
        <w:ind w:firstLine="567"/>
        <w:rPr>
          <w:rFonts w:cs="Times New Roman"/>
          <w:color w:val="000000" w:themeColor="text1"/>
          <w:szCs w:val="28"/>
          <w:lang w:val="nl-NL"/>
        </w:rPr>
      </w:pPr>
      <w:r w:rsidRPr="00C06884">
        <w:rPr>
          <w:rFonts w:cs="Times New Roman"/>
          <w:color w:val="000000" w:themeColor="text1"/>
          <w:szCs w:val="28"/>
          <w:lang w:val="nl-NL"/>
        </w:rPr>
        <w:t xml:space="preserve">- Chương IV. Hệ thống thông tin thị trường lao động, gồm </w:t>
      </w:r>
      <w:r w:rsidR="00EB683F" w:rsidRPr="00C06884">
        <w:rPr>
          <w:rFonts w:cs="Times New Roman"/>
          <w:color w:val="000000" w:themeColor="text1"/>
          <w:szCs w:val="28"/>
          <w:lang w:val="nl-NL"/>
        </w:rPr>
        <w:t>7</w:t>
      </w:r>
      <w:r w:rsidRPr="00C06884">
        <w:rPr>
          <w:rFonts w:cs="Times New Roman"/>
          <w:color w:val="000000" w:themeColor="text1"/>
          <w:szCs w:val="28"/>
          <w:lang w:val="nl-NL"/>
        </w:rPr>
        <w:t xml:space="preserve"> điều </w:t>
      </w:r>
      <w:r w:rsidR="00EB683F" w:rsidRPr="00C06884">
        <w:rPr>
          <w:rFonts w:cs="Times New Roman"/>
          <w:color w:val="000000" w:themeColor="text1"/>
          <w:szCs w:val="28"/>
          <w:lang w:val="nl-NL"/>
        </w:rPr>
        <w:t>(Từ Điều 27 đến Điều 33).</w:t>
      </w:r>
    </w:p>
    <w:p w14:paraId="5D142B30" w14:textId="5E4DF861" w:rsidR="00053164" w:rsidRPr="00C06884" w:rsidRDefault="00E57ACE" w:rsidP="00F4437E">
      <w:pPr>
        <w:spacing w:before="240" w:after="0" w:line="240" w:lineRule="auto"/>
        <w:ind w:firstLine="567"/>
        <w:rPr>
          <w:rFonts w:cs="Times New Roman"/>
          <w:color w:val="000000" w:themeColor="text1"/>
          <w:szCs w:val="28"/>
          <w:lang w:val="nl-NL"/>
        </w:rPr>
      </w:pPr>
      <w:r w:rsidRPr="00C06884">
        <w:rPr>
          <w:rFonts w:cs="Times New Roman"/>
          <w:color w:val="000000" w:themeColor="text1"/>
          <w:szCs w:val="28"/>
          <w:lang w:val="nl-NL"/>
        </w:rPr>
        <w:t xml:space="preserve">- </w:t>
      </w:r>
      <w:r w:rsidR="007F622A" w:rsidRPr="00C06884">
        <w:rPr>
          <w:rFonts w:cs="Times New Roman"/>
          <w:color w:val="000000" w:themeColor="text1"/>
          <w:szCs w:val="28"/>
          <w:lang w:val="nl-NL"/>
        </w:rPr>
        <w:t xml:space="preserve">Chương V. </w:t>
      </w:r>
      <w:r w:rsidR="00E52045" w:rsidRPr="00C06884">
        <w:rPr>
          <w:rFonts w:cs="Times New Roman"/>
          <w:color w:val="000000" w:themeColor="text1"/>
          <w:szCs w:val="28"/>
          <w:lang w:val="nl-NL"/>
        </w:rPr>
        <w:t>Phát triển kỹ năng nghề</w:t>
      </w:r>
      <w:r w:rsidR="00053164" w:rsidRPr="00C06884">
        <w:rPr>
          <w:rFonts w:cs="Times New Roman"/>
          <w:color w:val="000000" w:themeColor="text1"/>
          <w:szCs w:val="28"/>
          <w:lang w:val="nl-NL"/>
        </w:rPr>
        <w:t>, gồ</w:t>
      </w:r>
      <w:r w:rsidR="00E52045" w:rsidRPr="00C06884">
        <w:rPr>
          <w:rFonts w:cs="Times New Roman"/>
          <w:color w:val="000000" w:themeColor="text1"/>
          <w:szCs w:val="28"/>
          <w:lang w:val="nl-NL"/>
        </w:rPr>
        <w:t xml:space="preserve">m </w:t>
      </w:r>
      <w:r w:rsidR="00AA0860" w:rsidRPr="00C06884">
        <w:rPr>
          <w:rFonts w:cs="Times New Roman"/>
          <w:color w:val="000000" w:themeColor="text1"/>
          <w:szCs w:val="28"/>
          <w:lang w:val="nl-NL"/>
        </w:rPr>
        <w:t>12</w:t>
      </w:r>
      <w:r w:rsidR="00053164" w:rsidRPr="00C06884">
        <w:rPr>
          <w:rFonts w:cs="Times New Roman"/>
          <w:color w:val="000000" w:themeColor="text1"/>
          <w:szCs w:val="28"/>
          <w:lang w:val="nl-NL"/>
        </w:rPr>
        <w:t xml:space="preserve"> điều </w:t>
      </w:r>
      <w:r w:rsidR="00EB683F" w:rsidRPr="00C06884">
        <w:rPr>
          <w:rFonts w:cs="Times New Roman"/>
          <w:color w:val="000000" w:themeColor="text1"/>
          <w:szCs w:val="28"/>
          <w:lang w:val="nl-NL"/>
        </w:rPr>
        <w:t xml:space="preserve">(Từ điều </w:t>
      </w:r>
      <w:r w:rsidR="00AA0860" w:rsidRPr="00C06884">
        <w:rPr>
          <w:rFonts w:cs="Times New Roman"/>
          <w:color w:val="000000" w:themeColor="text1"/>
          <w:szCs w:val="28"/>
          <w:lang w:val="nl-NL"/>
        </w:rPr>
        <w:t>34 đến Điều 45)</w:t>
      </w:r>
      <w:r w:rsidR="004015B8" w:rsidRPr="00C06884">
        <w:rPr>
          <w:rFonts w:cs="Times New Roman"/>
          <w:color w:val="000000" w:themeColor="text1"/>
          <w:szCs w:val="28"/>
          <w:lang w:val="nl-NL"/>
        </w:rPr>
        <w:t>.</w:t>
      </w:r>
    </w:p>
    <w:p w14:paraId="741DA702" w14:textId="77777777" w:rsidR="00AA0860" w:rsidRPr="00C06884" w:rsidRDefault="00AA0860" w:rsidP="00F4437E">
      <w:pPr>
        <w:spacing w:before="240" w:after="0" w:line="240" w:lineRule="auto"/>
        <w:ind w:firstLine="567"/>
        <w:rPr>
          <w:rFonts w:cs="Times New Roman"/>
          <w:color w:val="000000" w:themeColor="text1"/>
          <w:szCs w:val="28"/>
          <w:lang w:val="nl-NL"/>
        </w:rPr>
      </w:pPr>
      <w:r w:rsidRPr="00C06884">
        <w:rPr>
          <w:rFonts w:cs="Times New Roman"/>
          <w:color w:val="000000" w:themeColor="text1"/>
          <w:szCs w:val="28"/>
          <w:lang w:val="nl-NL"/>
        </w:rPr>
        <w:t xml:space="preserve">- Chương VI. Dịch vụ việc làm, gồm </w:t>
      </w:r>
      <w:r w:rsidRPr="00C06884">
        <w:rPr>
          <w:rFonts w:cs="Times New Roman"/>
          <w:color w:val="000000" w:themeColor="text1"/>
          <w:szCs w:val="28"/>
        </w:rPr>
        <w:t>8</w:t>
      </w:r>
      <w:r w:rsidRPr="00C06884">
        <w:rPr>
          <w:rFonts w:cs="Times New Roman"/>
          <w:color w:val="000000" w:themeColor="text1"/>
          <w:szCs w:val="28"/>
          <w:lang w:val="nl-NL"/>
        </w:rPr>
        <w:t xml:space="preserve"> điều (Từ Điều </w:t>
      </w:r>
      <w:r w:rsidRPr="00C06884">
        <w:rPr>
          <w:rFonts w:cs="Times New Roman"/>
          <w:color w:val="000000" w:themeColor="text1"/>
          <w:szCs w:val="28"/>
        </w:rPr>
        <w:t>46</w:t>
      </w:r>
      <w:r w:rsidRPr="00C06884">
        <w:rPr>
          <w:rFonts w:cs="Times New Roman"/>
          <w:color w:val="000000" w:themeColor="text1"/>
          <w:szCs w:val="28"/>
          <w:lang w:val="nl-NL"/>
        </w:rPr>
        <w:t xml:space="preserve"> đến Điều </w:t>
      </w:r>
      <w:r w:rsidRPr="00C06884">
        <w:rPr>
          <w:rFonts w:cs="Times New Roman"/>
          <w:color w:val="000000" w:themeColor="text1"/>
          <w:szCs w:val="28"/>
        </w:rPr>
        <w:t>53</w:t>
      </w:r>
      <w:r w:rsidRPr="00C06884">
        <w:rPr>
          <w:rFonts w:cs="Times New Roman"/>
          <w:color w:val="000000" w:themeColor="text1"/>
          <w:szCs w:val="28"/>
          <w:lang w:val="nl-NL"/>
        </w:rPr>
        <w:t>).</w:t>
      </w:r>
    </w:p>
    <w:p w14:paraId="4DF1E6E1" w14:textId="6C2E7F7C" w:rsidR="00061653" w:rsidRPr="00C06884" w:rsidRDefault="00E57ACE" w:rsidP="00F4437E">
      <w:pPr>
        <w:spacing w:before="240" w:after="0" w:line="240" w:lineRule="auto"/>
        <w:ind w:firstLine="567"/>
        <w:rPr>
          <w:rFonts w:cs="Times New Roman"/>
          <w:color w:val="000000" w:themeColor="text1"/>
          <w:szCs w:val="28"/>
          <w:lang w:val="nl-NL"/>
        </w:rPr>
      </w:pPr>
      <w:r w:rsidRPr="00C06884">
        <w:rPr>
          <w:rFonts w:cs="Times New Roman"/>
          <w:color w:val="000000" w:themeColor="text1"/>
          <w:szCs w:val="28"/>
          <w:lang w:val="nl-NL"/>
        </w:rPr>
        <w:t xml:space="preserve">- </w:t>
      </w:r>
      <w:r w:rsidR="008061F5" w:rsidRPr="00C06884">
        <w:rPr>
          <w:rFonts w:cs="Times New Roman"/>
          <w:color w:val="000000" w:themeColor="text1"/>
          <w:szCs w:val="28"/>
          <w:lang w:val="nl-NL"/>
        </w:rPr>
        <w:t xml:space="preserve">Chương VII. </w:t>
      </w:r>
      <w:r w:rsidR="00E52045" w:rsidRPr="00C06884">
        <w:rPr>
          <w:rFonts w:cs="Times New Roman"/>
          <w:color w:val="000000" w:themeColor="text1"/>
          <w:szCs w:val="28"/>
          <w:lang w:val="nl-NL"/>
        </w:rPr>
        <w:t>Bảo hiểm thất nghiệp</w:t>
      </w:r>
      <w:r w:rsidR="00061653" w:rsidRPr="00C06884">
        <w:rPr>
          <w:rFonts w:cs="Times New Roman"/>
          <w:color w:val="000000" w:themeColor="text1"/>
          <w:szCs w:val="28"/>
          <w:lang w:val="nl-NL"/>
        </w:rPr>
        <w:t xml:space="preserve">, gồm </w:t>
      </w:r>
      <w:r w:rsidR="00AA0860" w:rsidRPr="00C06884">
        <w:rPr>
          <w:rFonts w:cs="Times New Roman"/>
          <w:color w:val="000000" w:themeColor="text1"/>
          <w:szCs w:val="28"/>
          <w:lang w:val="nl-NL"/>
        </w:rPr>
        <w:t>36</w:t>
      </w:r>
      <w:r w:rsidR="00061653" w:rsidRPr="00C06884">
        <w:rPr>
          <w:rFonts w:cs="Times New Roman"/>
          <w:color w:val="000000" w:themeColor="text1"/>
          <w:szCs w:val="28"/>
          <w:lang w:val="nl-NL"/>
        </w:rPr>
        <w:t xml:space="preserve"> điều (Từ Điề</w:t>
      </w:r>
      <w:r w:rsidR="00E52045" w:rsidRPr="00C06884">
        <w:rPr>
          <w:rFonts w:cs="Times New Roman"/>
          <w:color w:val="000000" w:themeColor="text1"/>
          <w:szCs w:val="28"/>
          <w:lang w:val="nl-NL"/>
        </w:rPr>
        <w:t xml:space="preserve">u </w:t>
      </w:r>
      <w:r w:rsidR="00AA0860" w:rsidRPr="00C06884">
        <w:rPr>
          <w:rFonts w:cs="Times New Roman"/>
          <w:color w:val="000000" w:themeColor="text1"/>
          <w:szCs w:val="28"/>
          <w:lang w:val="nl-NL"/>
        </w:rPr>
        <w:t>54</w:t>
      </w:r>
      <w:r w:rsidR="00061653" w:rsidRPr="00C06884">
        <w:rPr>
          <w:rFonts w:cs="Times New Roman"/>
          <w:color w:val="000000" w:themeColor="text1"/>
          <w:szCs w:val="28"/>
          <w:lang w:val="nl-NL"/>
        </w:rPr>
        <w:t xml:space="preserve"> đến Điều </w:t>
      </w:r>
      <w:r w:rsidR="00AA0860" w:rsidRPr="00C06884">
        <w:rPr>
          <w:rFonts w:cs="Times New Roman"/>
          <w:color w:val="000000" w:themeColor="text1"/>
          <w:szCs w:val="28"/>
          <w:lang w:val="nl-NL"/>
        </w:rPr>
        <w:t>89</w:t>
      </w:r>
      <w:r w:rsidR="00061653" w:rsidRPr="00C06884">
        <w:rPr>
          <w:rFonts w:cs="Times New Roman"/>
          <w:color w:val="000000" w:themeColor="text1"/>
          <w:szCs w:val="28"/>
          <w:lang w:val="nl-NL"/>
        </w:rPr>
        <w:t>).</w:t>
      </w:r>
    </w:p>
    <w:p w14:paraId="18BC221E" w14:textId="132CF44C" w:rsidR="00873E69" w:rsidRPr="00C06884" w:rsidRDefault="00873E69" w:rsidP="00F4437E">
      <w:pPr>
        <w:spacing w:before="240" w:after="0" w:line="240" w:lineRule="auto"/>
        <w:ind w:firstLine="567"/>
        <w:rPr>
          <w:rFonts w:cs="Times New Roman"/>
          <w:color w:val="000000" w:themeColor="text1"/>
          <w:szCs w:val="28"/>
          <w:lang w:val="nl-NL"/>
        </w:rPr>
      </w:pPr>
      <w:r w:rsidRPr="00C06884">
        <w:rPr>
          <w:rFonts w:cs="Times New Roman"/>
          <w:color w:val="000000" w:themeColor="text1"/>
          <w:szCs w:val="28"/>
          <w:lang w:val="nl-NL"/>
        </w:rPr>
        <w:lastRenderedPageBreak/>
        <w:t xml:space="preserve">- Chương VIII. Quản lý nhà nước về việc làm, gồm 3 điều (Từ Điều </w:t>
      </w:r>
      <w:r w:rsidR="00AA0860" w:rsidRPr="00C06884">
        <w:rPr>
          <w:rFonts w:cs="Times New Roman"/>
          <w:color w:val="000000" w:themeColor="text1"/>
          <w:szCs w:val="28"/>
          <w:lang w:val="nl-NL"/>
        </w:rPr>
        <w:t>90</w:t>
      </w:r>
      <w:r w:rsidRPr="00C06884">
        <w:rPr>
          <w:rFonts w:cs="Times New Roman"/>
          <w:color w:val="000000" w:themeColor="text1"/>
          <w:szCs w:val="28"/>
          <w:lang w:val="nl-NL"/>
        </w:rPr>
        <w:t xml:space="preserve"> đến Điều </w:t>
      </w:r>
      <w:r w:rsidR="00AA0860" w:rsidRPr="00C06884">
        <w:rPr>
          <w:rFonts w:cs="Times New Roman"/>
          <w:color w:val="000000" w:themeColor="text1"/>
          <w:szCs w:val="28"/>
          <w:lang w:val="nl-NL"/>
        </w:rPr>
        <w:t>92</w:t>
      </w:r>
      <w:r w:rsidRPr="00C06884">
        <w:rPr>
          <w:rFonts w:cs="Times New Roman"/>
          <w:color w:val="000000" w:themeColor="text1"/>
          <w:szCs w:val="28"/>
          <w:lang w:val="nl-NL"/>
        </w:rPr>
        <w:t>).</w:t>
      </w:r>
    </w:p>
    <w:p w14:paraId="652B2B9A" w14:textId="64A3E4E4" w:rsidR="00061653" w:rsidRPr="00C06884" w:rsidRDefault="00E57ACE" w:rsidP="00F4437E">
      <w:pPr>
        <w:spacing w:before="240" w:after="0" w:line="240" w:lineRule="auto"/>
        <w:ind w:firstLine="567"/>
        <w:rPr>
          <w:rFonts w:cs="Times New Roman"/>
          <w:color w:val="000000" w:themeColor="text1"/>
          <w:spacing w:val="-6"/>
          <w:szCs w:val="28"/>
          <w:lang w:val="nl-NL"/>
        </w:rPr>
      </w:pPr>
      <w:r w:rsidRPr="00C06884">
        <w:rPr>
          <w:rFonts w:cs="Times New Roman"/>
          <w:color w:val="000000" w:themeColor="text1"/>
          <w:spacing w:val="-6"/>
          <w:szCs w:val="28"/>
          <w:lang w:val="nl-NL"/>
        </w:rPr>
        <w:t xml:space="preserve">- </w:t>
      </w:r>
      <w:r w:rsidR="007F622A" w:rsidRPr="00C06884">
        <w:rPr>
          <w:rFonts w:cs="Times New Roman"/>
          <w:color w:val="000000" w:themeColor="text1"/>
          <w:spacing w:val="-6"/>
          <w:szCs w:val="28"/>
          <w:lang w:val="nl-NL"/>
        </w:rPr>
        <w:t xml:space="preserve">Chương </w:t>
      </w:r>
      <w:r w:rsidR="008061F5" w:rsidRPr="00C06884">
        <w:rPr>
          <w:rFonts w:cs="Times New Roman"/>
          <w:color w:val="000000" w:themeColor="text1"/>
          <w:spacing w:val="-6"/>
          <w:szCs w:val="28"/>
          <w:lang w:val="nl-NL"/>
        </w:rPr>
        <w:t>I</w:t>
      </w:r>
      <w:r w:rsidR="00873E69" w:rsidRPr="00C06884">
        <w:rPr>
          <w:rFonts w:cs="Times New Roman"/>
          <w:color w:val="000000" w:themeColor="text1"/>
          <w:spacing w:val="-6"/>
          <w:szCs w:val="28"/>
          <w:lang w:val="nl-NL"/>
        </w:rPr>
        <w:t>X</w:t>
      </w:r>
      <w:r w:rsidR="00061653" w:rsidRPr="00C06884">
        <w:rPr>
          <w:rFonts w:cs="Times New Roman"/>
          <w:color w:val="000000" w:themeColor="text1"/>
          <w:spacing w:val="-6"/>
          <w:szCs w:val="28"/>
          <w:lang w:val="nl-NL"/>
        </w:rPr>
        <w:t xml:space="preserve">. </w:t>
      </w:r>
      <w:r w:rsidR="00E52045" w:rsidRPr="00C06884">
        <w:rPr>
          <w:rFonts w:cs="Times New Roman"/>
          <w:color w:val="000000" w:themeColor="text1"/>
          <w:spacing w:val="-6"/>
          <w:szCs w:val="28"/>
          <w:lang w:val="nl-NL"/>
        </w:rPr>
        <w:t>Điều khoản thi hành</w:t>
      </w:r>
      <w:r w:rsidR="00061653" w:rsidRPr="00C06884">
        <w:rPr>
          <w:rFonts w:cs="Times New Roman"/>
          <w:color w:val="000000" w:themeColor="text1"/>
          <w:spacing w:val="-6"/>
          <w:szCs w:val="28"/>
          <w:lang w:val="nl-NL"/>
        </w:rPr>
        <w:t>, gồm</w:t>
      </w:r>
      <w:r w:rsidR="00AC5448" w:rsidRPr="00C06884">
        <w:rPr>
          <w:rFonts w:cs="Times New Roman"/>
          <w:color w:val="000000" w:themeColor="text1"/>
          <w:spacing w:val="-6"/>
          <w:szCs w:val="28"/>
          <w:lang w:val="nl-NL"/>
        </w:rPr>
        <w:t xml:space="preserve"> 2</w:t>
      </w:r>
      <w:r w:rsidR="00E52045" w:rsidRPr="00C06884">
        <w:rPr>
          <w:rFonts w:cs="Times New Roman"/>
          <w:color w:val="000000" w:themeColor="text1"/>
          <w:spacing w:val="-6"/>
          <w:szCs w:val="28"/>
          <w:lang w:val="nl-NL"/>
        </w:rPr>
        <w:t xml:space="preserve"> </w:t>
      </w:r>
      <w:r w:rsidR="00061653" w:rsidRPr="00C06884">
        <w:rPr>
          <w:rFonts w:cs="Times New Roman"/>
          <w:color w:val="000000" w:themeColor="text1"/>
          <w:spacing w:val="-6"/>
          <w:szCs w:val="28"/>
          <w:lang w:val="nl-NL"/>
        </w:rPr>
        <w:t>điều (Từ Điề</w:t>
      </w:r>
      <w:r w:rsidR="00E52045" w:rsidRPr="00C06884">
        <w:rPr>
          <w:rFonts w:cs="Times New Roman"/>
          <w:color w:val="000000" w:themeColor="text1"/>
          <w:spacing w:val="-6"/>
          <w:szCs w:val="28"/>
          <w:lang w:val="nl-NL"/>
        </w:rPr>
        <w:t>u</w:t>
      </w:r>
      <w:r w:rsidR="00AC5448" w:rsidRPr="00C06884">
        <w:rPr>
          <w:rFonts w:cs="Times New Roman"/>
          <w:color w:val="000000" w:themeColor="text1"/>
          <w:spacing w:val="-6"/>
          <w:szCs w:val="28"/>
          <w:lang w:val="nl-NL"/>
        </w:rPr>
        <w:t xml:space="preserve"> </w:t>
      </w:r>
      <w:r w:rsidR="00AA0860" w:rsidRPr="00C06884">
        <w:rPr>
          <w:rFonts w:cs="Times New Roman"/>
          <w:color w:val="000000" w:themeColor="text1"/>
          <w:spacing w:val="-6"/>
          <w:szCs w:val="28"/>
          <w:lang w:val="nl-NL"/>
        </w:rPr>
        <w:t>93</w:t>
      </w:r>
      <w:r w:rsidR="00C76219" w:rsidRPr="00C06884">
        <w:rPr>
          <w:rFonts w:cs="Times New Roman"/>
          <w:color w:val="000000" w:themeColor="text1"/>
          <w:spacing w:val="-6"/>
          <w:szCs w:val="28"/>
          <w:lang w:val="nl-NL"/>
        </w:rPr>
        <w:t xml:space="preserve"> </w:t>
      </w:r>
      <w:r w:rsidR="00061653" w:rsidRPr="00C06884">
        <w:rPr>
          <w:rFonts w:cs="Times New Roman"/>
          <w:color w:val="000000" w:themeColor="text1"/>
          <w:spacing w:val="-6"/>
          <w:szCs w:val="28"/>
          <w:lang w:val="nl-NL"/>
        </w:rPr>
        <w:t xml:space="preserve">đến Điều </w:t>
      </w:r>
      <w:r w:rsidR="00AA0860" w:rsidRPr="00C06884">
        <w:rPr>
          <w:rFonts w:cs="Times New Roman"/>
          <w:color w:val="000000" w:themeColor="text1"/>
          <w:spacing w:val="-6"/>
          <w:szCs w:val="28"/>
          <w:lang w:val="nl-NL"/>
        </w:rPr>
        <w:t>94</w:t>
      </w:r>
      <w:r w:rsidR="00061653" w:rsidRPr="00C06884">
        <w:rPr>
          <w:rFonts w:cs="Times New Roman"/>
          <w:color w:val="000000" w:themeColor="text1"/>
          <w:spacing w:val="-6"/>
          <w:szCs w:val="28"/>
          <w:lang w:val="nl-NL"/>
        </w:rPr>
        <w:t>)</w:t>
      </w:r>
      <w:r w:rsidRPr="00C06884">
        <w:rPr>
          <w:rFonts w:cs="Times New Roman"/>
          <w:color w:val="000000" w:themeColor="text1"/>
          <w:spacing w:val="-6"/>
          <w:szCs w:val="28"/>
          <w:lang w:val="nl-NL"/>
        </w:rPr>
        <w:t>.</w:t>
      </w:r>
    </w:p>
    <w:p w14:paraId="7C4CA383" w14:textId="08656D82" w:rsidR="00D14804" w:rsidRPr="00C06884" w:rsidRDefault="00D14804" w:rsidP="00F4437E">
      <w:pPr>
        <w:pStyle w:val="Heading2"/>
        <w:spacing w:before="240" w:after="0" w:line="240" w:lineRule="auto"/>
        <w:ind w:firstLine="567"/>
        <w:rPr>
          <w:rFonts w:eastAsia="Times New Roman" w:cs="Times New Roman"/>
          <w:b w:val="0"/>
          <w:color w:val="000000" w:themeColor="text1"/>
          <w:szCs w:val="28"/>
          <w:lang w:val="nl-NL"/>
        </w:rPr>
      </w:pPr>
      <w:r w:rsidRPr="00C06884">
        <w:rPr>
          <w:rFonts w:eastAsia="Times New Roman" w:cs="Times New Roman"/>
          <w:b w:val="0"/>
          <w:color w:val="000000" w:themeColor="text1"/>
          <w:szCs w:val="28"/>
          <w:lang w:val="nl-NL"/>
        </w:rPr>
        <w:t xml:space="preserve">2. </w:t>
      </w:r>
      <w:r w:rsidR="0024126C" w:rsidRPr="00C06884">
        <w:rPr>
          <w:rFonts w:eastAsia="Times New Roman" w:cs="Times New Roman"/>
          <w:b w:val="0"/>
          <w:color w:val="000000" w:themeColor="text1"/>
          <w:szCs w:val="28"/>
          <w:lang w:val="nl-NL"/>
        </w:rPr>
        <w:t>Một số n</w:t>
      </w:r>
      <w:r w:rsidR="00DC4D24" w:rsidRPr="00C06884">
        <w:rPr>
          <w:rFonts w:eastAsia="Times New Roman" w:cs="Times New Roman"/>
          <w:b w:val="0"/>
          <w:color w:val="000000" w:themeColor="text1"/>
          <w:szCs w:val="28"/>
          <w:lang w:val="nl-NL"/>
        </w:rPr>
        <w:t xml:space="preserve">ội dung </w:t>
      </w:r>
      <w:r w:rsidR="0024126C" w:rsidRPr="00C06884">
        <w:rPr>
          <w:rFonts w:eastAsia="Times New Roman" w:cs="Times New Roman"/>
          <w:b w:val="0"/>
          <w:color w:val="000000" w:themeColor="text1"/>
          <w:szCs w:val="28"/>
          <w:lang w:val="nl-NL"/>
        </w:rPr>
        <w:t xml:space="preserve">sửa đổi, bổ sung </w:t>
      </w:r>
      <w:r w:rsidR="00C8476A" w:rsidRPr="00C06884">
        <w:rPr>
          <w:rFonts w:eastAsia="Times New Roman" w:cs="Times New Roman"/>
          <w:b w:val="0"/>
          <w:color w:val="000000" w:themeColor="text1"/>
          <w:szCs w:val="28"/>
          <w:lang w:val="nl-NL"/>
        </w:rPr>
        <w:t xml:space="preserve">lớn </w:t>
      </w:r>
      <w:r w:rsidR="00DC4D24" w:rsidRPr="00C06884">
        <w:rPr>
          <w:rFonts w:eastAsia="Times New Roman" w:cs="Times New Roman"/>
          <w:b w:val="0"/>
          <w:color w:val="000000" w:themeColor="text1"/>
          <w:szCs w:val="28"/>
          <w:lang w:val="nl-NL"/>
        </w:rPr>
        <w:t>của dự thảo luật</w:t>
      </w:r>
    </w:p>
    <w:p w14:paraId="01B5D195" w14:textId="07882AB6" w:rsidR="0024126C" w:rsidRPr="00C06884" w:rsidRDefault="0024126C" w:rsidP="00F4437E">
      <w:pPr>
        <w:spacing w:before="240" w:after="0" w:line="240" w:lineRule="auto"/>
        <w:ind w:firstLine="567"/>
        <w:rPr>
          <w:rFonts w:cs="Times New Roman"/>
          <w:color w:val="000000" w:themeColor="text1"/>
          <w:szCs w:val="28"/>
          <w:lang w:val="nl-NL"/>
        </w:rPr>
      </w:pPr>
      <w:r w:rsidRPr="00C06884">
        <w:rPr>
          <w:rFonts w:eastAsia="Times New Roman" w:cs="Times New Roman"/>
          <w:bCs/>
          <w:color w:val="000000" w:themeColor="text1"/>
          <w:szCs w:val="28"/>
          <w:lang w:val="nb-NO"/>
        </w:rPr>
        <w:t xml:space="preserve">Dự thảo Luật </w:t>
      </w:r>
      <w:r w:rsidR="00121142" w:rsidRPr="00C06884">
        <w:rPr>
          <w:rFonts w:eastAsia="Times New Roman" w:cs="Times New Roman"/>
          <w:bCs/>
          <w:color w:val="000000" w:themeColor="text1"/>
          <w:szCs w:val="28"/>
          <w:lang w:val="nb-NO"/>
        </w:rPr>
        <w:t>Việc làm</w:t>
      </w:r>
      <w:r w:rsidRPr="00C06884">
        <w:rPr>
          <w:rFonts w:eastAsia="Times New Roman" w:cs="Times New Roman"/>
          <w:bCs/>
          <w:color w:val="000000" w:themeColor="text1"/>
          <w:szCs w:val="28"/>
          <w:lang w:val="nb-NO"/>
        </w:rPr>
        <w:t xml:space="preserve"> (sửa đổi)</w:t>
      </w:r>
      <w:r w:rsidR="00250D96" w:rsidRPr="00C06884">
        <w:rPr>
          <w:rFonts w:eastAsia="Times New Roman" w:cs="Times New Roman"/>
          <w:bCs/>
          <w:color w:val="000000" w:themeColor="text1"/>
          <w:szCs w:val="28"/>
          <w:lang w:val="nb-NO"/>
        </w:rPr>
        <w:t xml:space="preserve"> đã: (i) </w:t>
      </w:r>
      <w:r w:rsidR="001C1C59" w:rsidRPr="00C06884">
        <w:rPr>
          <w:rFonts w:eastAsia="Times New Roman" w:cs="Times New Roman"/>
          <w:bCs/>
          <w:color w:val="000000" w:themeColor="text1"/>
          <w:szCs w:val="28"/>
          <w:lang w:val="nb-NO"/>
        </w:rPr>
        <w:t xml:space="preserve">Thể chế hóa </w:t>
      </w:r>
      <w:r w:rsidR="001C1C59" w:rsidRPr="00C06884">
        <w:rPr>
          <w:rFonts w:cs="Times New Roman"/>
          <w:color w:val="000000" w:themeColor="text1"/>
          <w:szCs w:val="28"/>
          <w:lang w:val="de-DE"/>
        </w:rPr>
        <w:t xml:space="preserve">mục tiêu giải quyết việc làm bền vững, chất lượng, </w:t>
      </w:r>
      <w:r w:rsidR="00A579D6" w:rsidRPr="00C06884">
        <w:rPr>
          <w:rFonts w:cs="Times New Roman"/>
          <w:color w:val="000000" w:themeColor="text1"/>
          <w:szCs w:val="28"/>
          <w:lang w:val="de-DE"/>
        </w:rPr>
        <w:t xml:space="preserve">hỗ trợ </w:t>
      </w:r>
      <w:r w:rsidR="001C1C59" w:rsidRPr="00C06884">
        <w:rPr>
          <w:rFonts w:cs="Times New Roman"/>
          <w:color w:val="000000" w:themeColor="text1"/>
          <w:szCs w:val="28"/>
          <w:lang w:val="de-DE"/>
        </w:rPr>
        <w:t>phát triển nguồn nhân lực và hỗ trợ phát triển thị trường lao động</w:t>
      </w:r>
      <w:r w:rsidR="001C1C59" w:rsidRPr="00C06884">
        <w:rPr>
          <w:rFonts w:cs="Times New Roman"/>
          <w:i/>
          <w:color w:val="000000" w:themeColor="text1"/>
          <w:szCs w:val="28"/>
          <w:lang w:val="de-DE"/>
        </w:rPr>
        <w:t xml:space="preserve"> </w:t>
      </w:r>
      <w:r w:rsidR="001C1C59" w:rsidRPr="00C06884">
        <w:rPr>
          <w:rFonts w:eastAsia="Times New Roman" w:cs="Times New Roman"/>
          <w:bCs/>
          <w:color w:val="000000" w:themeColor="text1"/>
          <w:szCs w:val="28"/>
          <w:lang w:val="nb-NO"/>
        </w:rPr>
        <w:t>của Văn kiện Đại hội đại biểu toàn quốc lần thứ XIII của Đảng</w:t>
      </w:r>
      <w:r w:rsidR="00A22161" w:rsidRPr="00C06884">
        <w:rPr>
          <w:rFonts w:eastAsia="Times New Roman" w:cs="Times New Roman"/>
          <w:bCs/>
          <w:color w:val="000000" w:themeColor="text1"/>
          <w:szCs w:val="28"/>
          <w:lang w:val="nb-NO"/>
        </w:rPr>
        <w:t>, Nghị quyết số 42-NQ/TW</w:t>
      </w:r>
      <w:r w:rsidR="001C1C59" w:rsidRPr="00C06884">
        <w:rPr>
          <w:rFonts w:eastAsia="Times New Roman" w:cs="Times New Roman"/>
          <w:bCs/>
          <w:color w:val="000000" w:themeColor="text1"/>
          <w:szCs w:val="28"/>
          <w:lang w:val="nb-NO"/>
        </w:rPr>
        <w:t xml:space="preserve">; </w:t>
      </w:r>
      <w:r w:rsidR="00061653" w:rsidRPr="00C06884">
        <w:rPr>
          <w:rFonts w:eastAsia="Times New Roman" w:cs="Times New Roman"/>
          <w:bCs/>
          <w:color w:val="000000" w:themeColor="text1"/>
          <w:szCs w:val="28"/>
          <w:lang w:val="nb-NO"/>
        </w:rPr>
        <w:t xml:space="preserve">các </w:t>
      </w:r>
      <w:r w:rsidR="001C1C59" w:rsidRPr="00C06884">
        <w:rPr>
          <w:rFonts w:cs="Times New Roman"/>
          <w:bCs/>
          <w:iCs/>
          <w:color w:val="000000" w:themeColor="text1"/>
          <w:szCs w:val="28"/>
          <w:lang w:val="en-US"/>
        </w:rPr>
        <w:t xml:space="preserve">nội dung cải cách về chính sách bảo hiểm thất nghiệp </w:t>
      </w:r>
      <w:r w:rsidR="00250D96" w:rsidRPr="00C06884">
        <w:rPr>
          <w:rFonts w:eastAsia="Times New Roman" w:cs="Times New Roman"/>
          <w:bCs/>
          <w:color w:val="000000" w:themeColor="text1"/>
          <w:szCs w:val="28"/>
          <w:lang w:val="nb-NO"/>
        </w:rPr>
        <w:t>của Nghị quyết số 28-NQ/TW; (ii) B</w:t>
      </w:r>
      <w:r w:rsidRPr="00C06884">
        <w:rPr>
          <w:rFonts w:eastAsia="Times New Roman" w:cs="Times New Roman"/>
          <w:bCs/>
          <w:color w:val="000000" w:themeColor="text1"/>
          <w:szCs w:val="28"/>
          <w:lang w:val="nb-NO"/>
        </w:rPr>
        <w:t>ám</w:t>
      </w:r>
      <w:r w:rsidR="00250D96" w:rsidRPr="00C06884">
        <w:rPr>
          <w:rFonts w:eastAsia="Times New Roman" w:cs="Times New Roman"/>
          <w:bCs/>
          <w:color w:val="000000" w:themeColor="text1"/>
          <w:szCs w:val="28"/>
          <w:lang w:val="nb-NO"/>
        </w:rPr>
        <w:t xml:space="preserve"> sát </w:t>
      </w:r>
      <w:r w:rsidR="001C1C59" w:rsidRPr="00C06884">
        <w:rPr>
          <w:rFonts w:eastAsia="Times New Roman" w:cs="Times New Roman"/>
          <w:bCs/>
          <w:color w:val="000000" w:themeColor="text1"/>
          <w:szCs w:val="28"/>
          <w:lang w:val="nb-NO"/>
        </w:rPr>
        <w:t>4 nhóm</w:t>
      </w:r>
      <w:r w:rsidRPr="00C06884">
        <w:rPr>
          <w:rFonts w:eastAsia="Times New Roman" w:cs="Times New Roman"/>
          <w:bCs/>
          <w:color w:val="000000" w:themeColor="text1"/>
          <w:szCs w:val="28"/>
          <w:lang w:val="nb-NO"/>
        </w:rPr>
        <w:t xml:space="preserve"> chính sách trong đề nghị xây dựng dự án Luật đã được</w:t>
      </w:r>
      <w:r w:rsidRPr="00C06884">
        <w:rPr>
          <w:rFonts w:eastAsia="Times New Roman" w:cs="Times New Roman"/>
          <w:color w:val="000000" w:themeColor="text1"/>
          <w:szCs w:val="28"/>
          <w:lang w:val="eu-ES"/>
        </w:rPr>
        <w:t xml:space="preserve"> </w:t>
      </w:r>
      <w:r w:rsidRPr="00C06884">
        <w:rPr>
          <w:rFonts w:cs="Times New Roman"/>
          <w:color w:val="000000" w:themeColor="text1"/>
          <w:szCs w:val="28"/>
          <w:lang w:val="af-ZA"/>
        </w:rPr>
        <w:t>Quốc hội thông qua</w:t>
      </w:r>
      <w:r w:rsidR="00250D96" w:rsidRPr="00C06884">
        <w:rPr>
          <w:rFonts w:cs="Times New Roman"/>
          <w:color w:val="000000" w:themeColor="text1"/>
          <w:szCs w:val="28"/>
          <w:lang w:val="af-ZA"/>
        </w:rPr>
        <w:t xml:space="preserve"> tại</w:t>
      </w:r>
      <w:r w:rsidRPr="00C06884">
        <w:rPr>
          <w:rFonts w:cs="Times New Roman"/>
          <w:color w:val="000000" w:themeColor="text1"/>
          <w:szCs w:val="28"/>
          <w:lang w:val="af-ZA"/>
        </w:rPr>
        <w:t xml:space="preserve"> Nghị quyết số</w:t>
      </w:r>
      <w:r w:rsidR="001C1C59" w:rsidRPr="00C06884">
        <w:rPr>
          <w:rFonts w:cs="Times New Roman"/>
          <w:color w:val="000000" w:themeColor="text1"/>
          <w:szCs w:val="28"/>
          <w:lang w:val="af-ZA"/>
        </w:rPr>
        <w:t xml:space="preserve"> 89/2023</w:t>
      </w:r>
      <w:r w:rsidRPr="00C06884">
        <w:rPr>
          <w:rFonts w:cs="Times New Roman"/>
          <w:color w:val="000000" w:themeColor="text1"/>
          <w:szCs w:val="28"/>
          <w:lang w:val="af-ZA"/>
        </w:rPr>
        <w:t>/QH15</w:t>
      </w:r>
      <w:r w:rsidR="008A6F7B" w:rsidRPr="00C06884">
        <w:rPr>
          <w:rFonts w:cs="Times New Roman"/>
          <w:color w:val="000000" w:themeColor="text1"/>
          <w:szCs w:val="28"/>
          <w:lang w:val="af-ZA"/>
        </w:rPr>
        <w:t xml:space="preserve">; </w:t>
      </w:r>
      <w:r w:rsidR="00250D96" w:rsidRPr="00C06884">
        <w:rPr>
          <w:rFonts w:cs="Times New Roman"/>
          <w:color w:val="000000" w:themeColor="text1"/>
          <w:szCs w:val="28"/>
          <w:lang w:val="af-ZA"/>
        </w:rPr>
        <w:t>(i</w:t>
      </w:r>
      <w:r w:rsidR="00873E69" w:rsidRPr="00C06884">
        <w:rPr>
          <w:rFonts w:cs="Times New Roman"/>
          <w:color w:val="000000" w:themeColor="text1"/>
          <w:szCs w:val="28"/>
          <w:lang w:val="af-ZA"/>
        </w:rPr>
        <w:t>ii</w:t>
      </w:r>
      <w:r w:rsidR="00250D96" w:rsidRPr="00C06884">
        <w:rPr>
          <w:rFonts w:cs="Times New Roman"/>
          <w:color w:val="000000" w:themeColor="text1"/>
          <w:szCs w:val="28"/>
          <w:lang w:val="af-ZA"/>
        </w:rPr>
        <w:t>) Tổng hợp</w:t>
      </w:r>
      <w:r w:rsidR="008A6F7B" w:rsidRPr="00C06884">
        <w:rPr>
          <w:rFonts w:cs="Times New Roman"/>
          <w:color w:val="000000" w:themeColor="text1"/>
          <w:szCs w:val="28"/>
          <w:lang w:val="af-ZA"/>
        </w:rPr>
        <w:t xml:space="preserve"> </w:t>
      </w:r>
      <w:r w:rsidR="008A6F7B" w:rsidRPr="00C06884">
        <w:rPr>
          <w:rFonts w:cs="Times New Roman"/>
          <w:color w:val="000000" w:themeColor="text1"/>
          <w:szCs w:val="28"/>
          <w:lang w:val="nl-NL"/>
        </w:rPr>
        <w:t>những</w:t>
      </w:r>
      <w:r w:rsidR="00250D96" w:rsidRPr="00C06884">
        <w:rPr>
          <w:rFonts w:cs="Times New Roman"/>
          <w:color w:val="000000" w:themeColor="text1"/>
          <w:szCs w:val="28"/>
          <w:lang w:val="nl-NL"/>
        </w:rPr>
        <w:t xml:space="preserve"> kiến nghị của các Đại biểu Quốc hội, cử tri về lĩnh vực </w:t>
      </w:r>
      <w:r w:rsidR="001C1C59" w:rsidRPr="00C06884">
        <w:rPr>
          <w:rFonts w:cs="Times New Roman"/>
          <w:color w:val="000000" w:themeColor="text1"/>
          <w:szCs w:val="28"/>
          <w:lang w:val="nl-NL"/>
        </w:rPr>
        <w:t>việc làm</w:t>
      </w:r>
      <w:r w:rsidR="00250D96" w:rsidRPr="00C06884">
        <w:rPr>
          <w:rFonts w:cs="Times New Roman"/>
          <w:color w:val="000000" w:themeColor="text1"/>
          <w:szCs w:val="28"/>
          <w:lang w:val="nl-NL"/>
        </w:rPr>
        <w:t>; (</w:t>
      </w:r>
      <w:r w:rsidR="00873E69" w:rsidRPr="00C06884">
        <w:rPr>
          <w:rFonts w:cs="Times New Roman"/>
          <w:color w:val="000000" w:themeColor="text1"/>
          <w:szCs w:val="28"/>
          <w:lang w:val="nl-NL"/>
        </w:rPr>
        <w:t>i</w:t>
      </w:r>
      <w:r w:rsidR="00250D96" w:rsidRPr="00C06884">
        <w:rPr>
          <w:rFonts w:cs="Times New Roman"/>
          <w:color w:val="000000" w:themeColor="text1"/>
          <w:szCs w:val="28"/>
          <w:lang w:val="nl-NL"/>
        </w:rPr>
        <w:t>v) Rà soát</w:t>
      </w:r>
      <w:r w:rsidR="008A6F7B" w:rsidRPr="00C06884">
        <w:rPr>
          <w:rFonts w:cs="Times New Roman"/>
          <w:color w:val="000000" w:themeColor="text1"/>
          <w:szCs w:val="28"/>
          <w:lang w:val="nl-NL"/>
        </w:rPr>
        <w:t xml:space="preserve"> hạn chế, vướng mắc,</w:t>
      </w:r>
      <w:r w:rsidRPr="00C06884">
        <w:rPr>
          <w:rFonts w:cs="Times New Roman"/>
          <w:color w:val="000000" w:themeColor="text1"/>
          <w:szCs w:val="28"/>
          <w:lang w:val="af-ZA"/>
        </w:rPr>
        <w:t xml:space="preserve"> </w:t>
      </w:r>
      <w:r w:rsidR="008A6F7B" w:rsidRPr="00C06884">
        <w:rPr>
          <w:rFonts w:cs="Times New Roman"/>
          <w:color w:val="000000" w:themeColor="text1"/>
          <w:szCs w:val="28"/>
          <w:lang w:val="af-ZA"/>
        </w:rPr>
        <w:t xml:space="preserve">bất cập phát sinh trong tổng kết thi hành Luật </w:t>
      </w:r>
      <w:r w:rsidR="001C1C59" w:rsidRPr="00C06884">
        <w:rPr>
          <w:rFonts w:cs="Times New Roman"/>
          <w:color w:val="000000" w:themeColor="text1"/>
          <w:szCs w:val="28"/>
          <w:lang w:val="af-ZA"/>
        </w:rPr>
        <w:t>Việc làm</w:t>
      </w:r>
      <w:r w:rsidR="008A6F7B" w:rsidRPr="00C06884">
        <w:rPr>
          <w:rFonts w:cs="Times New Roman"/>
          <w:color w:val="000000" w:themeColor="text1"/>
          <w:szCs w:val="28"/>
          <w:lang w:val="af-ZA"/>
        </w:rPr>
        <w:t xml:space="preserve"> </w:t>
      </w:r>
      <w:r w:rsidR="00811143" w:rsidRPr="00C06884">
        <w:rPr>
          <w:rFonts w:cs="Times New Roman"/>
          <w:color w:val="000000" w:themeColor="text1"/>
          <w:szCs w:val="28"/>
          <w:lang w:val="af-ZA"/>
        </w:rPr>
        <w:t xml:space="preserve">năm </w:t>
      </w:r>
      <w:r w:rsidR="001C1C59" w:rsidRPr="00C06884">
        <w:rPr>
          <w:rFonts w:cs="Times New Roman"/>
          <w:color w:val="000000" w:themeColor="text1"/>
          <w:szCs w:val="28"/>
          <w:lang w:val="af-ZA"/>
        </w:rPr>
        <w:t>2013</w:t>
      </w:r>
      <w:r w:rsidR="00873E69" w:rsidRPr="00C06884">
        <w:rPr>
          <w:rFonts w:cs="Times New Roman"/>
          <w:color w:val="000000" w:themeColor="text1"/>
          <w:szCs w:val="28"/>
          <w:lang w:val="af-ZA"/>
        </w:rPr>
        <w:t>, đánh giá thực trạng quan hệ xã hội liên quan</w:t>
      </w:r>
      <w:r w:rsidR="00250D96" w:rsidRPr="00C06884">
        <w:rPr>
          <w:rFonts w:cs="Times New Roman"/>
          <w:color w:val="000000" w:themeColor="text1"/>
          <w:szCs w:val="28"/>
          <w:lang w:val="af-ZA"/>
        </w:rPr>
        <w:t xml:space="preserve">; (v) Rà soát các </w:t>
      </w:r>
      <w:r w:rsidR="00D70A4A" w:rsidRPr="00C06884">
        <w:rPr>
          <w:rFonts w:cs="Times New Roman"/>
          <w:color w:val="000000" w:themeColor="text1"/>
          <w:szCs w:val="28"/>
          <w:lang w:val="af-ZA"/>
        </w:rPr>
        <w:t xml:space="preserve">điều ước, cam kết quốc tế liên quan đến lĩnh vực </w:t>
      </w:r>
      <w:r w:rsidR="001C1C59" w:rsidRPr="00C06884">
        <w:rPr>
          <w:rFonts w:cs="Times New Roman"/>
          <w:color w:val="000000" w:themeColor="text1"/>
          <w:szCs w:val="28"/>
          <w:lang w:val="af-ZA"/>
        </w:rPr>
        <w:t>việc làm</w:t>
      </w:r>
      <w:r w:rsidR="008A6F7B" w:rsidRPr="00C06884">
        <w:rPr>
          <w:rFonts w:eastAsia="Times New Roman" w:cs="Times New Roman"/>
          <w:bCs/>
          <w:color w:val="000000" w:themeColor="text1"/>
          <w:szCs w:val="28"/>
          <w:lang w:val="nb-NO"/>
        </w:rPr>
        <w:t xml:space="preserve">. </w:t>
      </w:r>
      <w:r w:rsidR="00BC460F" w:rsidRPr="00C06884">
        <w:rPr>
          <w:rFonts w:eastAsia="Times New Roman" w:cs="Times New Roman"/>
          <w:bCs/>
          <w:color w:val="000000" w:themeColor="text1"/>
          <w:szCs w:val="28"/>
          <w:lang w:val="nb-NO"/>
        </w:rPr>
        <w:t xml:space="preserve">So với Luật </w:t>
      </w:r>
      <w:r w:rsidR="000C5546" w:rsidRPr="00C06884">
        <w:rPr>
          <w:rFonts w:eastAsia="Times New Roman" w:cs="Times New Roman"/>
          <w:bCs/>
          <w:color w:val="000000" w:themeColor="text1"/>
          <w:szCs w:val="28"/>
          <w:lang w:val="nb-NO"/>
        </w:rPr>
        <w:t>Việc làm</w:t>
      </w:r>
      <w:r w:rsidR="00BC460F" w:rsidRPr="00C06884">
        <w:rPr>
          <w:rFonts w:eastAsia="Times New Roman" w:cs="Times New Roman"/>
          <w:bCs/>
          <w:color w:val="000000" w:themeColor="text1"/>
          <w:szCs w:val="28"/>
          <w:lang w:val="nb-NO"/>
        </w:rPr>
        <w:t xml:space="preserve"> </w:t>
      </w:r>
      <w:r w:rsidR="00811143" w:rsidRPr="00C06884">
        <w:rPr>
          <w:rFonts w:eastAsia="Times New Roman" w:cs="Times New Roman"/>
          <w:bCs/>
          <w:color w:val="000000" w:themeColor="text1"/>
          <w:szCs w:val="28"/>
          <w:lang w:val="nb-NO"/>
        </w:rPr>
        <w:t xml:space="preserve">năm </w:t>
      </w:r>
      <w:r w:rsidR="001C1C59" w:rsidRPr="00C06884">
        <w:rPr>
          <w:rFonts w:eastAsia="Times New Roman" w:cs="Times New Roman"/>
          <w:bCs/>
          <w:color w:val="000000" w:themeColor="text1"/>
          <w:szCs w:val="28"/>
          <w:lang w:val="nb-NO"/>
        </w:rPr>
        <w:t>2013</w:t>
      </w:r>
      <w:r w:rsidR="00BC460F" w:rsidRPr="00C06884">
        <w:rPr>
          <w:rFonts w:eastAsia="Times New Roman" w:cs="Times New Roman"/>
          <w:bCs/>
          <w:color w:val="000000" w:themeColor="text1"/>
          <w:szCs w:val="28"/>
          <w:lang w:val="nb-NO"/>
        </w:rPr>
        <w:t xml:space="preserve">, </w:t>
      </w:r>
      <w:r w:rsidR="00BC460F" w:rsidRPr="00C06884">
        <w:rPr>
          <w:rFonts w:cs="Times New Roman"/>
          <w:color w:val="000000" w:themeColor="text1"/>
          <w:szCs w:val="28"/>
          <w:lang w:val="nl-NL"/>
        </w:rPr>
        <w:t xml:space="preserve">dự thảo Luật </w:t>
      </w:r>
      <w:r w:rsidR="001C1C59" w:rsidRPr="00C06884">
        <w:rPr>
          <w:rFonts w:cs="Times New Roman"/>
          <w:color w:val="000000" w:themeColor="text1"/>
          <w:szCs w:val="28"/>
          <w:lang w:val="nl-NL"/>
        </w:rPr>
        <w:t>Việc làm</w:t>
      </w:r>
      <w:r w:rsidR="00BC460F" w:rsidRPr="00C06884">
        <w:rPr>
          <w:rFonts w:cs="Times New Roman"/>
          <w:color w:val="000000" w:themeColor="text1"/>
          <w:szCs w:val="28"/>
          <w:lang w:val="nl-NL"/>
        </w:rPr>
        <w:t xml:space="preserve"> (sửa đổi) có một số nội dung </w:t>
      </w:r>
      <w:r w:rsidR="00434750" w:rsidRPr="00C06884">
        <w:rPr>
          <w:rFonts w:cs="Times New Roman"/>
          <w:color w:val="000000" w:themeColor="text1"/>
          <w:szCs w:val="28"/>
          <w:lang w:val="nl-NL"/>
        </w:rPr>
        <w:t>sửa đổi, bổ sung lớn</w:t>
      </w:r>
      <w:r w:rsidR="00BC460F" w:rsidRPr="00C06884">
        <w:rPr>
          <w:rFonts w:cs="Times New Roman"/>
          <w:color w:val="000000" w:themeColor="text1"/>
          <w:szCs w:val="28"/>
          <w:lang w:val="nl-NL"/>
        </w:rPr>
        <w:t xml:space="preserve"> như sau:</w:t>
      </w:r>
    </w:p>
    <w:p w14:paraId="6828E115" w14:textId="68A0B305" w:rsidR="00113690" w:rsidRPr="00C06884" w:rsidRDefault="00113690" w:rsidP="00F4437E">
      <w:pPr>
        <w:spacing w:before="240" w:after="0" w:line="240" w:lineRule="auto"/>
        <w:ind w:firstLine="567"/>
        <w:rPr>
          <w:rFonts w:eastAsia="Times New Roman" w:cs="Times New Roman"/>
          <w:bCs/>
          <w:color w:val="000000" w:themeColor="text1"/>
          <w:szCs w:val="28"/>
          <w:lang w:val="nb-NO"/>
        </w:rPr>
      </w:pPr>
      <w:r w:rsidRPr="00C06884">
        <w:rPr>
          <w:rFonts w:cs="Times New Roman"/>
          <w:b/>
          <w:color w:val="000000" w:themeColor="text1"/>
          <w:szCs w:val="28"/>
          <w:lang w:val="nl-NL"/>
        </w:rPr>
        <w:t xml:space="preserve">Nhóm chính sách </w:t>
      </w:r>
      <w:r w:rsidRPr="00C06884">
        <w:rPr>
          <w:rFonts w:cs="Times New Roman"/>
          <w:b/>
          <w:color w:val="000000" w:themeColor="text1"/>
          <w:szCs w:val="28"/>
        </w:rPr>
        <w:t>1: Quản trị thị trường lao động linh hoạt, hiệu quả, hiện đại, bền vững và hội nhập</w:t>
      </w:r>
      <w:r w:rsidRPr="00C06884">
        <w:rPr>
          <w:rFonts w:cs="Times New Roman"/>
          <w:b/>
          <w:color w:val="000000" w:themeColor="text1"/>
          <w:szCs w:val="28"/>
          <w:lang w:val="en-US"/>
        </w:rPr>
        <w:t>, tập trung:</w:t>
      </w:r>
    </w:p>
    <w:p w14:paraId="2B4901C9" w14:textId="33CB21CC" w:rsidR="00113690" w:rsidRPr="00C06884" w:rsidRDefault="00113690" w:rsidP="00F4437E">
      <w:pPr>
        <w:widowControl w:val="0"/>
        <w:spacing w:before="240" w:after="0" w:line="240" w:lineRule="auto"/>
        <w:ind w:firstLine="567"/>
        <w:rPr>
          <w:rFonts w:cs="Times New Roman"/>
          <w:color w:val="000000" w:themeColor="text1"/>
          <w:szCs w:val="28"/>
          <w:shd w:val="clear" w:color="auto" w:fill="FFFFFF"/>
          <w:lang w:val="en-US"/>
        </w:rPr>
      </w:pPr>
      <w:r w:rsidRPr="00C06884">
        <w:rPr>
          <w:rFonts w:cs="Times New Roman"/>
          <w:color w:val="000000" w:themeColor="text1"/>
          <w:szCs w:val="28"/>
          <w:shd w:val="clear" w:color="auto" w:fill="FFFFFF"/>
          <w:lang w:val="en-US"/>
        </w:rPr>
        <w:t xml:space="preserve">a) Sửa đổi, bổ sung quy định về hệ thống thông tin thị trường lao động (từ Điều </w:t>
      </w:r>
      <w:r w:rsidR="006F4069" w:rsidRPr="00C06884">
        <w:rPr>
          <w:rFonts w:cs="Times New Roman"/>
          <w:color w:val="000000" w:themeColor="text1"/>
          <w:szCs w:val="28"/>
          <w:shd w:val="clear" w:color="auto" w:fill="FFFFFF"/>
          <w:lang w:val="en-US"/>
        </w:rPr>
        <w:t>27</w:t>
      </w:r>
      <w:r w:rsidRPr="00C06884">
        <w:rPr>
          <w:rFonts w:cs="Times New Roman"/>
          <w:color w:val="000000" w:themeColor="text1"/>
          <w:szCs w:val="28"/>
          <w:shd w:val="clear" w:color="auto" w:fill="FFFFFF"/>
          <w:lang w:val="en-US"/>
        </w:rPr>
        <w:t xml:space="preserve"> đến Điều </w:t>
      </w:r>
      <w:r w:rsidR="006F4069" w:rsidRPr="00C06884">
        <w:rPr>
          <w:rFonts w:cs="Times New Roman"/>
          <w:color w:val="000000" w:themeColor="text1"/>
          <w:szCs w:val="28"/>
          <w:shd w:val="clear" w:color="auto" w:fill="FFFFFF"/>
          <w:lang w:val="en-US"/>
        </w:rPr>
        <w:t>33</w:t>
      </w:r>
      <w:r w:rsidRPr="00C06884">
        <w:rPr>
          <w:rFonts w:cs="Times New Roman"/>
          <w:color w:val="000000" w:themeColor="text1"/>
          <w:szCs w:val="28"/>
          <w:shd w:val="clear" w:color="auto" w:fill="FFFFFF"/>
          <w:lang w:val="en-US"/>
        </w:rPr>
        <w:t>)</w:t>
      </w:r>
    </w:p>
    <w:p w14:paraId="2AD63D96" w14:textId="77777777" w:rsidR="00113690" w:rsidRPr="00C06884" w:rsidRDefault="00113690" w:rsidP="00F4437E">
      <w:pPr>
        <w:widowControl w:val="0"/>
        <w:spacing w:before="240" w:after="0" w:line="240" w:lineRule="auto"/>
        <w:ind w:firstLine="567"/>
        <w:rPr>
          <w:rFonts w:cs="Times New Roman"/>
          <w:color w:val="000000" w:themeColor="text1"/>
          <w:szCs w:val="28"/>
          <w:shd w:val="clear" w:color="auto" w:fill="FFFFFF"/>
        </w:rPr>
      </w:pPr>
      <w:r w:rsidRPr="00C06884">
        <w:rPr>
          <w:rFonts w:cs="Times New Roman"/>
          <w:color w:val="000000" w:themeColor="text1"/>
          <w:szCs w:val="28"/>
          <w:shd w:val="clear" w:color="auto" w:fill="FFFFFF"/>
        </w:rPr>
        <w:t>- Cơ sở chính trị:</w:t>
      </w:r>
    </w:p>
    <w:p w14:paraId="78055FFE" w14:textId="77777777" w:rsidR="00113690" w:rsidRPr="00C06884" w:rsidRDefault="00113690" w:rsidP="00F4437E">
      <w:pPr>
        <w:widowControl w:val="0"/>
        <w:spacing w:before="240" w:after="0" w:line="240" w:lineRule="auto"/>
        <w:ind w:firstLine="567"/>
        <w:rPr>
          <w:rFonts w:cs="Times New Roman"/>
          <w:color w:val="000000" w:themeColor="text1"/>
          <w:szCs w:val="28"/>
          <w:shd w:val="clear" w:color="auto" w:fill="FFFFFF"/>
          <w:lang w:val="en-US"/>
        </w:rPr>
      </w:pPr>
      <w:r w:rsidRPr="00C06884">
        <w:rPr>
          <w:rFonts w:cs="Times New Roman"/>
          <w:color w:val="000000" w:themeColor="text1"/>
          <w:spacing w:val="4"/>
          <w:szCs w:val="28"/>
          <w:shd w:val="clear" w:color="auto" w:fill="FFFFFF"/>
          <w:lang w:val="en-US"/>
        </w:rPr>
        <w:t>Văn kiện Đại hội Đảng toàn quốc lần thứ XIII nhấn mạnh:</w:t>
      </w:r>
      <w:r w:rsidRPr="00C06884">
        <w:rPr>
          <w:rFonts w:cs="Times New Roman"/>
          <w:color w:val="000000" w:themeColor="text1"/>
          <w:spacing w:val="4"/>
          <w:szCs w:val="28"/>
          <w:shd w:val="clear" w:color="auto" w:fill="FFFFFF"/>
        </w:rPr>
        <w:t xml:space="preserve"> </w:t>
      </w:r>
      <w:r w:rsidRPr="00C06884">
        <w:rPr>
          <w:rFonts w:cs="Times New Roman"/>
          <w:i/>
          <w:color w:val="000000" w:themeColor="text1"/>
          <w:spacing w:val="4"/>
          <w:szCs w:val="28"/>
          <w:shd w:val="clear" w:color="auto" w:fill="FFFFFF"/>
          <w:lang w:val="en-US"/>
        </w:rPr>
        <w:t>“</w:t>
      </w:r>
      <w:r w:rsidRPr="00C06884">
        <w:rPr>
          <w:rFonts w:cs="Times New Roman"/>
          <w:i/>
          <w:color w:val="000000" w:themeColor="text1"/>
          <w:spacing w:val="4"/>
          <w:szCs w:val="28"/>
          <w:shd w:val="clear" w:color="auto" w:fill="FFFFFF"/>
        </w:rPr>
        <w:t>Tập trung xây dựng, hoàn thiện hệ thống thông tin thị trường lao động</w:t>
      </w:r>
      <w:r w:rsidRPr="00C06884">
        <w:rPr>
          <w:rFonts w:cs="Times New Roman"/>
          <w:i/>
          <w:color w:val="000000" w:themeColor="text1"/>
          <w:spacing w:val="4"/>
          <w:szCs w:val="28"/>
          <w:shd w:val="clear" w:color="auto" w:fill="FFFFFF"/>
          <w:lang w:val="en-US"/>
        </w:rPr>
        <w:t>”</w:t>
      </w:r>
      <w:r w:rsidRPr="00C06884">
        <w:rPr>
          <w:rFonts w:cs="Times New Roman"/>
          <w:color w:val="000000" w:themeColor="text1"/>
          <w:spacing w:val="4"/>
          <w:szCs w:val="28"/>
          <w:shd w:val="clear" w:color="auto" w:fill="FFFFFF"/>
          <w:lang w:val="en-US"/>
        </w:rPr>
        <w:t>;</w:t>
      </w:r>
      <w:r w:rsidRPr="00C06884">
        <w:rPr>
          <w:rFonts w:cs="Times New Roman"/>
          <w:i/>
          <w:color w:val="000000" w:themeColor="text1"/>
          <w:spacing w:val="4"/>
          <w:szCs w:val="28"/>
          <w:shd w:val="clear" w:color="auto" w:fill="FFFFFF"/>
          <w:lang w:val="en-US"/>
        </w:rPr>
        <w:t xml:space="preserve"> </w:t>
      </w:r>
      <w:r w:rsidRPr="00C06884">
        <w:rPr>
          <w:rFonts w:cs="Times New Roman"/>
          <w:color w:val="000000" w:themeColor="text1"/>
          <w:spacing w:val="4"/>
          <w:szCs w:val="28"/>
          <w:shd w:val="clear" w:color="auto" w:fill="FFFFFF"/>
        </w:rPr>
        <w:t>Nghị quyết số 42-NQ/TW</w:t>
      </w:r>
      <w:r w:rsidRPr="00C06884">
        <w:rPr>
          <w:rFonts w:cs="Times New Roman"/>
          <w:color w:val="000000" w:themeColor="text1"/>
          <w:szCs w:val="28"/>
          <w:shd w:val="clear" w:color="auto" w:fill="FFFFFF"/>
        </w:rPr>
        <w:t xml:space="preserve"> đề ra nhiệm vụ, giải pháp: </w:t>
      </w:r>
      <w:r w:rsidRPr="00C06884">
        <w:rPr>
          <w:rFonts w:cs="Times New Roman"/>
          <w:i/>
          <w:color w:val="000000" w:themeColor="text1"/>
          <w:szCs w:val="28"/>
          <w:shd w:val="clear" w:color="auto" w:fill="FFFFFF"/>
        </w:rPr>
        <w:t>“Hiện đại hoá, chuyển đổi số trong thông tin dự báo thị trường, kết nối cung - cầu, quản lý nguồn nhân lực và xây dựng cơ sở dữ liệu lao động, việc làm”</w:t>
      </w:r>
      <w:r w:rsidRPr="00C06884">
        <w:rPr>
          <w:rFonts w:cs="Times New Roman"/>
          <w:color w:val="000000" w:themeColor="text1"/>
          <w:szCs w:val="28"/>
          <w:shd w:val="clear" w:color="auto" w:fill="FFFFFF"/>
          <w:lang w:val="en-US"/>
        </w:rPr>
        <w:t>.</w:t>
      </w:r>
    </w:p>
    <w:p w14:paraId="01409A30" w14:textId="77777777" w:rsidR="00113690" w:rsidRPr="00C06884" w:rsidRDefault="00113690" w:rsidP="00F4437E">
      <w:pPr>
        <w:widowControl w:val="0"/>
        <w:spacing w:before="240" w:after="0" w:line="240" w:lineRule="auto"/>
        <w:ind w:firstLine="567"/>
        <w:rPr>
          <w:rFonts w:cs="Times New Roman"/>
          <w:color w:val="000000" w:themeColor="text1"/>
          <w:szCs w:val="28"/>
          <w:shd w:val="clear" w:color="auto" w:fill="FFFFFF"/>
        </w:rPr>
      </w:pPr>
      <w:r w:rsidRPr="00C06884">
        <w:rPr>
          <w:rFonts w:cs="Times New Roman"/>
          <w:color w:val="000000" w:themeColor="text1"/>
          <w:szCs w:val="28"/>
          <w:shd w:val="clear" w:color="auto" w:fill="FFFFFF"/>
        </w:rPr>
        <w:t>- Cơ sở thực tiễn:</w:t>
      </w:r>
    </w:p>
    <w:p w14:paraId="4CDC201B" w14:textId="7672191D" w:rsidR="006F4069" w:rsidRPr="00C06884" w:rsidRDefault="00567CA5" w:rsidP="00F4437E">
      <w:pPr>
        <w:spacing w:before="240" w:after="0" w:line="240" w:lineRule="auto"/>
        <w:ind w:firstLine="567"/>
        <w:rPr>
          <w:rFonts w:cs="Times New Roman"/>
          <w:color w:val="000000" w:themeColor="text1"/>
          <w:szCs w:val="28"/>
          <w:shd w:val="clear" w:color="auto" w:fill="FFFFFF"/>
          <w:lang w:val="en-US"/>
        </w:rPr>
      </w:pPr>
      <w:r w:rsidRPr="00C06884">
        <w:rPr>
          <w:rFonts w:cs="Times New Roman"/>
          <w:color w:val="000000" w:themeColor="text1"/>
          <w:szCs w:val="28"/>
        </w:rPr>
        <w:t xml:space="preserve">Luật Việc làm </w:t>
      </w:r>
      <w:r w:rsidRPr="00C06884">
        <w:rPr>
          <w:rFonts w:cs="Times New Roman"/>
          <w:color w:val="000000" w:themeColor="text1"/>
          <w:szCs w:val="28"/>
          <w:lang w:val="en-US"/>
        </w:rPr>
        <w:t xml:space="preserve">năm 2013 </w:t>
      </w:r>
      <w:r w:rsidRPr="00C06884">
        <w:rPr>
          <w:rFonts w:cs="Times New Roman"/>
          <w:color w:val="000000" w:themeColor="text1"/>
          <w:szCs w:val="28"/>
        </w:rPr>
        <w:t xml:space="preserve">đã </w:t>
      </w:r>
      <w:r w:rsidRPr="00C06884">
        <w:rPr>
          <w:rFonts w:cs="Times New Roman"/>
          <w:color w:val="000000" w:themeColor="text1"/>
          <w:szCs w:val="28"/>
          <w:lang w:val="en-US"/>
        </w:rPr>
        <w:t xml:space="preserve">quy định </w:t>
      </w:r>
      <w:r w:rsidRPr="00C06884">
        <w:rPr>
          <w:rFonts w:cs="Times New Roman"/>
          <w:color w:val="000000" w:themeColor="text1"/>
          <w:szCs w:val="28"/>
        </w:rPr>
        <w:t>về nội dung thông tin thị trường lao động, thông tin đã được thu thập, cung cấp, tuy nhiên chưa có quy định về</w:t>
      </w:r>
      <w:r w:rsidRPr="00C06884">
        <w:rPr>
          <w:rFonts w:cs="Times New Roman"/>
          <w:color w:val="000000" w:themeColor="text1"/>
          <w:szCs w:val="28"/>
          <w:lang w:val="en-US"/>
        </w:rPr>
        <w:t xml:space="preserve"> hệ thống thông tin thị trường lao động</w:t>
      </w:r>
      <w:r w:rsidRPr="00C06884">
        <w:rPr>
          <w:rFonts w:cs="Times New Roman"/>
          <w:color w:val="000000" w:themeColor="text1"/>
          <w:szCs w:val="28"/>
        </w:rPr>
        <w:t xml:space="preserve"> nên khó khăn để xây dựng và hình thành được một hệ thống thông tin thị trường lao động thống nhất</w:t>
      </w:r>
      <w:r w:rsidRPr="00C06884">
        <w:rPr>
          <w:rFonts w:cs="Times New Roman"/>
          <w:color w:val="000000" w:themeColor="text1"/>
          <w:szCs w:val="28"/>
          <w:lang w:val="en-US"/>
        </w:rPr>
        <w:t xml:space="preserve">. </w:t>
      </w:r>
      <w:r w:rsidRPr="00C06884">
        <w:rPr>
          <w:rFonts w:cs="Times New Roman"/>
          <w:color w:val="000000" w:themeColor="text1"/>
          <w:szCs w:val="28"/>
          <w:shd w:val="clear" w:color="auto" w:fill="FFFFFF"/>
        </w:rPr>
        <w:t>Thông tin thị trường lao động được thu thập, tổng hợp từ nhiều nguồn và do nhiều tổ chức, cá nhân thực hiện theo những mục tiêu khác nhau và chưa được tổng hợp, lưu trữ theo tiêu chuẩn chung để phục vụ khai thác, quản lý chung</w:t>
      </w:r>
      <w:r w:rsidR="006F4069" w:rsidRPr="00C06884">
        <w:rPr>
          <w:rFonts w:cs="Times New Roman"/>
          <w:color w:val="000000" w:themeColor="text1"/>
          <w:szCs w:val="28"/>
          <w:shd w:val="clear" w:color="auto" w:fill="FFFFFF"/>
          <w:lang w:val="en-US"/>
        </w:rPr>
        <w:t>.</w:t>
      </w:r>
    </w:p>
    <w:p w14:paraId="7611BEAE" w14:textId="4369B00F" w:rsidR="00113690" w:rsidRPr="00C06884" w:rsidRDefault="00113690" w:rsidP="00F4437E">
      <w:pPr>
        <w:spacing w:before="240" w:after="0" w:line="240" w:lineRule="auto"/>
        <w:ind w:firstLine="567"/>
        <w:rPr>
          <w:rFonts w:cs="Times New Roman"/>
          <w:color w:val="000000" w:themeColor="text1"/>
          <w:szCs w:val="28"/>
          <w:shd w:val="clear" w:color="auto" w:fill="FFFFFF"/>
          <w:lang w:val="en-US"/>
        </w:rPr>
      </w:pPr>
      <w:r w:rsidRPr="00C06884">
        <w:rPr>
          <w:rFonts w:cs="Times New Roman"/>
          <w:color w:val="000000" w:themeColor="text1"/>
          <w:szCs w:val="28"/>
          <w:shd w:val="clear" w:color="auto" w:fill="FFFFFF"/>
          <w:lang w:val="en-US"/>
        </w:rPr>
        <w:t xml:space="preserve">Mặt khác, các quy định hiện nay trong Luật chưa quy định rõ vai trò, trách nhiệm của các cơ quan liên quan </w:t>
      </w:r>
      <w:r w:rsidRPr="00C06884">
        <w:rPr>
          <w:rFonts w:cs="Times New Roman"/>
          <w:i/>
          <w:color w:val="000000" w:themeColor="text1"/>
          <w:szCs w:val="28"/>
          <w:shd w:val="clear" w:color="auto" w:fill="FFFFFF"/>
          <w:lang w:val="en-US"/>
        </w:rPr>
        <w:t xml:space="preserve">(Bộ Lao động - Thương binh và Xã hội, cơ </w:t>
      </w:r>
      <w:r w:rsidRPr="00C06884">
        <w:rPr>
          <w:rFonts w:cs="Times New Roman"/>
          <w:i/>
          <w:color w:val="000000" w:themeColor="text1"/>
          <w:szCs w:val="28"/>
          <w:shd w:val="clear" w:color="auto" w:fill="FFFFFF"/>
          <w:lang w:val="en-US"/>
        </w:rPr>
        <w:lastRenderedPageBreak/>
        <w:t xml:space="preserve">quan thống kê, Ủy ban nhân dân </w:t>
      </w:r>
      <w:r w:rsidR="00F01866" w:rsidRPr="00C06884">
        <w:rPr>
          <w:rFonts w:cs="Times New Roman"/>
          <w:i/>
          <w:color w:val="000000" w:themeColor="text1"/>
          <w:szCs w:val="28"/>
          <w:shd w:val="clear" w:color="auto" w:fill="FFFFFF"/>
          <w:lang w:val="en-US"/>
        </w:rPr>
        <w:t>cấp tỉnh</w:t>
      </w:r>
      <w:r w:rsidRPr="00C06884">
        <w:rPr>
          <w:rFonts w:cs="Times New Roman"/>
          <w:i/>
          <w:color w:val="000000" w:themeColor="text1"/>
          <w:szCs w:val="28"/>
          <w:shd w:val="clear" w:color="auto" w:fill="FFFFFF"/>
          <w:lang w:val="en-US"/>
        </w:rPr>
        <w:t xml:space="preserve">) </w:t>
      </w:r>
      <w:r w:rsidRPr="00C06884">
        <w:rPr>
          <w:rFonts w:cs="Times New Roman"/>
          <w:color w:val="000000" w:themeColor="text1"/>
          <w:szCs w:val="28"/>
          <w:shd w:val="clear" w:color="auto" w:fill="FFFFFF"/>
          <w:lang w:val="en-US"/>
        </w:rPr>
        <w:t xml:space="preserve">trong việc thu thập, tổng hợp, phân tích, dự báo, phổ biến thông tin thị trường lao động. </w:t>
      </w:r>
    </w:p>
    <w:p w14:paraId="21CD2178" w14:textId="77777777" w:rsidR="00113690" w:rsidRPr="00C06884" w:rsidRDefault="00113690" w:rsidP="00F4437E">
      <w:pPr>
        <w:spacing w:before="240" w:after="0" w:line="240" w:lineRule="auto"/>
        <w:ind w:firstLine="567"/>
        <w:rPr>
          <w:rFonts w:cs="Times New Roman"/>
          <w:color w:val="000000" w:themeColor="text1"/>
          <w:szCs w:val="28"/>
          <w:shd w:val="clear" w:color="auto" w:fill="FFFFFF"/>
          <w:lang w:val="en-US"/>
        </w:rPr>
      </w:pPr>
      <w:r w:rsidRPr="00C06884">
        <w:rPr>
          <w:rFonts w:cs="Times New Roman"/>
          <w:color w:val="000000" w:themeColor="text1"/>
          <w:szCs w:val="28"/>
          <w:shd w:val="clear" w:color="auto" w:fill="FFFFFF"/>
          <w:lang w:val="en-US"/>
        </w:rPr>
        <w:t>- Đề xuất sửa đổi, bổ sung:</w:t>
      </w:r>
    </w:p>
    <w:p w14:paraId="6C004529" w14:textId="77777777" w:rsidR="00567CA5" w:rsidRPr="00C06884" w:rsidRDefault="00567CA5" w:rsidP="00F4437E">
      <w:pPr>
        <w:widowControl w:val="0"/>
        <w:spacing w:before="240" w:after="0" w:line="240" w:lineRule="auto"/>
        <w:ind w:firstLine="567"/>
        <w:rPr>
          <w:rFonts w:cs="Times New Roman"/>
          <w:color w:val="000000" w:themeColor="text1"/>
          <w:szCs w:val="28"/>
          <w:shd w:val="clear" w:color="auto" w:fill="FFFFFF"/>
          <w:lang w:val="en-US"/>
        </w:rPr>
      </w:pPr>
      <w:r w:rsidRPr="00C06884">
        <w:rPr>
          <w:rFonts w:cs="Times New Roman"/>
          <w:color w:val="000000" w:themeColor="text1"/>
          <w:szCs w:val="28"/>
          <w:shd w:val="clear" w:color="auto" w:fill="FFFFFF"/>
          <w:lang w:val="en-US"/>
        </w:rPr>
        <w:t xml:space="preserve">Nhằm thể chế hóa chủ trương của Đảng, hoàn thiện quy định đảm bảo tính đồng bộ, thống nhất của pháp luật về thống kê, Luật Việc làm sửa đổi, bổ sung quy định về hệ thống thông tin thị trường lao động theo hướng: (i) Bổ sung quy định </w:t>
      </w:r>
      <w:r w:rsidRPr="00C06884">
        <w:rPr>
          <w:rFonts w:cs="Times New Roman"/>
          <w:color w:val="000000" w:themeColor="text1"/>
          <w:szCs w:val="28"/>
          <w:shd w:val="clear" w:color="auto" w:fill="FFFFFF"/>
        </w:rPr>
        <w:t>về</w:t>
      </w:r>
      <w:r w:rsidRPr="00C06884">
        <w:rPr>
          <w:rFonts w:cs="Times New Roman"/>
          <w:color w:val="000000" w:themeColor="text1"/>
          <w:szCs w:val="28"/>
          <w:shd w:val="clear" w:color="auto" w:fill="FFFFFF"/>
          <w:lang w:val="en-US"/>
        </w:rPr>
        <w:t xml:space="preserve"> hệ thống thông tin thị trường lao động</w:t>
      </w:r>
      <w:r w:rsidRPr="00C06884">
        <w:rPr>
          <w:rFonts w:cs="Times New Roman"/>
          <w:color w:val="000000" w:themeColor="text1"/>
          <w:szCs w:val="28"/>
          <w:shd w:val="clear" w:color="auto" w:fill="FFFFFF"/>
        </w:rPr>
        <w:t xml:space="preserve"> </w:t>
      </w:r>
      <w:r w:rsidRPr="00C06884">
        <w:rPr>
          <w:rFonts w:cs="Times New Roman"/>
          <w:i/>
          <w:color w:val="000000" w:themeColor="text1"/>
          <w:szCs w:val="28"/>
          <w:shd w:val="clear" w:color="auto" w:fill="FFFFFF"/>
        </w:rPr>
        <w:t>(khái niệm, chức năng, nguyên tắc xây dựng)</w:t>
      </w:r>
      <w:r w:rsidRPr="00C06884">
        <w:rPr>
          <w:rFonts w:cs="Times New Roman"/>
          <w:color w:val="000000" w:themeColor="text1"/>
          <w:szCs w:val="28"/>
          <w:shd w:val="clear" w:color="auto" w:fill="FFFFFF"/>
          <w:lang w:val="en-US"/>
        </w:rPr>
        <w:t xml:space="preserve"> (Điều </w:t>
      </w:r>
      <w:r w:rsidRPr="00C06884">
        <w:rPr>
          <w:rFonts w:cs="Times New Roman"/>
          <w:color w:val="000000" w:themeColor="text1"/>
          <w:szCs w:val="28"/>
          <w:shd w:val="clear" w:color="auto" w:fill="FFFFFF"/>
        </w:rPr>
        <w:t>27</w:t>
      </w:r>
      <w:r w:rsidRPr="00C06884">
        <w:rPr>
          <w:rFonts w:cs="Times New Roman"/>
          <w:color w:val="000000" w:themeColor="text1"/>
          <w:szCs w:val="28"/>
          <w:shd w:val="clear" w:color="auto" w:fill="FFFFFF"/>
          <w:lang w:val="en-US"/>
        </w:rPr>
        <w:t xml:space="preserve">); (ii) Sửa đổi, bổ sung các quy định về vai trò, </w:t>
      </w:r>
      <w:r w:rsidRPr="00C06884">
        <w:rPr>
          <w:rFonts w:cs="Times New Roman"/>
          <w:color w:val="000000" w:themeColor="text1"/>
          <w:szCs w:val="28"/>
          <w:shd w:val="clear" w:color="auto" w:fill="FFFFFF"/>
        </w:rPr>
        <w:t xml:space="preserve">trách nhiệm của </w:t>
      </w:r>
      <w:r w:rsidRPr="00C06884">
        <w:rPr>
          <w:rFonts w:cs="Times New Roman"/>
          <w:color w:val="000000" w:themeColor="text1"/>
          <w:szCs w:val="28"/>
          <w:shd w:val="clear" w:color="auto" w:fill="FFFFFF"/>
          <w:lang w:val="en-US"/>
        </w:rPr>
        <w:t xml:space="preserve">các cơ quan liên quan </w:t>
      </w:r>
      <w:r w:rsidRPr="00C06884">
        <w:rPr>
          <w:rFonts w:cs="Times New Roman"/>
          <w:color w:val="000000" w:themeColor="text1"/>
          <w:szCs w:val="28"/>
          <w:shd w:val="clear" w:color="auto" w:fill="FFFFFF"/>
        </w:rPr>
        <w:t xml:space="preserve">trong xây dựng, phát triển hệ thống thông tin thị trường </w:t>
      </w:r>
      <w:r w:rsidRPr="00C06884">
        <w:rPr>
          <w:rFonts w:cs="Times New Roman"/>
          <w:color w:val="000000" w:themeColor="text1"/>
          <w:szCs w:val="28"/>
        </w:rPr>
        <w:t xml:space="preserve">nhằm phục vụ công tác quản lý, nghiên cứu, hoạch định chính sách </w:t>
      </w:r>
      <w:r w:rsidRPr="00C06884">
        <w:rPr>
          <w:rFonts w:cs="Times New Roman"/>
          <w:color w:val="000000" w:themeColor="text1"/>
          <w:szCs w:val="28"/>
          <w:lang w:val="en-US"/>
        </w:rPr>
        <w:t xml:space="preserve">(từ Điều </w:t>
      </w:r>
      <w:r w:rsidRPr="00C06884">
        <w:rPr>
          <w:rFonts w:cs="Times New Roman"/>
          <w:color w:val="000000" w:themeColor="text1"/>
          <w:szCs w:val="28"/>
        </w:rPr>
        <w:t>29</w:t>
      </w:r>
      <w:r w:rsidRPr="00C06884">
        <w:rPr>
          <w:rFonts w:cs="Times New Roman"/>
          <w:color w:val="000000" w:themeColor="text1"/>
          <w:szCs w:val="28"/>
          <w:lang w:val="en-US"/>
        </w:rPr>
        <w:t xml:space="preserve"> đến Điều </w:t>
      </w:r>
      <w:r w:rsidRPr="00C06884">
        <w:rPr>
          <w:rFonts w:cs="Times New Roman"/>
          <w:color w:val="000000" w:themeColor="text1"/>
          <w:szCs w:val="28"/>
        </w:rPr>
        <w:t>32</w:t>
      </w:r>
      <w:r w:rsidRPr="00C06884">
        <w:rPr>
          <w:rFonts w:cs="Times New Roman"/>
          <w:color w:val="000000" w:themeColor="text1"/>
          <w:szCs w:val="28"/>
          <w:lang w:val="en-US"/>
        </w:rPr>
        <w:t xml:space="preserve">); (iii) Bổ sung quy định về </w:t>
      </w:r>
      <w:r w:rsidRPr="00C06884">
        <w:rPr>
          <w:rFonts w:cs="Times New Roman"/>
          <w:color w:val="000000" w:themeColor="text1"/>
          <w:szCs w:val="28"/>
        </w:rPr>
        <w:t xml:space="preserve">hỗ trợ </w:t>
      </w:r>
      <w:r w:rsidRPr="00C06884">
        <w:rPr>
          <w:rFonts w:cs="Times New Roman"/>
          <w:color w:val="000000" w:themeColor="text1"/>
          <w:szCs w:val="28"/>
          <w:lang w:val="en-US"/>
        </w:rPr>
        <w:t xml:space="preserve">phát triển hệ thống thông tin thị trường lao động (Điều </w:t>
      </w:r>
      <w:r w:rsidRPr="00C06884">
        <w:rPr>
          <w:rFonts w:cs="Times New Roman"/>
          <w:color w:val="000000" w:themeColor="text1"/>
          <w:szCs w:val="28"/>
        </w:rPr>
        <w:t>33</w:t>
      </w:r>
      <w:r w:rsidRPr="00C06884">
        <w:rPr>
          <w:rFonts w:cs="Times New Roman"/>
          <w:color w:val="000000" w:themeColor="text1"/>
          <w:szCs w:val="28"/>
          <w:lang w:val="en-US"/>
        </w:rPr>
        <w:t>)</w:t>
      </w:r>
      <w:r w:rsidRPr="00C06884">
        <w:rPr>
          <w:rFonts w:cs="Times New Roman"/>
          <w:color w:val="000000" w:themeColor="text1"/>
          <w:szCs w:val="28"/>
          <w:shd w:val="clear" w:color="auto" w:fill="FFFFFF"/>
        </w:rPr>
        <w:t>.</w:t>
      </w:r>
    </w:p>
    <w:p w14:paraId="1991DE05" w14:textId="1B8AD15E" w:rsidR="00113690" w:rsidRPr="00C06884" w:rsidRDefault="00113690" w:rsidP="00F4437E">
      <w:pPr>
        <w:widowControl w:val="0"/>
        <w:spacing w:before="240" w:after="0" w:line="240" w:lineRule="auto"/>
        <w:ind w:firstLine="567"/>
        <w:rPr>
          <w:rFonts w:cs="Times New Roman"/>
          <w:color w:val="000000" w:themeColor="text1"/>
          <w:spacing w:val="4"/>
          <w:szCs w:val="28"/>
          <w:lang w:val="en-US"/>
        </w:rPr>
      </w:pPr>
      <w:r w:rsidRPr="00C06884">
        <w:rPr>
          <w:rFonts w:cs="Times New Roman"/>
          <w:color w:val="000000" w:themeColor="text1"/>
          <w:spacing w:val="4"/>
          <w:szCs w:val="28"/>
          <w:lang w:val="en-US"/>
        </w:rPr>
        <w:t>b) Bổ sung quy định về đăng ký lao động (từ Điều 2</w:t>
      </w:r>
      <w:r w:rsidR="00222CEC" w:rsidRPr="00C06884">
        <w:rPr>
          <w:rFonts w:cs="Times New Roman"/>
          <w:color w:val="000000" w:themeColor="text1"/>
          <w:spacing w:val="4"/>
          <w:szCs w:val="28"/>
          <w:lang w:val="en-US"/>
        </w:rPr>
        <w:t>0</w:t>
      </w:r>
      <w:r w:rsidRPr="00C06884">
        <w:rPr>
          <w:rFonts w:cs="Times New Roman"/>
          <w:color w:val="000000" w:themeColor="text1"/>
          <w:spacing w:val="4"/>
          <w:szCs w:val="28"/>
          <w:lang w:val="en-US"/>
        </w:rPr>
        <w:t xml:space="preserve"> đến Điều </w:t>
      </w:r>
      <w:r w:rsidR="00222CEC" w:rsidRPr="00C06884">
        <w:rPr>
          <w:rFonts w:cs="Times New Roman"/>
          <w:color w:val="000000" w:themeColor="text1"/>
          <w:spacing w:val="4"/>
          <w:szCs w:val="28"/>
          <w:lang w:val="en-US"/>
        </w:rPr>
        <w:t>26</w:t>
      </w:r>
      <w:r w:rsidRPr="00C06884">
        <w:rPr>
          <w:rFonts w:cs="Times New Roman"/>
          <w:color w:val="000000" w:themeColor="text1"/>
          <w:spacing w:val="4"/>
          <w:szCs w:val="28"/>
          <w:lang w:val="en-US"/>
        </w:rPr>
        <w:t>)</w:t>
      </w:r>
    </w:p>
    <w:p w14:paraId="0BFF35C5" w14:textId="77777777" w:rsidR="00113690" w:rsidRPr="00C06884" w:rsidRDefault="00113690" w:rsidP="00F4437E">
      <w:pPr>
        <w:widowControl w:val="0"/>
        <w:spacing w:before="240" w:after="0" w:line="240" w:lineRule="auto"/>
        <w:ind w:firstLine="567"/>
        <w:rPr>
          <w:rFonts w:cs="Times New Roman"/>
          <w:color w:val="000000" w:themeColor="text1"/>
          <w:szCs w:val="28"/>
          <w:lang w:val="en-US"/>
        </w:rPr>
      </w:pPr>
      <w:r w:rsidRPr="00C06884">
        <w:rPr>
          <w:rFonts w:cs="Times New Roman"/>
          <w:color w:val="000000" w:themeColor="text1"/>
          <w:szCs w:val="28"/>
          <w:lang w:val="en-US"/>
        </w:rPr>
        <w:t>- Cơ sở chính trị:</w:t>
      </w:r>
    </w:p>
    <w:p w14:paraId="58BE72C6" w14:textId="77777777" w:rsidR="00113690" w:rsidRPr="00C06884" w:rsidRDefault="00113690" w:rsidP="00F4437E">
      <w:pPr>
        <w:widowControl w:val="0"/>
        <w:spacing w:before="240" w:after="0" w:line="240" w:lineRule="auto"/>
        <w:ind w:firstLine="567"/>
        <w:rPr>
          <w:rFonts w:cs="Times New Roman"/>
          <w:color w:val="000000" w:themeColor="text1"/>
          <w:szCs w:val="28"/>
          <w:shd w:val="clear" w:color="auto" w:fill="FFFFFF"/>
          <w:lang w:val="en-US"/>
        </w:rPr>
      </w:pPr>
      <w:r w:rsidRPr="00C06884">
        <w:rPr>
          <w:rFonts w:cs="Times New Roman"/>
          <w:color w:val="000000" w:themeColor="text1"/>
          <w:szCs w:val="28"/>
          <w:shd w:val="clear" w:color="auto" w:fill="FFFFFF"/>
        </w:rPr>
        <w:t xml:space="preserve">Nghị quyết số 42-NQ/TW đề ra nhiệm vụ, giải pháp: </w:t>
      </w:r>
      <w:r w:rsidRPr="00C06884">
        <w:rPr>
          <w:rFonts w:cs="Times New Roman"/>
          <w:i/>
          <w:color w:val="000000" w:themeColor="text1"/>
          <w:szCs w:val="28"/>
          <w:shd w:val="clear" w:color="auto" w:fill="FFFFFF"/>
        </w:rPr>
        <w:t>“Hiện đại hoá, chuyển đổi số trong thông tin dự báo thị trường, kết nối cung - cầu, quản lý nguồn nhân lực và xây dựng cơ sở dữ liệu lao động, việc làm”</w:t>
      </w:r>
      <w:r w:rsidRPr="00C06884">
        <w:rPr>
          <w:rFonts w:cs="Times New Roman"/>
          <w:color w:val="000000" w:themeColor="text1"/>
          <w:szCs w:val="28"/>
          <w:shd w:val="clear" w:color="auto" w:fill="FFFFFF"/>
          <w:lang w:val="en-US"/>
        </w:rPr>
        <w:t>.</w:t>
      </w:r>
    </w:p>
    <w:p w14:paraId="1D45F637" w14:textId="77777777" w:rsidR="00113690" w:rsidRPr="00C06884" w:rsidRDefault="00113690" w:rsidP="00F4437E">
      <w:pPr>
        <w:widowControl w:val="0"/>
        <w:spacing w:before="240" w:after="0" w:line="240" w:lineRule="auto"/>
        <w:ind w:firstLine="567"/>
        <w:rPr>
          <w:rFonts w:cs="Times New Roman"/>
          <w:color w:val="000000" w:themeColor="text1"/>
          <w:szCs w:val="28"/>
          <w:lang w:val="en-US"/>
        </w:rPr>
      </w:pPr>
      <w:r w:rsidRPr="00C06884">
        <w:rPr>
          <w:rFonts w:cs="Times New Roman"/>
          <w:color w:val="000000" w:themeColor="text1"/>
          <w:szCs w:val="28"/>
          <w:lang w:val="en-US"/>
        </w:rPr>
        <w:t xml:space="preserve">- </w:t>
      </w:r>
      <w:r w:rsidRPr="00C06884">
        <w:rPr>
          <w:rFonts w:cs="Times New Roman"/>
          <w:color w:val="000000" w:themeColor="text1"/>
          <w:szCs w:val="28"/>
        </w:rPr>
        <w:t>Cơ sở thực tiễn</w:t>
      </w:r>
      <w:r w:rsidRPr="00C06884">
        <w:rPr>
          <w:rFonts w:cs="Times New Roman"/>
          <w:color w:val="000000" w:themeColor="text1"/>
          <w:szCs w:val="28"/>
          <w:lang w:val="en-US"/>
        </w:rPr>
        <w:t>:</w:t>
      </w:r>
    </w:p>
    <w:p w14:paraId="20035F1E" w14:textId="7049080B" w:rsidR="00113690" w:rsidRPr="00C06884" w:rsidRDefault="00113690" w:rsidP="00F4437E">
      <w:pPr>
        <w:widowControl w:val="0"/>
        <w:spacing w:before="240" w:after="0" w:line="240" w:lineRule="auto"/>
        <w:ind w:firstLine="567"/>
        <w:rPr>
          <w:rFonts w:cs="Times New Roman"/>
          <w:color w:val="000000" w:themeColor="text1"/>
          <w:szCs w:val="28"/>
          <w:lang w:val="nl-NL"/>
        </w:rPr>
      </w:pPr>
      <w:r w:rsidRPr="00C06884">
        <w:rPr>
          <w:rFonts w:cs="Times New Roman"/>
          <w:color w:val="000000" w:themeColor="text1"/>
          <w:szCs w:val="28"/>
          <w:lang w:val="en-US"/>
        </w:rPr>
        <w:t>Hiện nay c</w:t>
      </w:r>
      <w:r w:rsidRPr="00C06884">
        <w:rPr>
          <w:rFonts w:cs="Times New Roman"/>
          <w:color w:val="000000" w:themeColor="text1"/>
          <w:szCs w:val="28"/>
          <w:lang w:val="nl-NL"/>
        </w:rPr>
        <w:t>hưa có quy định về việc đăng ký lao động nên quản lý lao động còn hạn chế, nhất là đối với nhóm lao động không có quan hệ lao động</w:t>
      </w:r>
      <w:r w:rsidRPr="00C06884">
        <w:rPr>
          <w:rFonts w:cs="Times New Roman"/>
          <w:color w:val="000000" w:themeColor="text1"/>
          <w:szCs w:val="28"/>
          <w:lang w:val="en-US"/>
        </w:rPr>
        <w:t xml:space="preserve">. </w:t>
      </w:r>
      <w:r w:rsidRPr="00C06884">
        <w:rPr>
          <w:rFonts w:cs="Times New Roman"/>
          <w:color w:val="000000" w:themeColor="text1"/>
          <w:szCs w:val="28"/>
          <w:lang w:val="nl-NL"/>
        </w:rPr>
        <w:t xml:space="preserve">Lực lượng lao động cả nước có 52,5 triệu người, tuy nhiên, </w:t>
      </w:r>
      <w:r w:rsidR="00977ACB" w:rsidRPr="00C06884">
        <w:rPr>
          <w:rFonts w:cs="Times New Roman"/>
          <w:color w:val="000000" w:themeColor="text1"/>
          <w:szCs w:val="28"/>
          <w:lang w:val="en-US"/>
        </w:rPr>
        <w:t>mới có</w:t>
      </w:r>
      <w:r w:rsidRPr="00C06884">
        <w:rPr>
          <w:rFonts w:cs="Times New Roman"/>
          <w:color w:val="000000" w:themeColor="text1"/>
          <w:szCs w:val="28"/>
        </w:rPr>
        <w:t xml:space="preserve"> </w:t>
      </w:r>
      <w:r w:rsidR="00977ACB" w:rsidRPr="00C06884">
        <w:rPr>
          <w:rFonts w:cs="Times New Roman"/>
          <w:color w:val="000000" w:themeColor="text1"/>
          <w:szCs w:val="28"/>
          <w:lang w:val="en-US"/>
        </w:rPr>
        <w:t xml:space="preserve">khoảng </w:t>
      </w:r>
      <w:r w:rsidRPr="00C06884">
        <w:rPr>
          <w:rFonts w:cs="Times New Roman"/>
          <w:color w:val="000000" w:themeColor="text1"/>
          <w:szCs w:val="28"/>
        </w:rPr>
        <w:t>1</w:t>
      </w:r>
      <w:r w:rsidR="00977ACB" w:rsidRPr="00C06884">
        <w:rPr>
          <w:rFonts w:cs="Times New Roman"/>
          <w:color w:val="000000" w:themeColor="text1"/>
          <w:szCs w:val="28"/>
          <w:lang w:val="en-US"/>
        </w:rPr>
        <w:t>9</w:t>
      </w:r>
      <w:r w:rsidRPr="00C06884">
        <w:rPr>
          <w:rFonts w:cs="Times New Roman"/>
          <w:color w:val="000000" w:themeColor="text1"/>
          <w:szCs w:val="28"/>
        </w:rPr>
        <w:t>,</w:t>
      </w:r>
      <w:r w:rsidR="00977ACB" w:rsidRPr="00C06884">
        <w:rPr>
          <w:rFonts w:cs="Times New Roman"/>
          <w:color w:val="000000" w:themeColor="text1"/>
          <w:szCs w:val="28"/>
          <w:lang w:val="en-US"/>
        </w:rPr>
        <w:t>026</w:t>
      </w:r>
      <w:r w:rsidRPr="00C06884">
        <w:rPr>
          <w:rFonts w:cs="Times New Roman"/>
          <w:color w:val="000000" w:themeColor="text1"/>
          <w:szCs w:val="28"/>
        </w:rPr>
        <w:t xml:space="preserve"> triệu người tham gia bảo hiểm xã hội </w:t>
      </w:r>
      <w:r w:rsidRPr="00C06884">
        <w:rPr>
          <w:rFonts w:cs="Times New Roman"/>
          <w:color w:val="000000" w:themeColor="text1"/>
          <w:szCs w:val="28"/>
          <w:lang w:val="nl-NL"/>
        </w:rPr>
        <w:t xml:space="preserve">được Bảo hiểm xã hội Việt Nam thu thập, tổng hợp, cập nhật trong cơ sở dữ liệu quốc gia về </w:t>
      </w:r>
      <w:r w:rsidR="008F29EE" w:rsidRPr="00C06884">
        <w:rPr>
          <w:rFonts w:cs="Times New Roman"/>
          <w:color w:val="000000" w:themeColor="text1"/>
          <w:szCs w:val="28"/>
          <w:lang w:val="nl-NL"/>
        </w:rPr>
        <w:t>bảo hiểm xã hội</w:t>
      </w:r>
      <w:r w:rsidRPr="00C06884">
        <w:rPr>
          <w:rFonts w:cs="Times New Roman"/>
          <w:i/>
          <w:color w:val="000000" w:themeColor="text1"/>
          <w:szCs w:val="28"/>
          <w:lang w:val="nl-NL"/>
        </w:rPr>
        <w:t xml:space="preserve">, </w:t>
      </w:r>
      <w:r w:rsidRPr="00C06884">
        <w:rPr>
          <w:rFonts w:cs="Times New Roman"/>
          <w:color w:val="000000" w:themeColor="text1"/>
          <w:szCs w:val="28"/>
          <w:lang w:val="nl-NL"/>
        </w:rPr>
        <w:t>khoảng 3</w:t>
      </w:r>
      <w:r w:rsidR="0054777D" w:rsidRPr="00C06884">
        <w:rPr>
          <w:rFonts w:cs="Times New Roman"/>
          <w:color w:val="000000" w:themeColor="text1"/>
          <w:szCs w:val="28"/>
          <w:lang w:val="nl-NL"/>
        </w:rPr>
        <w:t>3</w:t>
      </w:r>
      <w:r w:rsidRPr="00C06884">
        <w:rPr>
          <w:rFonts w:cs="Times New Roman"/>
          <w:color w:val="000000" w:themeColor="text1"/>
          <w:szCs w:val="28"/>
          <w:lang w:val="nl-NL"/>
        </w:rPr>
        <w:t xml:space="preserve"> triệu lao động </w:t>
      </w:r>
      <w:r w:rsidRPr="00C06884">
        <w:rPr>
          <w:rFonts w:cs="Times New Roman"/>
          <w:i/>
          <w:color w:val="000000" w:themeColor="text1"/>
          <w:szCs w:val="28"/>
          <w:lang w:val="nl-NL"/>
        </w:rPr>
        <w:t xml:space="preserve">(chiếm 2/3 lực lượng lao động cả nước) </w:t>
      </w:r>
      <w:r w:rsidRPr="00C06884">
        <w:rPr>
          <w:rFonts w:cs="Times New Roman"/>
          <w:color w:val="000000" w:themeColor="text1"/>
          <w:szCs w:val="28"/>
          <w:lang w:val="nl-NL"/>
        </w:rPr>
        <w:t xml:space="preserve">chưa được thu thập, nắm thông tin về tình trạng lao động, việc làm. </w:t>
      </w:r>
    </w:p>
    <w:p w14:paraId="3C64D226" w14:textId="4F5F12C3" w:rsidR="00113690" w:rsidRPr="00C06884" w:rsidRDefault="00113690" w:rsidP="00F4437E">
      <w:pPr>
        <w:spacing w:before="240" w:after="0" w:line="240" w:lineRule="auto"/>
        <w:ind w:firstLine="567"/>
        <w:rPr>
          <w:rFonts w:cs="Times New Roman"/>
          <w:i/>
          <w:color w:val="000000" w:themeColor="text1"/>
          <w:szCs w:val="28"/>
          <w:lang w:val="en-US"/>
        </w:rPr>
      </w:pPr>
      <w:r w:rsidRPr="00C06884">
        <w:rPr>
          <w:rFonts w:cs="Times New Roman"/>
          <w:color w:val="000000" w:themeColor="text1"/>
          <w:szCs w:val="28"/>
          <w:lang w:val="en-US"/>
        </w:rPr>
        <w:t xml:space="preserve">Thực hiện </w:t>
      </w:r>
      <w:r w:rsidRPr="00C06884">
        <w:rPr>
          <w:rFonts w:cs="Times New Roman"/>
          <w:color w:val="000000" w:themeColor="text1"/>
          <w:szCs w:val="28"/>
        </w:rPr>
        <w:t>Đề án phát triển ứng dụng dữ liệu về dân cư, định danh và xác thực điện tử phục vụ chuyển đổi số quốc gia giai đoạn 2022</w:t>
      </w:r>
      <w:r w:rsidRPr="00C06884">
        <w:rPr>
          <w:rFonts w:cs="Times New Roman"/>
          <w:color w:val="000000" w:themeColor="text1"/>
          <w:szCs w:val="28"/>
          <w:lang w:val="en-US"/>
        </w:rPr>
        <w:t xml:space="preserve"> </w:t>
      </w:r>
      <w:r w:rsidRPr="00C06884">
        <w:rPr>
          <w:rFonts w:cs="Times New Roman"/>
          <w:color w:val="000000" w:themeColor="text1"/>
          <w:szCs w:val="28"/>
        </w:rPr>
        <w:t>-</w:t>
      </w:r>
      <w:r w:rsidRPr="00C06884">
        <w:rPr>
          <w:rFonts w:cs="Times New Roman"/>
          <w:color w:val="000000" w:themeColor="text1"/>
          <w:szCs w:val="28"/>
          <w:lang w:val="en-US"/>
        </w:rPr>
        <w:t xml:space="preserve"> </w:t>
      </w:r>
      <w:r w:rsidRPr="00C06884">
        <w:rPr>
          <w:rFonts w:cs="Times New Roman"/>
          <w:color w:val="000000" w:themeColor="text1"/>
          <w:szCs w:val="28"/>
        </w:rPr>
        <w:t xml:space="preserve">2025, tầm nhìn </w:t>
      </w:r>
      <w:r w:rsidRPr="00C06884">
        <w:rPr>
          <w:rFonts w:cs="Times New Roman"/>
          <w:color w:val="000000" w:themeColor="text1"/>
          <w:spacing w:val="-6"/>
          <w:szCs w:val="28"/>
        </w:rPr>
        <w:t>đến năm 2030 (Đề án 06</w:t>
      </w:r>
      <w:r w:rsidRPr="00C06884">
        <w:rPr>
          <w:rFonts w:cs="Times New Roman"/>
          <w:color w:val="000000" w:themeColor="text1"/>
          <w:spacing w:val="-6"/>
          <w:szCs w:val="28"/>
          <w:lang w:val="en-US"/>
        </w:rPr>
        <w:t>) và</w:t>
      </w:r>
      <w:r w:rsidRPr="00C06884">
        <w:rPr>
          <w:rFonts w:cs="Times New Roman"/>
          <w:i/>
          <w:color w:val="000000" w:themeColor="text1"/>
          <w:spacing w:val="-6"/>
          <w:szCs w:val="28"/>
          <w:lang w:val="en-US"/>
        </w:rPr>
        <w:t xml:space="preserve"> </w:t>
      </w:r>
      <w:r w:rsidRPr="00C06884">
        <w:rPr>
          <w:rFonts w:cs="Times New Roman"/>
          <w:color w:val="000000" w:themeColor="text1"/>
          <w:spacing w:val="-6"/>
          <w:szCs w:val="28"/>
          <w:lang w:val="en-US"/>
        </w:rPr>
        <w:t>Quyết định số 90/QĐ-TTg ngày 18 tháng 01 năm 2022</w:t>
      </w:r>
      <w:r w:rsidRPr="00C06884">
        <w:rPr>
          <w:rFonts w:cs="Times New Roman"/>
          <w:color w:val="000000" w:themeColor="text1"/>
          <w:szCs w:val="28"/>
          <w:lang w:val="en-US"/>
        </w:rPr>
        <w:t xml:space="preserve"> của Thủ tướng Chính phủ </w:t>
      </w:r>
      <w:r w:rsidRPr="00C06884">
        <w:rPr>
          <w:rFonts w:cs="Times New Roman"/>
          <w:color w:val="000000" w:themeColor="text1"/>
          <w:szCs w:val="28"/>
        </w:rPr>
        <w:t xml:space="preserve">phê duyệt chương trình mục tiêu quốc gia giảm nghèo bền vững giai đoạn 2021 </w:t>
      </w:r>
      <w:r w:rsidRPr="00C06884">
        <w:rPr>
          <w:rFonts w:cs="Times New Roman"/>
          <w:color w:val="000000" w:themeColor="text1"/>
          <w:szCs w:val="28"/>
          <w:lang w:val="en-US"/>
        </w:rPr>
        <w:t>-</w:t>
      </w:r>
      <w:r w:rsidRPr="00C06884">
        <w:rPr>
          <w:rFonts w:cs="Times New Roman"/>
          <w:color w:val="000000" w:themeColor="text1"/>
          <w:szCs w:val="28"/>
        </w:rPr>
        <w:t xml:space="preserve"> 2025</w:t>
      </w:r>
      <w:r w:rsidRPr="00C06884">
        <w:rPr>
          <w:rFonts w:cs="Times New Roman"/>
          <w:color w:val="000000" w:themeColor="text1"/>
          <w:szCs w:val="28"/>
          <w:lang w:val="en-US"/>
        </w:rPr>
        <w:t xml:space="preserve">, hiện nay, Bộ Lao động - Thương binh và Xã hội đang phối hợp với Bộ Công an và các địa phương tổ chức thu thập, cập nhật cơ sở dữ liệu về người lao động gắn với </w:t>
      </w:r>
      <w:r w:rsidRPr="00C06884">
        <w:rPr>
          <w:rFonts w:cs="Times New Roman"/>
          <w:color w:val="000000" w:themeColor="text1"/>
          <w:szCs w:val="28"/>
        </w:rPr>
        <w:t xml:space="preserve">cơ sở dữ liệu </w:t>
      </w:r>
      <w:r w:rsidRPr="00C06884">
        <w:rPr>
          <w:rFonts w:cs="Times New Roman"/>
          <w:color w:val="000000" w:themeColor="text1"/>
          <w:szCs w:val="28"/>
          <w:lang w:val="en-US"/>
        </w:rPr>
        <w:t xml:space="preserve">quốc gia về </w:t>
      </w:r>
      <w:r w:rsidRPr="00C06884">
        <w:rPr>
          <w:rFonts w:cs="Times New Roman"/>
          <w:color w:val="000000" w:themeColor="text1"/>
          <w:szCs w:val="28"/>
        </w:rPr>
        <w:t xml:space="preserve">dân cư </w:t>
      </w:r>
      <w:r w:rsidRPr="00C06884">
        <w:rPr>
          <w:rFonts w:cs="Times New Roman"/>
          <w:color w:val="000000" w:themeColor="text1"/>
          <w:szCs w:val="28"/>
          <w:lang w:val="en-US"/>
        </w:rPr>
        <w:t xml:space="preserve">và các cơ sở dữ liệu khác </w:t>
      </w:r>
      <w:r w:rsidRPr="00C06884">
        <w:rPr>
          <w:rFonts w:cs="Times New Roman"/>
          <w:i/>
          <w:color w:val="000000" w:themeColor="text1"/>
          <w:szCs w:val="28"/>
          <w:lang w:val="en-US"/>
        </w:rPr>
        <w:t>(</w:t>
      </w:r>
      <w:r w:rsidR="00222CEC" w:rsidRPr="00C06884">
        <w:rPr>
          <w:rFonts w:cs="Times New Roman"/>
          <w:i/>
          <w:color w:val="000000" w:themeColor="text1"/>
          <w:szCs w:val="28"/>
          <w:lang w:val="en-US"/>
        </w:rPr>
        <w:t>hiện nay,</w:t>
      </w:r>
      <w:r w:rsidRPr="00C06884">
        <w:rPr>
          <w:rFonts w:cs="Times New Roman"/>
          <w:i/>
          <w:color w:val="000000" w:themeColor="text1"/>
          <w:szCs w:val="28"/>
          <w:lang w:val="en-US"/>
        </w:rPr>
        <w:t xml:space="preserve"> đã thu thập dữ liệu khoảng 34,1 triệu lao động gắn với cơ sở dữ liệu quốc gia về dân cư).</w:t>
      </w:r>
    </w:p>
    <w:p w14:paraId="02DEC3E4" w14:textId="0D5FA393" w:rsidR="00113690" w:rsidRPr="00C06884" w:rsidRDefault="00113690" w:rsidP="00F4437E">
      <w:pPr>
        <w:spacing w:before="240" w:after="0" w:line="240" w:lineRule="auto"/>
        <w:ind w:firstLine="567"/>
        <w:rPr>
          <w:rFonts w:cs="Times New Roman"/>
          <w:color w:val="000000" w:themeColor="text1"/>
          <w:szCs w:val="28"/>
        </w:rPr>
      </w:pPr>
      <w:r w:rsidRPr="00C06884">
        <w:rPr>
          <w:rFonts w:cs="Times New Roman"/>
          <w:color w:val="000000" w:themeColor="text1"/>
          <w:szCs w:val="28"/>
        </w:rPr>
        <w:t xml:space="preserve">Do đó, đăng ký lao động nhằm quản lý nguồn lao động; xây dựng và hoạch định các chính sách về việc làm; tạo thuận lợi cho người lao động trong tiếp cận và thụ hưởng các chính sách về </w:t>
      </w:r>
      <w:r w:rsidRPr="00C06884">
        <w:rPr>
          <w:rFonts w:cs="Times New Roman"/>
          <w:color w:val="000000" w:themeColor="text1"/>
          <w:szCs w:val="28"/>
          <w:lang w:val="en-US"/>
        </w:rPr>
        <w:t xml:space="preserve">hỗ trợ tạo </w:t>
      </w:r>
      <w:r w:rsidRPr="00C06884">
        <w:rPr>
          <w:rFonts w:cs="Times New Roman"/>
          <w:color w:val="000000" w:themeColor="text1"/>
          <w:szCs w:val="28"/>
        </w:rPr>
        <w:t>việc làm</w:t>
      </w:r>
      <w:r w:rsidRPr="00C06884">
        <w:rPr>
          <w:rFonts w:cs="Times New Roman"/>
          <w:color w:val="000000" w:themeColor="text1"/>
          <w:szCs w:val="28"/>
          <w:lang w:val="en-US"/>
        </w:rPr>
        <w:t xml:space="preserve">, đánh giá, cấp chứng </w:t>
      </w:r>
      <w:r w:rsidRPr="00C06884">
        <w:rPr>
          <w:rFonts w:cs="Times New Roman"/>
          <w:color w:val="000000" w:themeColor="text1"/>
          <w:szCs w:val="28"/>
          <w:lang w:val="en-US"/>
        </w:rPr>
        <w:lastRenderedPageBreak/>
        <w:t>chỉ kỹ năng nghề quốc gia, tư vấn, giới thiệu việc làm;</w:t>
      </w:r>
      <w:r w:rsidRPr="00C06884">
        <w:rPr>
          <w:rFonts w:cs="Times New Roman"/>
          <w:color w:val="000000" w:themeColor="text1"/>
          <w:szCs w:val="28"/>
        </w:rPr>
        <w:t xml:space="preserve"> đảm bảo công khai, minh bạch trong quản lý nhà nước về việc làm. Việc xây dựng cơ sở dữ liệu người lao động kết nối với các cơ sở dữ liệu quốc gia về dân cư, thuế, bảo hiểm xã hội … sẽ tạo đột phá cho cả hệ thống chính trị, trước hết là hệ thống hành chính, tạo môi trường công khai, minh bạch trong quản lý nhà nước, quản trị xã hội, phục vụ người dân, tổ chức, doanh nghiệp tốt hơn.</w:t>
      </w:r>
    </w:p>
    <w:p w14:paraId="370DAB44" w14:textId="77777777" w:rsidR="00113690" w:rsidRPr="00C06884" w:rsidRDefault="00113690" w:rsidP="00F4437E">
      <w:pPr>
        <w:spacing w:before="240" w:after="0" w:line="240" w:lineRule="auto"/>
        <w:ind w:firstLine="567"/>
        <w:rPr>
          <w:rFonts w:cs="Times New Roman"/>
          <w:color w:val="000000" w:themeColor="text1"/>
          <w:szCs w:val="28"/>
          <w:lang w:val="en-US"/>
        </w:rPr>
      </w:pPr>
      <w:r w:rsidRPr="00C06884">
        <w:rPr>
          <w:rFonts w:cs="Times New Roman"/>
          <w:color w:val="000000" w:themeColor="text1"/>
          <w:szCs w:val="28"/>
          <w:lang w:val="en-US"/>
        </w:rPr>
        <w:t xml:space="preserve">- Đề xuất bổ sung: </w:t>
      </w:r>
    </w:p>
    <w:p w14:paraId="22701458" w14:textId="52755C82" w:rsidR="00113690" w:rsidRPr="00C06884" w:rsidRDefault="00113690" w:rsidP="00F4437E">
      <w:pPr>
        <w:spacing w:before="240" w:after="0" w:line="240" w:lineRule="auto"/>
        <w:ind w:firstLine="567"/>
        <w:rPr>
          <w:rFonts w:cs="Times New Roman"/>
          <w:color w:val="000000" w:themeColor="text1"/>
          <w:szCs w:val="28"/>
        </w:rPr>
      </w:pPr>
      <w:r w:rsidRPr="00C06884">
        <w:rPr>
          <w:rFonts w:cs="Times New Roman"/>
          <w:color w:val="000000" w:themeColor="text1"/>
          <w:szCs w:val="28"/>
        </w:rPr>
        <w:t xml:space="preserve">Luật Việc làm (sửa đổi) </w:t>
      </w:r>
      <w:r w:rsidRPr="00C06884">
        <w:rPr>
          <w:rFonts w:cs="Times New Roman"/>
          <w:color w:val="000000" w:themeColor="text1"/>
          <w:szCs w:val="28"/>
          <w:lang w:val="en-US"/>
        </w:rPr>
        <w:t xml:space="preserve">bổ sung </w:t>
      </w:r>
      <w:r w:rsidRPr="00C06884">
        <w:rPr>
          <w:rFonts w:cs="Times New Roman"/>
          <w:color w:val="000000" w:themeColor="text1"/>
          <w:szCs w:val="28"/>
        </w:rPr>
        <w:t>quy định về đăng ký lao động đối với</w:t>
      </w:r>
      <w:r w:rsidRPr="00C06884">
        <w:rPr>
          <w:rFonts w:cs="Times New Roman"/>
          <w:color w:val="000000" w:themeColor="text1"/>
          <w:szCs w:val="28"/>
          <w:lang w:val="en-US"/>
        </w:rPr>
        <w:t xml:space="preserve">: </w:t>
      </w:r>
      <w:r w:rsidRPr="00C06884">
        <w:rPr>
          <w:rFonts w:cs="Times New Roman"/>
          <w:color w:val="000000" w:themeColor="text1"/>
          <w:szCs w:val="28"/>
        </w:rPr>
        <w:t xml:space="preserve">người lao động có việc làm </w:t>
      </w:r>
      <w:r w:rsidRPr="00C06884">
        <w:rPr>
          <w:rFonts w:cs="Times New Roman"/>
          <w:i/>
          <w:color w:val="000000" w:themeColor="text1"/>
          <w:szCs w:val="28"/>
        </w:rPr>
        <w:t xml:space="preserve">(người có việc làm thuộc đối tượng tham gia </w:t>
      </w:r>
      <w:r w:rsidR="008F29EE" w:rsidRPr="00C06884">
        <w:rPr>
          <w:rFonts w:cs="Times New Roman"/>
          <w:color w:val="000000" w:themeColor="text1"/>
          <w:szCs w:val="28"/>
          <w:lang w:val="nl-NL"/>
        </w:rPr>
        <w:t>bảo hiểm xã hội</w:t>
      </w:r>
      <w:r w:rsidRPr="00C06884">
        <w:rPr>
          <w:rFonts w:cs="Times New Roman"/>
          <w:i/>
          <w:color w:val="000000" w:themeColor="text1"/>
          <w:szCs w:val="28"/>
        </w:rPr>
        <w:t xml:space="preserve"> bắt buộc và người có việc làm không tham gia </w:t>
      </w:r>
      <w:r w:rsidR="008F29EE" w:rsidRPr="00C06884">
        <w:rPr>
          <w:rFonts w:cs="Times New Roman"/>
          <w:color w:val="000000" w:themeColor="text1"/>
          <w:szCs w:val="28"/>
          <w:lang w:val="nl-NL"/>
        </w:rPr>
        <w:t>bảo hiểm xã hội</w:t>
      </w:r>
      <w:r w:rsidRPr="00C06884">
        <w:rPr>
          <w:rFonts w:cs="Times New Roman"/>
          <w:i/>
          <w:color w:val="000000" w:themeColor="text1"/>
          <w:szCs w:val="28"/>
        </w:rPr>
        <w:t xml:space="preserve"> bắt buộc)</w:t>
      </w:r>
      <w:r w:rsidRPr="00C06884">
        <w:rPr>
          <w:rFonts w:cs="Times New Roman"/>
          <w:color w:val="000000" w:themeColor="text1"/>
          <w:szCs w:val="28"/>
        </w:rPr>
        <w:t xml:space="preserve"> và người thất nghiệp </w:t>
      </w:r>
      <w:r w:rsidRPr="00C06884">
        <w:rPr>
          <w:rFonts w:cs="Times New Roman"/>
          <w:i/>
          <w:color w:val="000000" w:themeColor="text1"/>
          <w:szCs w:val="28"/>
        </w:rPr>
        <w:t>(người lao động không có làm việc, đang tìm kiếm việc làm và sẵn sàng làm việc)</w:t>
      </w:r>
      <w:r w:rsidRPr="00C06884">
        <w:rPr>
          <w:rFonts w:cs="Times New Roman"/>
          <w:color w:val="000000" w:themeColor="text1"/>
          <w:szCs w:val="28"/>
        </w:rPr>
        <w:t xml:space="preserve">. </w:t>
      </w:r>
    </w:p>
    <w:p w14:paraId="40C926C5" w14:textId="0BEE2550" w:rsidR="00113690" w:rsidRPr="00C06884" w:rsidRDefault="00113690" w:rsidP="00F4437E">
      <w:pPr>
        <w:spacing w:before="240" w:after="0" w:line="240" w:lineRule="auto"/>
        <w:ind w:firstLine="567"/>
        <w:rPr>
          <w:rFonts w:cs="Times New Roman"/>
          <w:color w:val="000000" w:themeColor="text1"/>
          <w:szCs w:val="28"/>
        </w:rPr>
      </w:pPr>
      <w:r w:rsidRPr="00C06884">
        <w:rPr>
          <w:rFonts w:cs="Times New Roman"/>
          <w:color w:val="000000" w:themeColor="text1"/>
          <w:szCs w:val="28"/>
        </w:rPr>
        <w:t xml:space="preserve">Cơ chế đăng ký, điều chỉnh thông tin về việc làm trong cơ sở dữ liệu về người lao động được thực hiện theo hướng: (i) Đối với người lao động thuộc đối tượng tham gia </w:t>
      </w:r>
      <w:r w:rsidR="008F29EE" w:rsidRPr="00C06884">
        <w:rPr>
          <w:rFonts w:cs="Times New Roman"/>
          <w:color w:val="000000" w:themeColor="text1"/>
          <w:szCs w:val="28"/>
          <w:lang w:val="nl-NL"/>
        </w:rPr>
        <w:t>bảo hiểm xã hội</w:t>
      </w:r>
      <w:r w:rsidRPr="00C06884">
        <w:rPr>
          <w:rFonts w:cs="Times New Roman"/>
          <w:color w:val="000000" w:themeColor="text1"/>
          <w:szCs w:val="28"/>
        </w:rPr>
        <w:t xml:space="preserve"> bắt buộc: </w:t>
      </w:r>
      <w:r w:rsidRPr="00C06884">
        <w:rPr>
          <w:rFonts w:cs="Times New Roman"/>
          <w:color w:val="000000" w:themeColor="text1"/>
          <w:szCs w:val="28"/>
          <w:lang w:val="en-US"/>
        </w:rPr>
        <w:t>n</w:t>
      </w:r>
      <w:r w:rsidRPr="00C06884">
        <w:rPr>
          <w:rFonts w:cs="Times New Roman"/>
          <w:color w:val="000000" w:themeColor="text1"/>
          <w:szCs w:val="28"/>
        </w:rPr>
        <w:t>gười sử dụng lao động nộp hồ sơ đăng ký</w:t>
      </w:r>
      <w:r w:rsidRPr="00C06884">
        <w:rPr>
          <w:rFonts w:cs="Times New Roman"/>
          <w:color w:val="000000" w:themeColor="text1"/>
          <w:szCs w:val="28"/>
          <w:lang w:val="en-US"/>
        </w:rPr>
        <w:t>, điều chỉnh</w:t>
      </w:r>
      <w:r w:rsidRPr="00C06884">
        <w:rPr>
          <w:rFonts w:cs="Times New Roman"/>
          <w:color w:val="000000" w:themeColor="text1"/>
          <w:szCs w:val="28"/>
        </w:rPr>
        <w:t xml:space="preserve"> </w:t>
      </w:r>
      <w:r w:rsidRPr="00C06884">
        <w:rPr>
          <w:rFonts w:cs="Times New Roman"/>
          <w:color w:val="000000" w:themeColor="text1"/>
          <w:szCs w:val="28"/>
          <w:lang w:val="en-US"/>
        </w:rPr>
        <w:t xml:space="preserve">thông tin cho người </w:t>
      </w:r>
      <w:r w:rsidRPr="00C06884">
        <w:rPr>
          <w:rFonts w:cs="Times New Roman"/>
          <w:color w:val="000000" w:themeColor="text1"/>
          <w:szCs w:val="28"/>
        </w:rPr>
        <w:t xml:space="preserve">lao động cùng </w:t>
      </w:r>
      <w:r w:rsidRPr="00C06884">
        <w:rPr>
          <w:rFonts w:cs="Times New Roman"/>
          <w:color w:val="000000" w:themeColor="text1"/>
          <w:szCs w:val="28"/>
          <w:lang w:val="en-US"/>
        </w:rPr>
        <w:t>lúc khi nộp hồ sơ</w:t>
      </w:r>
      <w:r w:rsidRPr="00C06884">
        <w:rPr>
          <w:rFonts w:cs="Times New Roman"/>
          <w:color w:val="000000" w:themeColor="text1"/>
          <w:szCs w:val="28"/>
        </w:rPr>
        <w:t xml:space="preserve"> đăng ký</w:t>
      </w:r>
      <w:r w:rsidRPr="00C06884">
        <w:rPr>
          <w:rFonts w:cs="Times New Roman"/>
          <w:color w:val="000000" w:themeColor="text1"/>
          <w:szCs w:val="28"/>
          <w:lang w:val="en-US"/>
        </w:rPr>
        <w:t xml:space="preserve">, điều chỉnh thông tin </w:t>
      </w:r>
      <w:r w:rsidRPr="00C06884">
        <w:rPr>
          <w:rFonts w:cs="Times New Roman"/>
          <w:color w:val="000000" w:themeColor="text1"/>
          <w:szCs w:val="28"/>
        </w:rPr>
        <w:t>tham gia bảo hiểm xã hội bắt buộc theo quy định của Luật Bảo hiểm xã hội</w:t>
      </w:r>
      <w:r w:rsidRPr="00C06884">
        <w:rPr>
          <w:rFonts w:cs="Times New Roman"/>
          <w:color w:val="000000" w:themeColor="text1"/>
          <w:szCs w:val="28"/>
          <w:lang w:val="en-US"/>
        </w:rPr>
        <w:t xml:space="preserve"> 2024</w:t>
      </w:r>
      <w:r w:rsidRPr="00C06884">
        <w:rPr>
          <w:rFonts w:cs="Times New Roman"/>
          <w:color w:val="000000" w:themeColor="text1"/>
          <w:szCs w:val="28"/>
        </w:rPr>
        <w:t xml:space="preserve">; (ii) Đối với người lao động không thuộc đối tượng tham gia </w:t>
      </w:r>
      <w:r w:rsidR="008F29EE" w:rsidRPr="00C06884">
        <w:rPr>
          <w:rFonts w:cs="Times New Roman"/>
          <w:color w:val="000000" w:themeColor="text1"/>
          <w:szCs w:val="28"/>
          <w:lang w:val="nl-NL"/>
        </w:rPr>
        <w:t>bảo hiểm xã hội</w:t>
      </w:r>
      <w:r w:rsidRPr="00C06884">
        <w:rPr>
          <w:rFonts w:cs="Times New Roman"/>
          <w:color w:val="000000" w:themeColor="text1"/>
          <w:szCs w:val="28"/>
        </w:rPr>
        <w:t xml:space="preserve"> bắt buộc và người thất nghiệp: </w:t>
      </w:r>
      <w:r w:rsidRPr="00C06884">
        <w:rPr>
          <w:rFonts w:cs="Times New Roman"/>
          <w:color w:val="000000" w:themeColor="text1"/>
          <w:szCs w:val="28"/>
          <w:lang w:val="en-US"/>
        </w:rPr>
        <w:t xml:space="preserve">theo cơ chế khuyến khích tự nguyện, khi người lao động </w:t>
      </w:r>
      <w:r w:rsidRPr="00C06884">
        <w:rPr>
          <w:rFonts w:cs="Times New Roman"/>
          <w:color w:val="000000" w:themeColor="text1"/>
          <w:szCs w:val="28"/>
        </w:rPr>
        <w:t xml:space="preserve">có nhu cầu </w:t>
      </w:r>
      <w:r w:rsidRPr="00C06884">
        <w:rPr>
          <w:rFonts w:cs="Times New Roman"/>
          <w:color w:val="000000" w:themeColor="text1"/>
          <w:szCs w:val="28"/>
          <w:lang w:val="en-US"/>
        </w:rPr>
        <w:t xml:space="preserve">thì </w:t>
      </w:r>
      <w:r w:rsidRPr="00C06884">
        <w:rPr>
          <w:rFonts w:cs="Times New Roman"/>
          <w:color w:val="000000" w:themeColor="text1"/>
          <w:szCs w:val="28"/>
        </w:rPr>
        <w:t>nộp hồ sơ đăng ký</w:t>
      </w:r>
      <w:r w:rsidRPr="00C06884">
        <w:rPr>
          <w:rFonts w:cs="Times New Roman"/>
          <w:color w:val="000000" w:themeColor="text1"/>
          <w:szCs w:val="28"/>
          <w:lang w:val="en-US"/>
        </w:rPr>
        <w:t>, điều chỉnh thông tin</w:t>
      </w:r>
      <w:r w:rsidRPr="00C06884">
        <w:rPr>
          <w:rFonts w:cs="Times New Roman"/>
          <w:color w:val="000000" w:themeColor="text1"/>
          <w:szCs w:val="28"/>
        </w:rPr>
        <w:t xml:space="preserve"> lao động qua Cổng dịch vụ công quốc gia, ứng dụng định danh quốc gia hoặc trực tiếp đến Ủy ban nhân dân cấp xã nơi ở hiện tại.</w:t>
      </w:r>
    </w:p>
    <w:p w14:paraId="7FE1333F" w14:textId="6FD72329" w:rsidR="00113690" w:rsidRPr="00C06884" w:rsidRDefault="00113690" w:rsidP="00F4437E">
      <w:pPr>
        <w:spacing w:before="240" w:after="0" w:line="240" w:lineRule="auto"/>
        <w:ind w:firstLine="567"/>
        <w:rPr>
          <w:rFonts w:cs="Times New Roman"/>
          <w:color w:val="000000" w:themeColor="text1"/>
          <w:szCs w:val="28"/>
        </w:rPr>
      </w:pPr>
      <w:r w:rsidRPr="00C06884">
        <w:rPr>
          <w:rFonts w:cs="Times New Roman"/>
          <w:color w:val="000000" w:themeColor="text1"/>
          <w:szCs w:val="28"/>
        </w:rPr>
        <w:t>Đồng thời, nhằm đảm bảo tính đồng bộ, kết nối của các cơ sở dữ liệu và đơn giản hóa các thủ tục hành chính, dự kiến Luật Việc làm quy định t</w:t>
      </w:r>
      <w:r w:rsidRPr="00C06884">
        <w:rPr>
          <w:rFonts w:cs="Times New Roman"/>
          <w:color w:val="000000" w:themeColor="text1"/>
          <w:szCs w:val="28"/>
          <w:lang w:val="af-ZA"/>
        </w:rPr>
        <w:t xml:space="preserve">rường hợp thông tin trong cơ sở dữ liệu về người lao động đã được cập nhật, điều chỉnh thông qua quá trình </w:t>
      </w:r>
      <w:r w:rsidRPr="00C06884">
        <w:rPr>
          <w:rFonts w:cs="Times New Roman"/>
          <w:color w:val="000000" w:themeColor="text1"/>
          <w:szCs w:val="28"/>
        </w:rPr>
        <w:t>thực hiện các thủ tục hành chính, nghiệp vụ và thu thập, cập nhật các cơ sở dữ liệu quốc gia, các cơ sở dữ liệu khác có liên quan</w:t>
      </w:r>
      <w:r w:rsidRPr="00C06884">
        <w:rPr>
          <w:rFonts w:cs="Times New Roman"/>
          <w:color w:val="000000" w:themeColor="text1"/>
          <w:szCs w:val="28"/>
          <w:lang w:val="en-US"/>
        </w:rPr>
        <w:t xml:space="preserve"> </w:t>
      </w:r>
      <w:r w:rsidRPr="00C06884">
        <w:rPr>
          <w:rFonts w:cs="Times New Roman"/>
          <w:i/>
          <w:color w:val="000000" w:themeColor="text1"/>
          <w:szCs w:val="28"/>
          <w:lang w:val="en-US"/>
        </w:rPr>
        <w:t>(ví dụ: cơ sở dữ liệu quốc gia</w:t>
      </w:r>
      <w:r w:rsidRPr="00C06884">
        <w:rPr>
          <w:rFonts w:cs="Times New Roman"/>
          <w:i/>
          <w:color w:val="000000" w:themeColor="text1"/>
          <w:szCs w:val="28"/>
        </w:rPr>
        <w:t xml:space="preserve"> </w:t>
      </w:r>
      <w:r w:rsidRPr="00C06884">
        <w:rPr>
          <w:rFonts w:cs="Times New Roman"/>
          <w:i/>
          <w:color w:val="000000" w:themeColor="text1"/>
          <w:szCs w:val="28"/>
          <w:lang w:val="en-US"/>
        </w:rPr>
        <w:t xml:space="preserve">về bảo hiểm xã hội của </w:t>
      </w:r>
      <w:r w:rsidR="0054777D" w:rsidRPr="00C06884">
        <w:rPr>
          <w:rFonts w:cs="Times New Roman"/>
          <w:i/>
          <w:color w:val="000000" w:themeColor="text1"/>
          <w:szCs w:val="28"/>
          <w:lang w:val="en-US"/>
        </w:rPr>
        <w:t>trên 19</w:t>
      </w:r>
      <w:r w:rsidRPr="00C06884">
        <w:rPr>
          <w:rFonts w:cs="Times New Roman"/>
          <w:i/>
          <w:color w:val="000000" w:themeColor="text1"/>
          <w:szCs w:val="28"/>
          <w:lang w:val="en-US"/>
        </w:rPr>
        <w:t xml:space="preserve"> triệu lao động; 34,1 triệu dữ liệu của người lao động gắn với cơ sở dữ liệu quốc gia về dân cư …)</w:t>
      </w:r>
      <w:r w:rsidRPr="00C06884">
        <w:rPr>
          <w:rFonts w:cs="Times New Roman"/>
          <w:color w:val="000000" w:themeColor="text1"/>
          <w:szCs w:val="28"/>
          <w:lang w:val="en-US"/>
        </w:rPr>
        <w:t xml:space="preserve"> </w:t>
      </w:r>
      <w:r w:rsidRPr="00C06884">
        <w:rPr>
          <w:rFonts w:cs="Times New Roman"/>
          <w:color w:val="000000" w:themeColor="text1"/>
          <w:szCs w:val="28"/>
        </w:rPr>
        <w:t>thì người lao động không phải thực hiện việc cập nhật, điều chỉnh thông tin trong cơ sở dữ liệu về người lao động. Cơ quan quản lý các cơ sở dữ liệu quốc gia và các cơ sở dữ liệu khác có trách nhiệm cập nhật, điều chỉnh các thông tin liên quan vào cơ sở dữ liệu về người lao động.</w:t>
      </w:r>
    </w:p>
    <w:p w14:paraId="0EF7C195" w14:textId="11CDA140" w:rsidR="00567CA5" w:rsidRPr="00C06884" w:rsidRDefault="00567CA5" w:rsidP="00F4437E">
      <w:pPr>
        <w:spacing w:before="240" w:after="0" w:line="240" w:lineRule="auto"/>
        <w:ind w:firstLine="567"/>
        <w:rPr>
          <w:rFonts w:cs="Times New Roman"/>
          <w:color w:val="000000" w:themeColor="text1"/>
          <w:szCs w:val="28"/>
          <w:lang w:val="en-US"/>
        </w:rPr>
      </w:pPr>
      <w:r w:rsidRPr="00C06884">
        <w:rPr>
          <w:rFonts w:cs="Times New Roman"/>
          <w:color w:val="000000" w:themeColor="text1"/>
          <w:szCs w:val="28"/>
          <w:lang w:val="en-US"/>
        </w:rPr>
        <w:t xml:space="preserve">c) Bổ sung quy định về </w:t>
      </w:r>
      <w:r w:rsidRPr="00C06884">
        <w:rPr>
          <w:rFonts w:cs="Times New Roman"/>
          <w:color w:val="000000" w:themeColor="text1"/>
          <w:szCs w:val="28"/>
        </w:rPr>
        <w:t xml:space="preserve">đào tạo, bồi dưỡng, cập nhật kiến thức, </w:t>
      </w:r>
      <w:r w:rsidR="00F01866" w:rsidRPr="00C06884">
        <w:rPr>
          <w:rFonts w:cs="Times New Roman"/>
          <w:color w:val="000000" w:themeColor="text1"/>
          <w:szCs w:val="28"/>
          <w:lang w:val="en-US"/>
        </w:rPr>
        <w:t xml:space="preserve">nghiệp </w:t>
      </w:r>
      <w:r w:rsidRPr="00C06884">
        <w:rPr>
          <w:rFonts w:cs="Times New Roman"/>
          <w:color w:val="000000" w:themeColor="text1"/>
          <w:szCs w:val="28"/>
        </w:rPr>
        <w:t>vụ chuyên môn về dịch vụ việc làm</w:t>
      </w:r>
      <w:r w:rsidRPr="00C06884">
        <w:rPr>
          <w:rFonts w:cs="Times New Roman"/>
          <w:color w:val="000000" w:themeColor="text1"/>
          <w:szCs w:val="28"/>
          <w:lang w:val="en-US"/>
        </w:rPr>
        <w:t xml:space="preserve"> (Điều </w:t>
      </w:r>
      <w:r w:rsidRPr="00C06884">
        <w:rPr>
          <w:rFonts w:cs="Times New Roman"/>
          <w:color w:val="000000" w:themeColor="text1"/>
          <w:szCs w:val="28"/>
        </w:rPr>
        <w:t>48</w:t>
      </w:r>
      <w:r w:rsidRPr="00C06884">
        <w:rPr>
          <w:rFonts w:cs="Times New Roman"/>
          <w:color w:val="000000" w:themeColor="text1"/>
          <w:szCs w:val="28"/>
          <w:lang w:val="en-US"/>
        </w:rPr>
        <w:t>)</w:t>
      </w:r>
    </w:p>
    <w:p w14:paraId="68100B06" w14:textId="77777777" w:rsidR="00113690" w:rsidRPr="00C06884" w:rsidRDefault="00113690" w:rsidP="00F4437E">
      <w:pPr>
        <w:widowControl w:val="0"/>
        <w:spacing w:before="240" w:after="0" w:line="240" w:lineRule="auto"/>
        <w:ind w:firstLine="567"/>
        <w:rPr>
          <w:rFonts w:cs="Times New Roman"/>
          <w:color w:val="000000" w:themeColor="text1"/>
          <w:szCs w:val="28"/>
          <w:lang w:val="en-US"/>
        </w:rPr>
      </w:pPr>
      <w:r w:rsidRPr="00C06884">
        <w:rPr>
          <w:rFonts w:cs="Times New Roman"/>
          <w:color w:val="000000" w:themeColor="text1"/>
          <w:szCs w:val="28"/>
          <w:lang w:val="en-US"/>
        </w:rPr>
        <w:t xml:space="preserve">- Cơ sở chính trị: </w:t>
      </w:r>
    </w:p>
    <w:p w14:paraId="4A83C1DE" w14:textId="77777777" w:rsidR="00113690" w:rsidRPr="00C06884" w:rsidRDefault="00113690" w:rsidP="00F4437E">
      <w:pPr>
        <w:widowControl w:val="0"/>
        <w:spacing w:before="240" w:after="0" w:line="240" w:lineRule="auto"/>
        <w:ind w:firstLine="567"/>
        <w:rPr>
          <w:rFonts w:cs="Times New Roman"/>
          <w:color w:val="000000" w:themeColor="text1"/>
          <w:szCs w:val="28"/>
          <w:lang w:val="en-US"/>
        </w:rPr>
      </w:pPr>
      <w:r w:rsidRPr="00C06884">
        <w:rPr>
          <w:rFonts w:cs="Times New Roman"/>
          <w:color w:val="000000" w:themeColor="text1"/>
          <w:szCs w:val="28"/>
          <w:lang w:val="en-US"/>
        </w:rPr>
        <w:t xml:space="preserve">Nghị quyết số 42-NQ/TW đề ra nhiệm vụ, giải pháp: </w:t>
      </w:r>
      <w:r w:rsidRPr="00C06884">
        <w:rPr>
          <w:rFonts w:cs="Times New Roman"/>
          <w:i/>
          <w:color w:val="000000" w:themeColor="text1"/>
          <w:szCs w:val="28"/>
        </w:rPr>
        <w:t>“Phát triển thị trường lao động theo hướng linh hoạt, hội nhập, hiệu quả, đồng bộ với nền kinh tế thị trường định hướng xã hội chủ nghĩa</w:t>
      </w:r>
      <w:r w:rsidRPr="00C06884">
        <w:rPr>
          <w:rFonts w:cs="Times New Roman"/>
          <w:i/>
          <w:color w:val="000000" w:themeColor="text1"/>
          <w:szCs w:val="28"/>
          <w:lang w:val="en-US"/>
        </w:rPr>
        <w:t>”</w:t>
      </w:r>
      <w:r w:rsidRPr="00C06884">
        <w:rPr>
          <w:rFonts w:cs="Times New Roman"/>
          <w:color w:val="000000" w:themeColor="text1"/>
          <w:szCs w:val="28"/>
          <w:lang w:val="en-US"/>
        </w:rPr>
        <w:t xml:space="preserve">; </w:t>
      </w:r>
      <w:r w:rsidRPr="00C06884">
        <w:rPr>
          <w:rFonts w:cs="Times New Roman"/>
          <w:i/>
          <w:color w:val="000000" w:themeColor="text1"/>
          <w:szCs w:val="28"/>
          <w:lang w:val="en-US"/>
        </w:rPr>
        <w:t xml:space="preserve">“nâng cao hiệu quả tư vấn, </w:t>
      </w:r>
      <w:r w:rsidRPr="00C06884">
        <w:rPr>
          <w:rFonts w:cs="Times New Roman"/>
          <w:i/>
          <w:color w:val="000000" w:themeColor="text1"/>
          <w:szCs w:val="28"/>
          <w:lang w:val="en-US"/>
        </w:rPr>
        <w:lastRenderedPageBreak/>
        <w:t>giới thiệu việc làm”</w:t>
      </w:r>
      <w:r w:rsidRPr="00C06884">
        <w:rPr>
          <w:rFonts w:cs="Times New Roman"/>
          <w:color w:val="000000" w:themeColor="text1"/>
          <w:szCs w:val="28"/>
          <w:lang w:val="en-US"/>
        </w:rPr>
        <w:t>.</w:t>
      </w:r>
    </w:p>
    <w:p w14:paraId="3BB12F93" w14:textId="77777777" w:rsidR="00113690" w:rsidRPr="00C06884" w:rsidRDefault="00113690" w:rsidP="00F4437E">
      <w:pPr>
        <w:widowControl w:val="0"/>
        <w:spacing w:before="240" w:after="0" w:line="240" w:lineRule="auto"/>
        <w:ind w:firstLine="567"/>
        <w:rPr>
          <w:rFonts w:cs="Times New Roman"/>
          <w:color w:val="000000" w:themeColor="text1"/>
          <w:szCs w:val="28"/>
          <w:lang w:val="en-US"/>
        </w:rPr>
      </w:pPr>
      <w:r w:rsidRPr="00C06884">
        <w:rPr>
          <w:rFonts w:cs="Times New Roman"/>
          <w:color w:val="000000" w:themeColor="text1"/>
          <w:szCs w:val="28"/>
          <w:lang w:val="en-US"/>
        </w:rPr>
        <w:t>- Cơ sở thực tiễn:</w:t>
      </w:r>
    </w:p>
    <w:p w14:paraId="177AF0A6" w14:textId="384A2172" w:rsidR="00113690" w:rsidRPr="00C06884" w:rsidRDefault="006F4069" w:rsidP="00F4437E">
      <w:pPr>
        <w:widowControl w:val="0"/>
        <w:spacing w:before="240" w:after="0" w:line="240" w:lineRule="auto"/>
        <w:ind w:firstLine="567"/>
        <w:rPr>
          <w:rFonts w:cs="Times New Roman"/>
          <w:color w:val="000000" w:themeColor="text1"/>
          <w:szCs w:val="28"/>
          <w:lang w:val="en-US"/>
        </w:rPr>
      </w:pPr>
      <w:r w:rsidRPr="00C06884">
        <w:rPr>
          <w:rFonts w:cs="Times New Roman"/>
          <w:color w:val="000000" w:themeColor="text1"/>
          <w:szCs w:val="28"/>
          <w:lang w:val="en-US"/>
        </w:rPr>
        <w:t xml:space="preserve">Luật Việc làm và các văn bản hướng dẫn hiện nay chỉ quy định điều kiện đối với người đại diện theo pháp luật của doanh nghiệp thực hiện hoạt động dịch vụ việc làm; chưa có quy định tiêu chuẩn cũng như việc đào tạo, bồi dưỡng nghiệp vụ cho </w:t>
      </w:r>
      <w:r w:rsidRPr="00C06884">
        <w:rPr>
          <w:rFonts w:cs="Times New Roman"/>
          <w:color w:val="000000" w:themeColor="text1"/>
          <w:szCs w:val="28"/>
        </w:rPr>
        <w:t xml:space="preserve">nhân viên </w:t>
      </w:r>
      <w:r w:rsidRPr="00C06884">
        <w:rPr>
          <w:rFonts w:cs="Times New Roman"/>
          <w:color w:val="000000" w:themeColor="text1"/>
          <w:szCs w:val="28"/>
          <w:lang w:val="en-US"/>
        </w:rPr>
        <w:t>tư vấn, giới thiệu việc làm</w:t>
      </w:r>
      <w:r w:rsidRPr="00C06884">
        <w:rPr>
          <w:rFonts w:cs="Times New Roman"/>
          <w:color w:val="000000" w:themeColor="text1"/>
          <w:szCs w:val="28"/>
        </w:rPr>
        <w:t xml:space="preserve"> tại các trung tâm, doanh nghiệp hoạt động dịch vụ việc </w:t>
      </w:r>
      <w:r w:rsidR="00F01866" w:rsidRPr="00C06884">
        <w:rPr>
          <w:rFonts w:cs="Times New Roman"/>
          <w:color w:val="000000" w:themeColor="text1"/>
          <w:szCs w:val="28"/>
          <w:lang w:val="en-US"/>
        </w:rPr>
        <w:t xml:space="preserve">làm </w:t>
      </w:r>
      <w:r w:rsidRPr="00C06884">
        <w:rPr>
          <w:rFonts w:cs="Times New Roman"/>
          <w:color w:val="000000" w:themeColor="text1"/>
          <w:szCs w:val="28"/>
          <w:lang w:val="en-US"/>
        </w:rPr>
        <w:t xml:space="preserve">trong khi đây là những người trực tiếp tư vấn về chính sách, tư vấn, giới thiệu việc làm </w:t>
      </w:r>
      <w:r w:rsidR="00BD2099" w:rsidRPr="00C06884">
        <w:rPr>
          <w:rFonts w:cs="Times New Roman"/>
          <w:color w:val="000000" w:themeColor="text1"/>
          <w:szCs w:val="28"/>
          <w:lang w:val="en-US"/>
        </w:rPr>
        <w:t xml:space="preserve">cho </w:t>
      </w:r>
      <w:r w:rsidR="00BD2099" w:rsidRPr="00C06884">
        <w:rPr>
          <w:rFonts w:cs="Times New Roman"/>
          <w:color w:val="000000" w:themeColor="text1"/>
          <w:szCs w:val="28"/>
        </w:rPr>
        <w:t xml:space="preserve">các tổ chức, cá nhân, ảnh hưởng lớn đến quyết định lựa chọn nghề nghiệp, việc làm của người lao động, </w:t>
      </w:r>
      <w:r w:rsidR="005D7B5B" w:rsidRPr="00C06884">
        <w:rPr>
          <w:rFonts w:cs="Times New Roman"/>
          <w:color w:val="000000" w:themeColor="text1"/>
          <w:szCs w:val="28"/>
          <w:lang w:val="en-US"/>
        </w:rPr>
        <w:t>tuyển</w:t>
      </w:r>
      <w:r w:rsidR="00BD2099" w:rsidRPr="00C06884">
        <w:rPr>
          <w:rFonts w:cs="Times New Roman"/>
          <w:color w:val="000000" w:themeColor="text1"/>
          <w:szCs w:val="28"/>
        </w:rPr>
        <w:t xml:space="preserve"> chọn </w:t>
      </w:r>
      <w:r w:rsidR="005D7B5B" w:rsidRPr="00C06884">
        <w:rPr>
          <w:rFonts w:cs="Times New Roman"/>
          <w:color w:val="000000" w:themeColor="text1"/>
          <w:szCs w:val="28"/>
          <w:lang w:val="en-US"/>
        </w:rPr>
        <w:t>lao động</w:t>
      </w:r>
      <w:r w:rsidR="00BD2099" w:rsidRPr="00C06884">
        <w:rPr>
          <w:rFonts w:cs="Times New Roman"/>
          <w:color w:val="000000" w:themeColor="text1"/>
          <w:szCs w:val="28"/>
        </w:rPr>
        <w:t xml:space="preserve"> phục vụ hoạt động sản xuất kinh doanh của doanh nghiệp.</w:t>
      </w:r>
    </w:p>
    <w:p w14:paraId="626EC667" w14:textId="77777777" w:rsidR="00113690" w:rsidRPr="00C06884" w:rsidRDefault="00113690" w:rsidP="00F4437E">
      <w:pPr>
        <w:spacing w:before="240" w:after="0" w:line="240" w:lineRule="auto"/>
        <w:ind w:firstLine="567"/>
        <w:rPr>
          <w:rFonts w:cs="Times New Roman"/>
          <w:color w:val="000000" w:themeColor="text1"/>
          <w:szCs w:val="28"/>
          <w:lang w:val="en-US"/>
        </w:rPr>
      </w:pPr>
      <w:r w:rsidRPr="00C06884">
        <w:rPr>
          <w:rFonts w:cs="Times New Roman"/>
          <w:color w:val="000000" w:themeColor="text1"/>
          <w:szCs w:val="28"/>
          <w:lang w:val="nl-NL"/>
        </w:rPr>
        <w:t xml:space="preserve">Điều 9 Công ước số 88 của Tổ chức lao động quốc tế về dịch vụ việc làm </w:t>
      </w:r>
      <w:r w:rsidRPr="00C06884">
        <w:rPr>
          <w:rFonts w:cs="Times New Roman"/>
          <w:i/>
          <w:color w:val="000000" w:themeColor="text1"/>
          <w:szCs w:val="28"/>
          <w:lang w:val="nl-NL"/>
        </w:rPr>
        <w:t>(Việt Nam đã tham gia)</w:t>
      </w:r>
      <w:r w:rsidRPr="00C06884">
        <w:rPr>
          <w:rFonts w:cs="Times New Roman"/>
          <w:color w:val="000000" w:themeColor="text1"/>
          <w:szCs w:val="28"/>
          <w:lang w:val="nl-NL"/>
        </w:rPr>
        <w:t xml:space="preserve"> quy định: </w:t>
      </w:r>
      <w:r w:rsidRPr="00C06884">
        <w:rPr>
          <w:rFonts w:cs="Times New Roman"/>
          <w:i/>
          <w:color w:val="000000" w:themeColor="text1"/>
          <w:szCs w:val="28"/>
          <w:lang w:val="nl-NL"/>
        </w:rPr>
        <w:t>“</w:t>
      </w:r>
      <w:r w:rsidRPr="00C06884">
        <w:rPr>
          <w:rFonts w:cs="Times New Roman"/>
          <w:i/>
          <w:color w:val="000000" w:themeColor="text1"/>
          <w:szCs w:val="28"/>
        </w:rPr>
        <w:t xml:space="preserve">1. Nhân sự của cơ quan dịch vụ việc làm phải gồm những viên chức nhà nước, có quy chế và điều kiện công tác để khiến họ không phụ thuộc bất cứ thay đổi nào trong Chính phủ và mọi ảnh hưởng không đúng đắn từ bên ngoài, và ngoại trừ những nhu cầu của dịch vụ để đảm </w:t>
      </w:r>
      <w:r w:rsidRPr="00C06884">
        <w:rPr>
          <w:rFonts w:cs="Times New Roman"/>
          <w:i/>
          <w:color w:val="000000" w:themeColor="text1"/>
          <w:spacing w:val="-4"/>
          <w:szCs w:val="28"/>
        </w:rPr>
        <w:t>bảo cho họ được ổn định trong công tác”, “3. Những cách thức để kiểm tra năng lực do nhà chức trách có thẩm quyền quy định”, “4. Các viên chức của cơ quan dịch vụ việc làm phải đào tạo thích hợp để thực hiện nhiệm vụ của mình”</w:t>
      </w:r>
      <w:r w:rsidRPr="00C06884">
        <w:rPr>
          <w:rFonts w:cs="Times New Roman"/>
          <w:color w:val="000000" w:themeColor="text1"/>
          <w:spacing w:val="-4"/>
          <w:szCs w:val="28"/>
        </w:rPr>
        <w:t>.</w:t>
      </w:r>
    </w:p>
    <w:p w14:paraId="4EBE3CCD" w14:textId="77777777" w:rsidR="00113690" w:rsidRPr="00C06884" w:rsidRDefault="00113690" w:rsidP="00F4437E">
      <w:pPr>
        <w:widowControl w:val="0"/>
        <w:spacing w:before="240" w:after="0" w:line="240" w:lineRule="auto"/>
        <w:ind w:firstLine="567"/>
        <w:rPr>
          <w:rFonts w:cs="Times New Roman"/>
          <w:color w:val="000000" w:themeColor="text1"/>
          <w:szCs w:val="28"/>
          <w:lang w:val="en-US"/>
        </w:rPr>
      </w:pPr>
      <w:r w:rsidRPr="00C06884">
        <w:rPr>
          <w:rFonts w:cs="Times New Roman"/>
          <w:color w:val="000000" w:themeColor="text1"/>
          <w:szCs w:val="28"/>
          <w:lang w:val="en-US"/>
        </w:rPr>
        <w:t>- Đề xuất sửa đổi, bổ sung:</w:t>
      </w:r>
    </w:p>
    <w:p w14:paraId="732F6713" w14:textId="45B14222" w:rsidR="00113690" w:rsidRPr="00C06884" w:rsidRDefault="006F4069" w:rsidP="00F4437E">
      <w:pPr>
        <w:widowControl w:val="0"/>
        <w:spacing w:before="240" w:after="0" w:line="240" w:lineRule="auto"/>
        <w:ind w:firstLine="567"/>
        <w:rPr>
          <w:rFonts w:cs="Times New Roman"/>
          <w:color w:val="000000" w:themeColor="text1"/>
          <w:szCs w:val="28"/>
          <w:lang w:val="en-US"/>
        </w:rPr>
      </w:pPr>
      <w:r w:rsidRPr="00C06884">
        <w:rPr>
          <w:rFonts w:cs="Times New Roman"/>
          <w:color w:val="000000" w:themeColor="text1"/>
          <w:szCs w:val="28"/>
        </w:rPr>
        <w:t xml:space="preserve">Nhằm chuyên nghiệp hóa hoạt động dịch vụ việc làm, nâng cao chất lượng cung ứng dịch vụ công thiết yếu về việc làm, đảm bảo tuân thủ Công ước mà Việt Nam đã tham gia, Luật Việc làm (sửa đổi) bổ sung quy định </w:t>
      </w:r>
      <w:r w:rsidR="00BD2099" w:rsidRPr="00C06884">
        <w:rPr>
          <w:rFonts w:cs="Times New Roman"/>
          <w:color w:val="000000" w:themeColor="text1"/>
          <w:szCs w:val="28"/>
        </w:rPr>
        <w:t>về việc đào tạo, bồi dưỡng, cập nhật kiến thức, nghiệp vụ chuyên môn về dịch vụ việc làm cho những người trực tiếp thực hiện các hoạt động tư vấn, giới thiệu việc làm, cung ứng và kết nối người lao động theo yêu cầu của tổ chức, cá nhân tại các trung tâm dịch vụ việc làm, doanh nghiệp hoạt động dịch vụ việc làm.</w:t>
      </w:r>
      <w:r w:rsidRPr="00C06884">
        <w:rPr>
          <w:rFonts w:cs="Times New Roman"/>
          <w:color w:val="000000" w:themeColor="text1"/>
          <w:szCs w:val="28"/>
        </w:rPr>
        <w:t xml:space="preserve"> </w:t>
      </w:r>
    </w:p>
    <w:p w14:paraId="61DCA90E" w14:textId="4647B3C4" w:rsidR="00113690" w:rsidRPr="00C06884" w:rsidRDefault="00113690" w:rsidP="00F4437E">
      <w:pPr>
        <w:widowControl w:val="0"/>
        <w:spacing w:before="240" w:after="0" w:line="240" w:lineRule="auto"/>
        <w:ind w:firstLine="567"/>
        <w:rPr>
          <w:rFonts w:cs="Times New Roman"/>
          <w:color w:val="000000" w:themeColor="text1"/>
          <w:szCs w:val="28"/>
        </w:rPr>
      </w:pPr>
      <w:r w:rsidRPr="00C06884">
        <w:rPr>
          <w:rFonts w:cs="Times New Roman"/>
          <w:b/>
          <w:color w:val="000000" w:themeColor="text1"/>
          <w:szCs w:val="28"/>
        </w:rPr>
        <w:t>Nhóm chính sách 2: Hoàn thiện chính sách bảo hiểm thất nghiệp là công cụ quản trị thị trường lao động</w:t>
      </w:r>
    </w:p>
    <w:p w14:paraId="35D31B47" w14:textId="7F19E728" w:rsidR="00631051" w:rsidRPr="00C06884" w:rsidRDefault="00631051" w:rsidP="00F4437E">
      <w:pPr>
        <w:widowControl w:val="0"/>
        <w:spacing w:before="240" w:after="0" w:line="240" w:lineRule="auto"/>
        <w:ind w:firstLine="567"/>
        <w:rPr>
          <w:rFonts w:eastAsia="MS Mincho" w:cs="Times New Roman"/>
          <w:color w:val="000000" w:themeColor="text1"/>
          <w:szCs w:val="28"/>
          <w:lang w:val="en-US" w:eastAsia="ja-JP"/>
        </w:rPr>
      </w:pPr>
      <w:r w:rsidRPr="00C06884">
        <w:rPr>
          <w:rFonts w:eastAsia="MS Mincho" w:cs="Times New Roman"/>
          <w:color w:val="000000" w:themeColor="text1"/>
          <w:szCs w:val="28"/>
          <w:lang w:val="en-US" w:eastAsia="ja-JP"/>
        </w:rPr>
        <w:t xml:space="preserve">a) Mở rộng đối tượng tham gia bảo hiểm thất nghiệp (Điều </w:t>
      </w:r>
      <w:r w:rsidR="00C60A3D" w:rsidRPr="00C06884">
        <w:rPr>
          <w:rFonts w:eastAsia="MS Mincho" w:cs="Times New Roman"/>
          <w:color w:val="000000" w:themeColor="text1"/>
          <w:szCs w:val="28"/>
          <w:lang w:val="en-US" w:eastAsia="ja-JP"/>
        </w:rPr>
        <w:t>56</w:t>
      </w:r>
      <w:r w:rsidRPr="00C06884">
        <w:rPr>
          <w:rFonts w:eastAsia="MS Mincho" w:cs="Times New Roman"/>
          <w:color w:val="000000" w:themeColor="text1"/>
          <w:szCs w:val="28"/>
          <w:lang w:val="en-US" w:eastAsia="ja-JP"/>
        </w:rPr>
        <w:t>)</w:t>
      </w:r>
    </w:p>
    <w:p w14:paraId="7ECA4BE1" w14:textId="77777777" w:rsidR="00631051" w:rsidRPr="00C06884" w:rsidRDefault="00631051" w:rsidP="00F4437E">
      <w:pPr>
        <w:widowControl w:val="0"/>
        <w:spacing w:before="240" w:after="0" w:line="240" w:lineRule="auto"/>
        <w:ind w:firstLine="567"/>
        <w:rPr>
          <w:rFonts w:eastAsia="MS Mincho" w:cs="Times New Roman"/>
          <w:color w:val="000000" w:themeColor="text1"/>
          <w:szCs w:val="28"/>
          <w:lang w:val="en-US" w:eastAsia="ja-JP"/>
        </w:rPr>
      </w:pPr>
      <w:r w:rsidRPr="00C06884">
        <w:rPr>
          <w:rFonts w:eastAsia="MS Mincho" w:cs="Times New Roman"/>
          <w:color w:val="000000" w:themeColor="text1"/>
          <w:szCs w:val="28"/>
          <w:lang w:val="en-US" w:eastAsia="ja-JP"/>
        </w:rPr>
        <w:t xml:space="preserve">- Cơ sở chính trị: </w:t>
      </w:r>
    </w:p>
    <w:p w14:paraId="31CDF5D1" w14:textId="77777777" w:rsidR="00631051" w:rsidRPr="00C06884" w:rsidRDefault="00631051" w:rsidP="00F4437E">
      <w:pPr>
        <w:widowControl w:val="0"/>
        <w:spacing w:before="240" w:after="0" w:line="240" w:lineRule="auto"/>
        <w:ind w:firstLine="567"/>
        <w:rPr>
          <w:rFonts w:eastAsia="MS Mincho" w:cs="Times New Roman"/>
          <w:color w:val="000000" w:themeColor="text1"/>
          <w:szCs w:val="28"/>
          <w:lang w:val="en-US" w:eastAsia="ja-JP"/>
        </w:rPr>
      </w:pPr>
      <w:r w:rsidRPr="00C06884">
        <w:rPr>
          <w:rFonts w:eastAsia="MS Mincho" w:cs="Times New Roman"/>
          <w:color w:val="000000" w:themeColor="text1"/>
          <w:szCs w:val="28"/>
          <w:lang w:val="en-US" w:eastAsia="ja-JP"/>
        </w:rPr>
        <w:t xml:space="preserve">Nghị quyết số 28-NQ/TW đặt ra mục tiêu phấn đấu đến năm 2030: </w:t>
      </w:r>
      <w:r w:rsidRPr="00C06884">
        <w:rPr>
          <w:rFonts w:eastAsia="MS Mincho" w:cs="Times New Roman"/>
          <w:i/>
          <w:color w:val="000000" w:themeColor="text1"/>
          <w:spacing w:val="-4"/>
          <w:szCs w:val="28"/>
          <w:lang w:val="en-US" w:eastAsia="ja-JP"/>
        </w:rPr>
        <w:t>“</w:t>
      </w:r>
      <w:r w:rsidRPr="00C06884">
        <w:rPr>
          <w:rFonts w:cs="Times New Roman"/>
          <w:i/>
          <w:color w:val="000000" w:themeColor="text1"/>
          <w:spacing w:val="-4"/>
          <w:szCs w:val="28"/>
          <w:shd w:val="clear" w:color="auto" w:fill="FFFFFF"/>
        </w:rPr>
        <w:t>khoảng 45% lực lượng lao động trong độ tuổi tham gia bảo hiểm thất nghiệp</w:t>
      </w:r>
      <w:r w:rsidRPr="00C06884">
        <w:rPr>
          <w:rFonts w:cs="Times New Roman"/>
          <w:i/>
          <w:color w:val="000000" w:themeColor="text1"/>
          <w:spacing w:val="-4"/>
          <w:szCs w:val="28"/>
          <w:shd w:val="clear" w:color="auto" w:fill="FFFFFF"/>
          <w:lang w:val="en-US"/>
        </w:rPr>
        <w:t>”</w:t>
      </w:r>
      <w:r w:rsidRPr="00C06884">
        <w:rPr>
          <w:rFonts w:cs="Times New Roman"/>
          <w:color w:val="000000" w:themeColor="text1"/>
          <w:spacing w:val="-4"/>
          <w:szCs w:val="28"/>
          <w:shd w:val="clear" w:color="auto" w:fill="FFFFFF"/>
          <w:lang w:val="en-US"/>
        </w:rPr>
        <w:t>.</w:t>
      </w:r>
      <w:r w:rsidRPr="00C06884">
        <w:rPr>
          <w:rFonts w:eastAsia="MS Mincho" w:cs="Times New Roman"/>
          <w:color w:val="000000" w:themeColor="text1"/>
          <w:szCs w:val="28"/>
          <w:lang w:val="en-US" w:eastAsia="ja-JP"/>
        </w:rPr>
        <w:t xml:space="preserve"> </w:t>
      </w:r>
    </w:p>
    <w:p w14:paraId="455C2F2A" w14:textId="77777777" w:rsidR="00631051" w:rsidRPr="00C06884" w:rsidRDefault="00631051" w:rsidP="00F4437E">
      <w:pPr>
        <w:widowControl w:val="0"/>
        <w:spacing w:before="240" w:after="0" w:line="240" w:lineRule="auto"/>
        <w:ind w:firstLine="567"/>
        <w:rPr>
          <w:rFonts w:eastAsia="MS Mincho" w:cs="Times New Roman"/>
          <w:color w:val="000000" w:themeColor="text1"/>
          <w:szCs w:val="28"/>
          <w:lang w:val="en-US" w:eastAsia="ja-JP"/>
        </w:rPr>
      </w:pPr>
      <w:r w:rsidRPr="00C06884">
        <w:rPr>
          <w:rFonts w:eastAsia="MS Mincho" w:cs="Times New Roman"/>
          <w:color w:val="000000" w:themeColor="text1"/>
          <w:szCs w:val="28"/>
          <w:lang w:val="en-US" w:eastAsia="ja-JP"/>
        </w:rPr>
        <w:t>- Cơ sở thực tiễn:</w:t>
      </w:r>
    </w:p>
    <w:p w14:paraId="7C8A28BC" w14:textId="5C593A8A" w:rsidR="00631051" w:rsidRPr="00C06884" w:rsidRDefault="00631051" w:rsidP="00F4437E">
      <w:pPr>
        <w:widowControl w:val="0"/>
        <w:spacing w:before="240" w:after="0" w:line="240" w:lineRule="auto"/>
        <w:ind w:firstLine="567"/>
        <w:rPr>
          <w:rFonts w:eastAsia="Times New Roman" w:cs="Times New Roman"/>
          <w:color w:val="000000" w:themeColor="text1"/>
          <w:szCs w:val="28"/>
          <w:lang w:val="en-US"/>
        </w:rPr>
      </w:pPr>
      <w:r w:rsidRPr="00C06884">
        <w:rPr>
          <w:rFonts w:cs="Times New Roman"/>
          <w:color w:val="000000" w:themeColor="text1"/>
          <w:szCs w:val="28"/>
          <w:lang w:val="en-US"/>
        </w:rPr>
        <w:t>Giai đoạn 2015 - 2023</w:t>
      </w:r>
      <w:r w:rsidRPr="00C06884">
        <w:rPr>
          <w:rFonts w:cs="Times New Roman"/>
          <w:color w:val="000000" w:themeColor="text1"/>
          <w:szCs w:val="28"/>
        </w:rPr>
        <w:t xml:space="preserve">, số người tham gia </w:t>
      </w:r>
      <w:r w:rsidR="00CB62B2" w:rsidRPr="00C06884">
        <w:rPr>
          <w:rFonts w:cs="Times New Roman"/>
          <w:color w:val="000000" w:themeColor="text1"/>
          <w:szCs w:val="28"/>
          <w:lang w:val="en-US"/>
        </w:rPr>
        <w:t>bảo hiểm thất nghiệp</w:t>
      </w:r>
      <w:r w:rsidRPr="00C06884">
        <w:rPr>
          <w:rFonts w:cs="Times New Roman"/>
          <w:color w:val="000000" w:themeColor="text1"/>
          <w:szCs w:val="28"/>
        </w:rPr>
        <w:t xml:space="preserve"> tăng qua các năm </w:t>
      </w:r>
      <w:r w:rsidRPr="00C06884">
        <w:rPr>
          <w:rFonts w:cs="Times New Roman"/>
          <w:i/>
          <w:color w:val="000000" w:themeColor="text1"/>
          <w:szCs w:val="28"/>
          <w:lang w:val="en-US"/>
        </w:rPr>
        <w:t>(</w:t>
      </w:r>
      <w:r w:rsidRPr="00C06884">
        <w:rPr>
          <w:rFonts w:cs="Times New Roman"/>
          <w:i/>
          <w:color w:val="000000" w:themeColor="text1"/>
          <w:szCs w:val="28"/>
        </w:rPr>
        <w:t xml:space="preserve">bình quân tăng </w:t>
      </w:r>
      <w:r w:rsidRPr="00C06884">
        <w:rPr>
          <w:rFonts w:cs="Times New Roman"/>
          <w:i/>
          <w:color w:val="000000" w:themeColor="text1"/>
          <w:szCs w:val="28"/>
          <w:lang w:val="en-US"/>
        </w:rPr>
        <w:t>khoảng trên 6</w:t>
      </w:r>
      <w:r w:rsidRPr="00C06884">
        <w:rPr>
          <w:rFonts w:cs="Times New Roman"/>
          <w:i/>
          <w:color w:val="000000" w:themeColor="text1"/>
          <w:szCs w:val="28"/>
        </w:rPr>
        <w:t>%</w:t>
      </w:r>
      <w:r w:rsidRPr="00C06884">
        <w:rPr>
          <w:rFonts w:cs="Times New Roman"/>
          <w:i/>
          <w:color w:val="000000" w:themeColor="text1"/>
          <w:szCs w:val="28"/>
          <w:lang w:val="en-US"/>
        </w:rPr>
        <w:t>/năm)</w:t>
      </w:r>
      <w:r w:rsidRPr="00C06884">
        <w:rPr>
          <w:rFonts w:cs="Times New Roman"/>
          <w:color w:val="000000" w:themeColor="text1"/>
          <w:szCs w:val="28"/>
          <w:lang w:val="en-US"/>
        </w:rPr>
        <w:t>,</w:t>
      </w:r>
      <w:r w:rsidRPr="00C06884">
        <w:rPr>
          <w:rFonts w:cs="Times New Roman"/>
          <w:color w:val="000000" w:themeColor="text1"/>
          <w:szCs w:val="28"/>
        </w:rPr>
        <w:t xml:space="preserve"> đến năm 202</w:t>
      </w:r>
      <w:r w:rsidRPr="00C06884">
        <w:rPr>
          <w:rFonts w:cs="Times New Roman"/>
          <w:color w:val="000000" w:themeColor="text1"/>
          <w:szCs w:val="28"/>
          <w:lang w:val="en-US"/>
        </w:rPr>
        <w:t xml:space="preserve">3, số người tham gia </w:t>
      </w:r>
      <w:r w:rsidR="00CB62B2" w:rsidRPr="00C06884">
        <w:rPr>
          <w:rFonts w:cs="Times New Roman"/>
          <w:color w:val="000000" w:themeColor="text1"/>
          <w:szCs w:val="28"/>
          <w:lang w:val="en-US"/>
        </w:rPr>
        <w:t>bảo hiểm thất nghiệp</w:t>
      </w:r>
      <w:r w:rsidRPr="00C06884">
        <w:rPr>
          <w:rFonts w:cs="Times New Roman"/>
          <w:color w:val="000000" w:themeColor="text1"/>
          <w:szCs w:val="28"/>
          <w:lang w:val="en-US"/>
        </w:rPr>
        <w:t xml:space="preserve"> chiếm</w:t>
      </w:r>
      <w:r w:rsidRPr="00C06884">
        <w:rPr>
          <w:rFonts w:cs="Times New Roman"/>
          <w:color w:val="000000" w:themeColor="text1"/>
          <w:szCs w:val="28"/>
        </w:rPr>
        <w:t xml:space="preserve"> </w:t>
      </w:r>
      <w:r w:rsidRPr="00C06884">
        <w:rPr>
          <w:rFonts w:cs="Times New Roman"/>
          <w:color w:val="000000" w:themeColor="text1"/>
          <w:szCs w:val="28"/>
          <w:lang w:val="en-US"/>
        </w:rPr>
        <w:t>31</w:t>
      </w:r>
      <w:r w:rsidRPr="00C06884">
        <w:rPr>
          <w:rFonts w:cs="Times New Roman"/>
          <w:color w:val="000000" w:themeColor="text1"/>
          <w:szCs w:val="28"/>
        </w:rPr>
        <w:t>,</w:t>
      </w:r>
      <w:r w:rsidRPr="00C06884">
        <w:rPr>
          <w:rFonts w:cs="Times New Roman"/>
          <w:color w:val="000000" w:themeColor="text1"/>
          <w:szCs w:val="28"/>
          <w:lang w:val="en-US"/>
        </w:rPr>
        <w:t>5</w:t>
      </w:r>
      <w:r w:rsidRPr="00C06884">
        <w:rPr>
          <w:rFonts w:cs="Times New Roman"/>
          <w:color w:val="000000" w:themeColor="text1"/>
          <w:szCs w:val="28"/>
        </w:rPr>
        <w:t>%</w:t>
      </w:r>
      <w:r w:rsidRPr="00C06884">
        <w:rPr>
          <w:rFonts w:cs="Times New Roman"/>
          <w:color w:val="000000" w:themeColor="text1"/>
          <w:szCs w:val="28"/>
          <w:lang w:val="en-US"/>
        </w:rPr>
        <w:t xml:space="preserve"> lực lượng lao động lao động trong độ </w:t>
      </w:r>
      <w:r w:rsidRPr="00C06884">
        <w:rPr>
          <w:rFonts w:cs="Times New Roman"/>
          <w:color w:val="000000" w:themeColor="text1"/>
          <w:szCs w:val="28"/>
          <w:lang w:val="en-US"/>
        </w:rPr>
        <w:lastRenderedPageBreak/>
        <w:t>tuổi</w:t>
      </w:r>
      <w:r w:rsidRPr="00C06884">
        <w:rPr>
          <w:rFonts w:eastAsia="Times New Roman" w:cs="Times New Roman"/>
          <w:color w:val="000000" w:themeColor="text1"/>
          <w:szCs w:val="28"/>
          <w:lang w:val="en-US"/>
        </w:rPr>
        <w:t>.</w:t>
      </w:r>
      <w:r w:rsidRPr="00C06884">
        <w:rPr>
          <w:rFonts w:cs="Times New Roman"/>
          <w:color w:val="000000" w:themeColor="text1"/>
          <w:szCs w:val="28"/>
          <w:lang w:val="en-US"/>
        </w:rPr>
        <w:t xml:space="preserve"> Do đó, để phấn đấu đạt mục tiêu đến năm 2030 </w:t>
      </w:r>
      <w:r w:rsidRPr="00C06884">
        <w:rPr>
          <w:rFonts w:eastAsia="Times New Roman" w:cs="Times New Roman"/>
          <w:color w:val="000000" w:themeColor="text1"/>
          <w:szCs w:val="28"/>
        </w:rPr>
        <w:t xml:space="preserve">khoảng 45% lực lượng lao động trong độ tuổi tham gia </w:t>
      </w:r>
      <w:r w:rsidR="00CB62B2" w:rsidRPr="00C06884">
        <w:rPr>
          <w:rFonts w:cs="Times New Roman"/>
          <w:color w:val="000000" w:themeColor="text1"/>
          <w:szCs w:val="28"/>
          <w:lang w:val="en-US"/>
        </w:rPr>
        <w:t>bảo hiểm thất nghiệp</w:t>
      </w:r>
      <w:r w:rsidRPr="00C06884">
        <w:rPr>
          <w:rFonts w:eastAsia="Times New Roman" w:cs="Times New Roman"/>
          <w:i/>
          <w:color w:val="000000" w:themeColor="text1"/>
          <w:szCs w:val="28"/>
          <w:lang w:val="en-US"/>
        </w:rPr>
        <w:t xml:space="preserve"> </w:t>
      </w:r>
      <w:r w:rsidRPr="00C06884">
        <w:rPr>
          <w:rFonts w:eastAsia="Times New Roman" w:cs="Times New Roman"/>
          <w:color w:val="000000" w:themeColor="text1"/>
          <w:szCs w:val="28"/>
          <w:lang w:val="en-US"/>
        </w:rPr>
        <w:t xml:space="preserve">là một thách thức lớn. </w:t>
      </w:r>
    </w:p>
    <w:p w14:paraId="5B49A344" w14:textId="2F1B9084" w:rsidR="00631051" w:rsidRPr="00C06884" w:rsidRDefault="00631051" w:rsidP="00F4437E">
      <w:pPr>
        <w:spacing w:before="240" w:after="0" w:line="240" w:lineRule="auto"/>
        <w:ind w:firstLine="567"/>
        <w:rPr>
          <w:rFonts w:eastAsia="Times New Roman" w:cs="Times New Roman"/>
          <w:color w:val="000000" w:themeColor="text1"/>
          <w:szCs w:val="28"/>
          <w:lang w:val="en-US"/>
        </w:rPr>
      </w:pPr>
      <w:r w:rsidRPr="00C06884">
        <w:rPr>
          <w:rFonts w:eastAsia="MS Mincho" w:cs="Times New Roman"/>
          <w:color w:val="000000" w:themeColor="text1"/>
          <w:szCs w:val="28"/>
          <w:lang w:val="en-US" w:eastAsia="ja-JP"/>
        </w:rPr>
        <w:t>Theo Luật Việc làm hiện nay, đ</w:t>
      </w:r>
      <w:r w:rsidRPr="00C06884">
        <w:rPr>
          <w:rFonts w:cs="Times New Roman"/>
          <w:color w:val="000000" w:themeColor="text1"/>
          <w:szCs w:val="28"/>
          <w:lang w:val="en-US"/>
        </w:rPr>
        <w:t xml:space="preserve">ối tượng tham gia </w:t>
      </w:r>
      <w:r w:rsidR="00CB62B2" w:rsidRPr="00C06884">
        <w:rPr>
          <w:rFonts w:cs="Times New Roman"/>
          <w:color w:val="000000" w:themeColor="text1"/>
          <w:szCs w:val="28"/>
          <w:lang w:val="en-US"/>
        </w:rPr>
        <w:t>bảo hiểm thất nghiệp</w:t>
      </w:r>
      <w:r w:rsidRPr="00C06884">
        <w:rPr>
          <w:rFonts w:cs="Times New Roman"/>
          <w:color w:val="000000" w:themeColor="text1"/>
          <w:szCs w:val="28"/>
          <w:lang w:val="en-US"/>
        </w:rPr>
        <w:t xml:space="preserve"> chưa bao phủ hết các đối tượng có quan hệ lao động, chưa quy định người lao động có hợp đồng lao động từ đủ 01 tháng đến dưới 03 tháng thuộc đối tượng tham gia </w:t>
      </w:r>
      <w:r w:rsidR="00CB62B2" w:rsidRPr="00C06884">
        <w:rPr>
          <w:rFonts w:cs="Times New Roman"/>
          <w:color w:val="000000" w:themeColor="text1"/>
          <w:szCs w:val="28"/>
          <w:lang w:val="en-US"/>
        </w:rPr>
        <w:t>bảo hiểm thất nghiệp</w:t>
      </w:r>
      <w:r w:rsidRPr="00C06884">
        <w:rPr>
          <w:rFonts w:cs="Times New Roman"/>
          <w:color w:val="000000" w:themeColor="text1"/>
          <w:szCs w:val="28"/>
          <w:lang w:val="en-US"/>
        </w:rPr>
        <w:t xml:space="preserve"> </w:t>
      </w:r>
      <w:r w:rsidRPr="00C06884">
        <w:rPr>
          <w:rFonts w:cs="Times New Roman"/>
          <w:i/>
          <w:color w:val="000000" w:themeColor="text1"/>
          <w:szCs w:val="28"/>
          <w:lang w:val="en-US"/>
        </w:rPr>
        <w:t xml:space="preserve">(đây là nhóm có nguy cơ mất việc làm cao và thuộc đối tượng tham gia </w:t>
      </w:r>
      <w:r w:rsidR="008F29EE" w:rsidRPr="00C06884">
        <w:rPr>
          <w:rFonts w:cs="Times New Roman"/>
          <w:color w:val="000000" w:themeColor="text1"/>
          <w:szCs w:val="28"/>
          <w:lang w:val="nl-NL"/>
        </w:rPr>
        <w:t>bảo hiểm xã hội</w:t>
      </w:r>
      <w:r w:rsidRPr="00C06884">
        <w:rPr>
          <w:rFonts w:cs="Times New Roman"/>
          <w:i/>
          <w:color w:val="000000" w:themeColor="text1"/>
          <w:szCs w:val="28"/>
          <w:lang w:val="en-US"/>
        </w:rPr>
        <w:t xml:space="preserve"> bắt buộc)</w:t>
      </w:r>
      <w:r w:rsidRPr="00C06884">
        <w:rPr>
          <w:rFonts w:cs="Times New Roman"/>
          <w:color w:val="000000" w:themeColor="text1"/>
          <w:szCs w:val="28"/>
          <w:lang w:val="en-US"/>
        </w:rPr>
        <w:t xml:space="preserve">. Mặt khác, Luật cũng chưa bao phủ đối với nhóm người làm việc không trọn thời gian và một số đối tượng có hưởng lương khác chưa thuộc đối tượng tham gia </w:t>
      </w:r>
      <w:r w:rsidR="00CB62B2" w:rsidRPr="00C06884">
        <w:rPr>
          <w:rFonts w:cs="Times New Roman"/>
          <w:color w:val="000000" w:themeColor="text1"/>
          <w:szCs w:val="28"/>
          <w:lang w:val="en-US"/>
        </w:rPr>
        <w:t>bảo hiểm thất nghiệp</w:t>
      </w:r>
      <w:r w:rsidRPr="00C06884">
        <w:rPr>
          <w:rFonts w:cs="Times New Roman"/>
          <w:color w:val="000000" w:themeColor="text1"/>
          <w:szCs w:val="28"/>
          <w:lang w:val="en-US"/>
        </w:rPr>
        <w:t xml:space="preserve"> nhưng hiện nay đang thuộc đối tượng tham gia </w:t>
      </w:r>
      <w:r w:rsidR="008F29EE" w:rsidRPr="00C06884">
        <w:rPr>
          <w:rFonts w:cs="Times New Roman"/>
          <w:color w:val="000000" w:themeColor="text1"/>
          <w:szCs w:val="28"/>
          <w:lang w:val="nl-NL"/>
        </w:rPr>
        <w:t>bảo hiểm xã hội</w:t>
      </w:r>
      <w:r w:rsidRPr="00C06884">
        <w:rPr>
          <w:rFonts w:cs="Times New Roman"/>
          <w:color w:val="000000" w:themeColor="text1"/>
          <w:szCs w:val="28"/>
          <w:lang w:val="en-US"/>
        </w:rPr>
        <w:t xml:space="preserve"> bắt buộc theo quy định của Luật Bảo hiểm xã hội 2024.</w:t>
      </w:r>
    </w:p>
    <w:p w14:paraId="330941FE" w14:textId="77777777" w:rsidR="00631051" w:rsidRPr="00C06884" w:rsidRDefault="00631051" w:rsidP="00F4437E">
      <w:pPr>
        <w:widowControl w:val="0"/>
        <w:spacing w:before="240" w:after="0" w:line="240" w:lineRule="auto"/>
        <w:ind w:firstLine="567"/>
        <w:rPr>
          <w:rFonts w:cs="Times New Roman"/>
          <w:color w:val="000000" w:themeColor="text1"/>
          <w:szCs w:val="28"/>
          <w:lang w:val="en-US"/>
        </w:rPr>
      </w:pPr>
      <w:r w:rsidRPr="00C06884">
        <w:rPr>
          <w:rFonts w:cs="Times New Roman"/>
          <w:color w:val="000000" w:themeColor="text1"/>
          <w:szCs w:val="28"/>
          <w:lang w:val="en-US"/>
        </w:rPr>
        <w:t>- Đề xuất sửa đổi, bổ sung:</w:t>
      </w:r>
    </w:p>
    <w:p w14:paraId="05358265" w14:textId="0F0EA1E7" w:rsidR="00631051" w:rsidRPr="00C06884" w:rsidRDefault="00631051" w:rsidP="00F4437E">
      <w:pPr>
        <w:widowControl w:val="0"/>
        <w:spacing w:before="240" w:after="0" w:line="240" w:lineRule="auto"/>
        <w:ind w:firstLine="567"/>
        <w:rPr>
          <w:rFonts w:cs="Times New Roman"/>
          <w:color w:val="000000" w:themeColor="text1"/>
          <w:szCs w:val="28"/>
        </w:rPr>
      </w:pPr>
      <w:r w:rsidRPr="00C06884">
        <w:rPr>
          <w:rFonts w:cs="Times New Roman"/>
          <w:color w:val="000000" w:themeColor="text1"/>
          <w:szCs w:val="28"/>
        </w:rPr>
        <w:t>B</w:t>
      </w:r>
      <w:r w:rsidRPr="00C06884">
        <w:rPr>
          <w:rFonts w:cs="Times New Roman"/>
          <w:color w:val="000000" w:themeColor="text1"/>
          <w:szCs w:val="28"/>
          <w:lang w:val="nl-NL"/>
        </w:rPr>
        <w:t xml:space="preserve">ổ sung đối tượng tham gia </w:t>
      </w:r>
      <w:r w:rsidR="00CB62B2" w:rsidRPr="00C06884">
        <w:rPr>
          <w:rFonts w:cs="Times New Roman"/>
          <w:color w:val="000000" w:themeColor="text1"/>
          <w:szCs w:val="28"/>
          <w:lang w:val="en-US"/>
        </w:rPr>
        <w:t>bảo hiểm thất nghiệp</w:t>
      </w:r>
      <w:r w:rsidRPr="00C06884">
        <w:rPr>
          <w:rFonts w:cs="Times New Roman"/>
          <w:color w:val="000000" w:themeColor="text1"/>
          <w:szCs w:val="28"/>
          <w:lang w:val="nl-NL"/>
        </w:rPr>
        <w:t xml:space="preserve"> gồm: (i) Người lao động có giao kết hợp đồng lao động xác định thời hạn từ 01 tháng trở lên </w:t>
      </w:r>
      <w:r w:rsidRPr="00C06884">
        <w:rPr>
          <w:rFonts w:cs="Times New Roman"/>
          <w:i/>
          <w:color w:val="000000" w:themeColor="text1"/>
          <w:szCs w:val="28"/>
          <w:lang w:val="nl-NL"/>
        </w:rPr>
        <w:t>(hiện nay từ 03 tháng trở lên)</w:t>
      </w:r>
      <w:r w:rsidRPr="00C06884">
        <w:rPr>
          <w:rFonts w:cs="Times New Roman"/>
          <w:color w:val="000000" w:themeColor="text1"/>
          <w:szCs w:val="28"/>
          <w:lang w:val="nl-NL"/>
        </w:rPr>
        <w:t>; (ii)</w:t>
      </w:r>
      <w:r w:rsidRPr="00C06884">
        <w:rPr>
          <w:rFonts w:cs="Times New Roman"/>
          <w:color w:val="000000" w:themeColor="text1"/>
          <w:szCs w:val="28"/>
        </w:rPr>
        <w:t xml:space="preserve"> Người làm việc không trọn thời gian, có tiền lương trong tháng bằng hoặc cao hơn tiền lương làm căn cứ đóng </w:t>
      </w:r>
      <w:r w:rsidR="008F29EE" w:rsidRPr="00C06884">
        <w:rPr>
          <w:rFonts w:cs="Times New Roman"/>
          <w:color w:val="000000" w:themeColor="text1"/>
          <w:szCs w:val="28"/>
          <w:lang w:val="nl-NL"/>
        </w:rPr>
        <w:t>bảo hiểm xã hội</w:t>
      </w:r>
      <w:r w:rsidRPr="00C06884">
        <w:rPr>
          <w:rFonts w:cs="Times New Roman"/>
          <w:color w:val="000000" w:themeColor="text1"/>
          <w:szCs w:val="28"/>
        </w:rPr>
        <w:t xml:space="preserve"> bắt buộc thấp nhất</w:t>
      </w:r>
      <w:r w:rsidRPr="00C06884">
        <w:rPr>
          <w:rFonts w:cs="Times New Roman"/>
          <w:color w:val="000000" w:themeColor="text1"/>
          <w:szCs w:val="28"/>
          <w:lang w:val="en-US"/>
        </w:rPr>
        <w:t xml:space="preserve">, </w:t>
      </w:r>
      <w:r w:rsidR="003415C8" w:rsidRPr="00C06884">
        <w:rPr>
          <w:rFonts w:cs="Times New Roman"/>
          <w:color w:val="000000" w:themeColor="text1"/>
          <w:szCs w:val="28"/>
          <w:lang w:val="en-US"/>
        </w:rPr>
        <w:t xml:space="preserve">đảm bảo </w:t>
      </w:r>
      <w:r w:rsidRPr="00C06884">
        <w:rPr>
          <w:rFonts w:cs="Times New Roman"/>
          <w:color w:val="000000" w:themeColor="text1"/>
          <w:szCs w:val="28"/>
          <w:lang w:val="en-US"/>
        </w:rPr>
        <w:t xml:space="preserve">thống nhất với </w:t>
      </w:r>
      <w:r w:rsidRPr="00C06884">
        <w:rPr>
          <w:rFonts w:cs="Times New Roman"/>
          <w:color w:val="000000" w:themeColor="text1"/>
          <w:szCs w:val="28"/>
        </w:rPr>
        <w:t>Luật Bảo hiểm xã hội</w:t>
      </w:r>
      <w:r w:rsidRPr="00C06884">
        <w:rPr>
          <w:rFonts w:cs="Times New Roman"/>
          <w:color w:val="000000" w:themeColor="text1"/>
          <w:szCs w:val="28"/>
          <w:lang w:val="en-US"/>
        </w:rPr>
        <w:t xml:space="preserve"> 2024</w:t>
      </w:r>
      <w:r w:rsidRPr="00C06884">
        <w:rPr>
          <w:rFonts w:cs="Times New Roman"/>
          <w:color w:val="000000" w:themeColor="text1"/>
          <w:szCs w:val="28"/>
        </w:rPr>
        <w:t>.</w:t>
      </w:r>
    </w:p>
    <w:p w14:paraId="7C4874D3" w14:textId="6704D243" w:rsidR="00631051" w:rsidRPr="00C06884" w:rsidRDefault="00631051" w:rsidP="00F4437E">
      <w:pPr>
        <w:widowControl w:val="0"/>
        <w:spacing w:before="240" w:after="0" w:line="240" w:lineRule="auto"/>
        <w:ind w:firstLine="567"/>
        <w:rPr>
          <w:rFonts w:cs="Times New Roman"/>
          <w:color w:val="000000" w:themeColor="text1"/>
          <w:szCs w:val="28"/>
          <w:lang w:val="en-US"/>
        </w:rPr>
      </w:pPr>
      <w:r w:rsidRPr="00C06884">
        <w:rPr>
          <w:rFonts w:cs="Times New Roman"/>
          <w:color w:val="000000" w:themeColor="text1"/>
          <w:szCs w:val="28"/>
          <w:lang w:val="en-US"/>
        </w:rPr>
        <w:t xml:space="preserve">b) Linh hoạt mức đóng bảo hiểm thất nghiệp (Điều </w:t>
      </w:r>
      <w:r w:rsidR="00C60A3D" w:rsidRPr="00C06884">
        <w:rPr>
          <w:rFonts w:cs="Times New Roman"/>
          <w:color w:val="000000" w:themeColor="text1"/>
          <w:szCs w:val="28"/>
          <w:lang w:val="en-US"/>
        </w:rPr>
        <w:t>58</w:t>
      </w:r>
      <w:r w:rsidRPr="00C06884">
        <w:rPr>
          <w:rFonts w:cs="Times New Roman"/>
          <w:color w:val="000000" w:themeColor="text1"/>
          <w:szCs w:val="28"/>
          <w:lang w:val="en-US"/>
        </w:rPr>
        <w:t>)</w:t>
      </w:r>
    </w:p>
    <w:p w14:paraId="02B6AA82" w14:textId="77777777" w:rsidR="00631051" w:rsidRPr="00C06884" w:rsidRDefault="00631051" w:rsidP="00F4437E">
      <w:pPr>
        <w:widowControl w:val="0"/>
        <w:spacing w:before="240" w:after="0" w:line="240" w:lineRule="auto"/>
        <w:ind w:firstLine="567"/>
        <w:rPr>
          <w:rFonts w:cs="Times New Roman"/>
          <w:color w:val="000000" w:themeColor="text1"/>
          <w:szCs w:val="28"/>
          <w:lang w:val="en-US"/>
        </w:rPr>
      </w:pPr>
      <w:r w:rsidRPr="00C06884">
        <w:rPr>
          <w:rFonts w:cs="Times New Roman"/>
          <w:color w:val="000000" w:themeColor="text1"/>
          <w:szCs w:val="28"/>
          <w:lang w:val="en-US"/>
        </w:rPr>
        <w:t>- Cơ sở chính trị:</w:t>
      </w:r>
    </w:p>
    <w:p w14:paraId="34B7E76A" w14:textId="77777777" w:rsidR="00631051" w:rsidRPr="00C06884" w:rsidRDefault="00631051" w:rsidP="00F4437E">
      <w:pPr>
        <w:widowControl w:val="0"/>
        <w:spacing w:before="240" w:after="0" w:line="240" w:lineRule="auto"/>
        <w:ind w:firstLine="567"/>
        <w:rPr>
          <w:rFonts w:cs="Times New Roman"/>
          <w:color w:val="000000" w:themeColor="text1"/>
          <w:szCs w:val="28"/>
          <w:lang w:val="en-US"/>
        </w:rPr>
      </w:pPr>
      <w:r w:rsidRPr="00C06884">
        <w:rPr>
          <w:rFonts w:cs="Times New Roman"/>
          <w:color w:val="000000" w:themeColor="text1"/>
          <w:szCs w:val="28"/>
          <w:lang w:val="en-US"/>
        </w:rPr>
        <w:t>Nghị quyết số 28-NQ/TW, Nghị quyết số 42-NQ/TW nhấn mạnh việc sửa đổi các quy định về mức đóng, tăng cường tính linh hoạt của chính sách nhằm mở rộng diện bao phủ, hỗ trợ người lao động và người sử dụng lao động.</w:t>
      </w:r>
    </w:p>
    <w:p w14:paraId="0E358B1B" w14:textId="77777777" w:rsidR="00631051" w:rsidRPr="00C06884" w:rsidRDefault="00631051" w:rsidP="00F4437E">
      <w:pPr>
        <w:widowControl w:val="0"/>
        <w:spacing w:before="240" w:after="0" w:line="240" w:lineRule="auto"/>
        <w:ind w:firstLine="567"/>
        <w:rPr>
          <w:rFonts w:cs="Times New Roman"/>
          <w:color w:val="000000" w:themeColor="text1"/>
          <w:szCs w:val="28"/>
          <w:lang w:val="en-US"/>
        </w:rPr>
      </w:pPr>
      <w:r w:rsidRPr="00C06884">
        <w:rPr>
          <w:rFonts w:cs="Times New Roman"/>
          <w:color w:val="000000" w:themeColor="text1"/>
          <w:szCs w:val="28"/>
          <w:lang w:val="en-US"/>
        </w:rPr>
        <w:t>- Cơ sở thực tiễn:</w:t>
      </w:r>
    </w:p>
    <w:p w14:paraId="37263AC3" w14:textId="338B2044" w:rsidR="00631051" w:rsidRPr="00C06884" w:rsidRDefault="00631051" w:rsidP="00F4437E">
      <w:pPr>
        <w:widowControl w:val="0"/>
        <w:spacing w:before="240" w:after="0" w:line="240" w:lineRule="auto"/>
        <w:ind w:firstLine="567"/>
        <w:rPr>
          <w:rFonts w:cs="Times New Roman"/>
          <w:color w:val="000000" w:themeColor="text1"/>
          <w:szCs w:val="28"/>
          <w:lang w:val="en-US"/>
        </w:rPr>
      </w:pPr>
      <w:r w:rsidRPr="00C06884">
        <w:rPr>
          <w:rFonts w:cs="Times New Roman"/>
          <w:color w:val="000000" w:themeColor="text1"/>
          <w:szCs w:val="28"/>
          <w:lang w:val="en-US"/>
        </w:rPr>
        <w:t xml:space="preserve">Luật Việc làm quy định mức đóng </w:t>
      </w:r>
      <w:r w:rsidR="0007755B" w:rsidRPr="00C06884">
        <w:rPr>
          <w:rFonts w:cs="Times New Roman"/>
          <w:color w:val="000000" w:themeColor="text1"/>
          <w:szCs w:val="28"/>
          <w:lang w:val="en-US"/>
        </w:rPr>
        <w:t>bảo hiểm thất nghiệp</w:t>
      </w:r>
      <w:r w:rsidRPr="00C06884">
        <w:rPr>
          <w:rFonts w:cs="Times New Roman"/>
          <w:color w:val="000000" w:themeColor="text1"/>
          <w:szCs w:val="28"/>
          <w:lang w:val="en-US"/>
        </w:rPr>
        <w:t xml:space="preserve"> của người lao động và người sử dụng lao động cố định là 1% mức tiền lương tháng. Do đó, chưa đảm bảo tính linh hoạt trong điều chỉnh mức đóng </w:t>
      </w:r>
      <w:r w:rsidR="0007755B" w:rsidRPr="00C06884">
        <w:rPr>
          <w:rFonts w:cs="Times New Roman"/>
          <w:color w:val="000000" w:themeColor="text1"/>
          <w:szCs w:val="28"/>
          <w:lang w:val="en-US"/>
        </w:rPr>
        <w:t>bảo hiểm thất nghiệp</w:t>
      </w:r>
      <w:r w:rsidRPr="00C06884">
        <w:rPr>
          <w:rFonts w:cs="Times New Roman"/>
          <w:color w:val="000000" w:themeColor="text1"/>
          <w:szCs w:val="28"/>
          <w:lang w:val="en-US"/>
        </w:rPr>
        <w:t xml:space="preserve">, nhất là trong các trường hợp </w:t>
      </w:r>
      <w:r w:rsidRPr="00C06884">
        <w:rPr>
          <w:rFonts w:cs="Times New Roman"/>
          <w:color w:val="000000" w:themeColor="text1"/>
          <w:szCs w:val="28"/>
        </w:rPr>
        <w:t>thiên tai, dịch bệnh</w:t>
      </w:r>
      <w:r w:rsidRPr="00C06884">
        <w:rPr>
          <w:rFonts w:cs="Times New Roman"/>
          <w:color w:val="000000" w:themeColor="text1"/>
          <w:szCs w:val="28"/>
          <w:lang w:val="en-US"/>
        </w:rPr>
        <w:t>, khủng hoảng kinh tế, suy thoái hoặc khi Quỹ kết dư lớn.</w:t>
      </w:r>
    </w:p>
    <w:p w14:paraId="50A92E45" w14:textId="6B099CFD" w:rsidR="00631051" w:rsidRPr="00C06884" w:rsidRDefault="00631051" w:rsidP="00F4437E">
      <w:pPr>
        <w:spacing w:before="240" w:after="0" w:line="240" w:lineRule="auto"/>
        <w:ind w:firstLine="567"/>
        <w:rPr>
          <w:rFonts w:cs="Times New Roman"/>
          <w:color w:val="000000" w:themeColor="text1"/>
          <w:szCs w:val="28"/>
          <w:shd w:val="clear" w:color="auto" w:fill="FFFFFF"/>
          <w:lang w:val="en-US"/>
        </w:rPr>
      </w:pPr>
      <w:r w:rsidRPr="00C06884">
        <w:rPr>
          <w:rFonts w:cs="Times New Roman"/>
          <w:color w:val="000000" w:themeColor="text1"/>
          <w:szCs w:val="28"/>
          <w:lang w:val="en-US"/>
        </w:rPr>
        <w:t>Thực tế, t</w:t>
      </w:r>
      <w:r w:rsidRPr="00C06884">
        <w:rPr>
          <w:rFonts w:cs="Times New Roman"/>
          <w:color w:val="000000" w:themeColor="text1"/>
          <w:szCs w:val="28"/>
          <w:shd w:val="clear" w:color="auto" w:fill="FFFFFF"/>
        </w:rPr>
        <w:t>rong bối cảnh đại dịch COVID-19</w:t>
      </w:r>
      <w:r w:rsidRPr="00C06884">
        <w:rPr>
          <w:rFonts w:cs="Times New Roman"/>
          <w:color w:val="000000" w:themeColor="text1"/>
          <w:szCs w:val="28"/>
          <w:shd w:val="clear" w:color="auto" w:fill="FFFFFF"/>
          <w:lang w:val="en-US"/>
        </w:rPr>
        <w:t xml:space="preserve"> vừa qua</w:t>
      </w:r>
      <w:r w:rsidRPr="00C06884">
        <w:rPr>
          <w:rFonts w:cs="Times New Roman"/>
          <w:color w:val="000000" w:themeColor="text1"/>
          <w:szCs w:val="28"/>
          <w:shd w:val="clear" w:color="auto" w:fill="FFFFFF"/>
        </w:rPr>
        <w:t>, Uỷ ban Thường vụ Quốc hội</w:t>
      </w:r>
      <w:r w:rsidRPr="00C06884">
        <w:rPr>
          <w:rFonts w:cs="Times New Roman"/>
          <w:color w:val="000000" w:themeColor="text1"/>
          <w:szCs w:val="28"/>
          <w:shd w:val="clear" w:color="auto" w:fill="FFFFFF"/>
          <w:lang w:val="en-US"/>
        </w:rPr>
        <w:t xml:space="preserve"> đã ban hành </w:t>
      </w:r>
      <w:r w:rsidRPr="00C06884">
        <w:rPr>
          <w:rFonts w:cs="Times New Roman"/>
          <w:color w:val="000000" w:themeColor="text1"/>
          <w:szCs w:val="28"/>
          <w:shd w:val="clear" w:color="auto" w:fill="FFFFFF"/>
        </w:rPr>
        <w:t>Nghị quyết số 03/2021/UBTVQH15</w:t>
      </w:r>
      <w:r w:rsidRPr="00C06884">
        <w:rPr>
          <w:rFonts w:cs="Times New Roman"/>
          <w:color w:val="000000" w:themeColor="text1"/>
          <w:szCs w:val="28"/>
          <w:shd w:val="clear" w:color="auto" w:fill="FFFFFF"/>
          <w:lang w:val="en-US"/>
        </w:rPr>
        <w:t xml:space="preserve">, </w:t>
      </w:r>
      <w:r w:rsidRPr="00C06884">
        <w:rPr>
          <w:rFonts w:cs="Times New Roman"/>
          <w:color w:val="000000" w:themeColor="text1"/>
          <w:szCs w:val="28"/>
          <w:shd w:val="clear" w:color="auto" w:fill="FFFFFF"/>
        </w:rPr>
        <w:t xml:space="preserve">Nghị quyết số 24/2022/UBTVQH15 </w:t>
      </w:r>
      <w:r w:rsidRPr="00C06884">
        <w:rPr>
          <w:rFonts w:cs="Times New Roman"/>
          <w:color w:val="000000" w:themeColor="text1"/>
          <w:szCs w:val="28"/>
          <w:shd w:val="clear" w:color="auto" w:fill="FFFFFF"/>
          <w:lang w:val="en-US"/>
        </w:rPr>
        <w:t xml:space="preserve">nhằm </w:t>
      </w:r>
      <w:r w:rsidRPr="00C06884">
        <w:rPr>
          <w:rFonts w:cs="Times New Roman"/>
          <w:color w:val="000000" w:themeColor="text1"/>
          <w:szCs w:val="28"/>
          <w:shd w:val="clear" w:color="auto" w:fill="FFFFFF"/>
        </w:rPr>
        <w:t xml:space="preserve">hỗ trợ người lao động và người sử dụng lao động bị ảnh hưởng từ Quỹ </w:t>
      </w:r>
      <w:r w:rsidR="0007755B" w:rsidRPr="00C06884">
        <w:rPr>
          <w:rFonts w:cs="Times New Roman"/>
          <w:color w:val="000000" w:themeColor="text1"/>
          <w:szCs w:val="28"/>
          <w:lang w:val="en-US"/>
        </w:rPr>
        <w:t>bảo hiểm thất nghiệp</w:t>
      </w:r>
      <w:r w:rsidRPr="00C06884">
        <w:rPr>
          <w:rFonts w:cs="Times New Roman"/>
          <w:color w:val="000000" w:themeColor="text1"/>
          <w:szCs w:val="28"/>
          <w:shd w:val="clear" w:color="auto" w:fill="FFFFFF"/>
        </w:rPr>
        <w:t xml:space="preserve">. </w:t>
      </w:r>
    </w:p>
    <w:p w14:paraId="0560E855" w14:textId="77777777" w:rsidR="00631051" w:rsidRPr="00C06884" w:rsidRDefault="00631051" w:rsidP="00F4437E">
      <w:pPr>
        <w:widowControl w:val="0"/>
        <w:spacing w:before="240" w:after="0" w:line="240" w:lineRule="auto"/>
        <w:ind w:firstLine="567"/>
        <w:rPr>
          <w:rFonts w:cs="Times New Roman"/>
          <w:color w:val="000000" w:themeColor="text1"/>
          <w:szCs w:val="28"/>
          <w:lang w:val="en-US"/>
        </w:rPr>
      </w:pPr>
      <w:r w:rsidRPr="00C06884">
        <w:rPr>
          <w:rFonts w:cs="Times New Roman"/>
          <w:color w:val="000000" w:themeColor="text1"/>
          <w:szCs w:val="28"/>
          <w:lang w:val="en-US"/>
        </w:rPr>
        <w:t>- Đề xuất sửa đổi, bổ sung:</w:t>
      </w:r>
    </w:p>
    <w:p w14:paraId="71BDC17E" w14:textId="08DFAF59" w:rsidR="00631051" w:rsidRPr="00C06884" w:rsidRDefault="00631051" w:rsidP="00F4437E">
      <w:pPr>
        <w:widowControl w:val="0"/>
        <w:spacing w:before="240" w:after="0" w:line="240" w:lineRule="auto"/>
        <w:ind w:firstLine="567"/>
        <w:rPr>
          <w:rFonts w:cs="Times New Roman"/>
          <w:bCs/>
          <w:color w:val="000000" w:themeColor="text1"/>
          <w:szCs w:val="28"/>
          <w:lang w:val="es-ES"/>
        </w:rPr>
      </w:pPr>
      <w:r w:rsidRPr="00C06884">
        <w:rPr>
          <w:rFonts w:cs="Times New Roman"/>
          <w:color w:val="000000" w:themeColor="text1"/>
          <w:szCs w:val="28"/>
        </w:rPr>
        <w:t xml:space="preserve">Sửa đổi mức đóng </w:t>
      </w:r>
      <w:r w:rsidR="0007755B" w:rsidRPr="00C06884">
        <w:rPr>
          <w:rFonts w:cs="Times New Roman"/>
          <w:color w:val="000000" w:themeColor="text1"/>
          <w:szCs w:val="28"/>
          <w:lang w:val="en-US"/>
        </w:rPr>
        <w:t>bảo hiểm thất nghiệp</w:t>
      </w:r>
      <w:r w:rsidRPr="00C06884">
        <w:rPr>
          <w:rFonts w:cs="Times New Roman"/>
          <w:color w:val="000000" w:themeColor="text1"/>
          <w:szCs w:val="28"/>
        </w:rPr>
        <w:t xml:space="preserve"> theo hướng: </w:t>
      </w:r>
      <w:r w:rsidRPr="00C06884">
        <w:rPr>
          <w:rFonts w:cs="Times New Roman"/>
          <w:bCs/>
          <w:color w:val="000000" w:themeColor="text1"/>
          <w:szCs w:val="28"/>
          <w:lang w:val="es-ES"/>
        </w:rPr>
        <w:t xml:space="preserve">Người lao động đóng tối đa bằng 1% tiền lương tháng; Người sử dụng lao động đóng tối đa bằng 1% quỹ tiền lương tháng của những người lao động đang tham gia </w:t>
      </w:r>
      <w:r w:rsidR="0007755B" w:rsidRPr="00C06884">
        <w:rPr>
          <w:rFonts w:cs="Times New Roman"/>
          <w:color w:val="000000" w:themeColor="text1"/>
          <w:szCs w:val="28"/>
          <w:lang w:val="en-US"/>
        </w:rPr>
        <w:t xml:space="preserve">bảo hiểm thất </w:t>
      </w:r>
      <w:r w:rsidR="0007755B" w:rsidRPr="00C06884">
        <w:rPr>
          <w:rFonts w:cs="Times New Roman"/>
          <w:color w:val="000000" w:themeColor="text1"/>
          <w:szCs w:val="28"/>
          <w:lang w:val="en-US"/>
        </w:rPr>
        <w:lastRenderedPageBreak/>
        <w:t>nghiệp</w:t>
      </w:r>
      <w:r w:rsidRPr="00C06884">
        <w:rPr>
          <w:rFonts w:cs="Times New Roman"/>
          <w:bCs/>
          <w:color w:val="000000" w:themeColor="text1"/>
          <w:szCs w:val="28"/>
          <w:lang w:val="es-ES"/>
        </w:rPr>
        <w:t xml:space="preserve">; Nhà nước hỗ trợ tối đa 1% quỹ tiền lương tháng đóng </w:t>
      </w:r>
      <w:r w:rsidR="0007755B" w:rsidRPr="00C06884">
        <w:rPr>
          <w:rFonts w:cs="Times New Roman"/>
          <w:color w:val="000000" w:themeColor="text1"/>
          <w:szCs w:val="28"/>
          <w:lang w:val="en-US"/>
        </w:rPr>
        <w:t>bảo hiểm thất nghiệp</w:t>
      </w:r>
      <w:r w:rsidRPr="00C06884">
        <w:rPr>
          <w:rFonts w:cs="Times New Roman"/>
          <w:bCs/>
          <w:color w:val="000000" w:themeColor="text1"/>
          <w:szCs w:val="28"/>
          <w:lang w:val="es-ES"/>
        </w:rPr>
        <w:t xml:space="preserve"> của những người lao động đang tham gia </w:t>
      </w:r>
      <w:r w:rsidR="0007755B" w:rsidRPr="00C06884">
        <w:rPr>
          <w:rFonts w:cs="Times New Roman"/>
          <w:color w:val="000000" w:themeColor="text1"/>
          <w:szCs w:val="28"/>
          <w:lang w:val="en-US"/>
        </w:rPr>
        <w:t>bảo hiểm thất nghiệp</w:t>
      </w:r>
      <w:r w:rsidRPr="00C06884">
        <w:rPr>
          <w:rFonts w:cs="Times New Roman"/>
          <w:bCs/>
          <w:color w:val="000000" w:themeColor="text1"/>
          <w:szCs w:val="28"/>
          <w:lang w:val="es-ES"/>
        </w:rPr>
        <w:t xml:space="preserve"> và do ngân sách trung ương bảo đảm.</w:t>
      </w:r>
    </w:p>
    <w:p w14:paraId="17B4FCF5" w14:textId="21DF3140" w:rsidR="00631051" w:rsidRPr="00C06884" w:rsidRDefault="00631051" w:rsidP="00F4437E">
      <w:pPr>
        <w:widowControl w:val="0"/>
        <w:spacing w:before="240" w:after="0" w:line="240" w:lineRule="auto"/>
        <w:ind w:firstLine="567"/>
        <w:rPr>
          <w:rFonts w:cs="Times New Roman"/>
          <w:bCs/>
          <w:color w:val="000000" w:themeColor="text1"/>
          <w:szCs w:val="28"/>
          <w:lang w:val="es-ES"/>
        </w:rPr>
      </w:pPr>
      <w:r w:rsidRPr="00C06884">
        <w:rPr>
          <w:rFonts w:cs="Times New Roman"/>
          <w:bCs/>
          <w:color w:val="000000" w:themeColor="text1"/>
          <w:szCs w:val="28"/>
          <w:lang w:val="es-ES"/>
        </w:rPr>
        <w:t>c) Sửa đổi các chế độ bảo hiểm thất nghiệp</w:t>
      </w:r>
    </w:p>
    <w:p w14:paraId="1558F1FD" w14:textId="77777777" w:rsidR="00631051" w:rsidRPr="00C06884" w:rsidRDefault="00631051" w:rsidP="00F4437E">
      <w:pPr>
        <w:widowControl w:val="0"/>
        <w:spacing w:before="240" w:after="0" w:line="240" w:lineRule="auto"/>
        <w:ind w:firstLine="567"/>
        <w:rPr>
          <w:rFonts w:cs="Times New Roman"/>
          <w:color w:val="000000" w:themeColor="text1"/>
          <w:szCs w:val="28"/>
          <w:lang w:val="en-US"/>
        </w:rPr>
      </w:pPr>
      <w:r w:rsidRPr="00C06884">
        <w:rPr>
          <w:rFonts w:cs="Times New Roman"/>
          <w:color w:val="000000" w:themeColor="text1"/>
          <w:szCs w:val="28"/>
          <w:lang w:val="en-US"/>
        </w:rPr>
        <w:t xml:space="preserve">- Chế độ đào tạo, bồi dưỡng, nâng cao trình độ, kỹ năng nghề để duy trì việc làm cho người lao động </w:t>
      </w:r>
    </w:p>
    <w:p w14:paraId="1048261E" w14:textId="77777777" w:rsidR="00631051" w:rsidRPr="00C06884" w:rsidRDefault="00631051" w:rsidP="00F4437E">
      <w:pPr>
        <w:widowControl w:val="0"/>
        <w:spacing w:before="240" w:after="0" w:line="240" w:lineRule="auto"/>
        <w:ind w:firstLine="567"/>
        <w:rPr>
          <w:rFonts w:cs="Times New Roman"/>
          <w:color w:val="000000" w:themeColor="text1"/>
          <w:szCs w:val="28"/>
          <w:lang w:val="en-US"/>
        </w:rPr>
      </w:pPr>
      <w:r w:rsidRPr="00C06884">
        <w:rPr>
          <w:rFonts w:cs="Times New Roman"/>
          <w:color w:val="000000" w:themeColor="text1"/>
          <w:szCs w:val="28"/>
          <w:lang w:val="en-US"/>
        </w:rPr>
        <w:t>+ Cơ sở chính trị:</w:t>
      </w:r>
    </w:p>
    <w:p w14:paraId="3AEB1102" w14:textId="77777777" w:rsidR="00631051" w:rsidRPr="00C06884" w:rsidRDefault="00631051" w:rsidP="00F4437E">
      <w:pPr>
        <w:widowControl w:val="0"/>
        <w:spacing w:before="240" w:after="0" w:line="240" w:lineRule="auto"/>
        <w:ind w:firstLine="567"/>
        <w:rPr>
          <w:rFonts w:cs="Times New Roman"/>
          <w:color w:val="000000" w:themeColor="text1"/>
          <w:szCs w:val="28"/>
          <w:shd w:val="clear" w:color="auto" w:fill="FFFFFF"/>
          <w:lang w:val="nl-NL"/>
        </w:rPr>
      </w:pPr>
      <w:r w:rsidRPr="00C06884">
        <w:rPr>
          <w:rFonts w:cs="Times New Roman"/>
          <w:color w:val="000000" w:themeColor="text1"/>
          <w:szCs w:val="28"/>
          <w:lang w:val="en-US"/>
        </w:rPr>
        <w:t xml:space="preserve">Nghị quyết số 28-NQ/TW quy định: </w:t>
      </w:r>
      <w:r w:rsidRPr="00C06884">
        <w:rPr>
          <w:rFonts w:cs="Times New Roman"/>
          <w:i/>
          <w:color w:val="000000" w:themeColor="text1"/>
          <w:szCs w:val="28"/>
          <w:lang w:val="en-US"/>
        </w:rPr>
        <w:t>“</w:t>
      </w:r>
      <w:r w:rsidRPr="00C06884">
        <w:rPr>
          <w:rFonts w:cs="Times New Roman"/>
          <w:i/>
          <w:color w:val="000000" w:themeColor="text1"/>
          <w:szCs w:val="28"/>
          <w:shd w:val="clear" w:color="auto" w:fill="FFFFFF"/>
        </w:rPr>
        <w:t>Sửa đổi, bổ sung chính sách bảo hiểm thất nghiệp, chính sách việc làm theo hướng hỗ trợ doanh nghiệp và người lao động duy trì việc làm, bảo đảm quyền lợi chính đáng của doanh nghiệp và người lao động</w:t>
      </w:r>
      <w:r w:rsidRPr="00C06884">
        <w:rPr>
          <w:rFonts w:cs="Times New Roman"/>
          <w:i/>
          <w:color w:val="000000" w:themeColor="text1"/>
          <w:szCs w:val="28"/>
          <w:shd w:val="clear" w:color="auto" w:fill="FFFFFF"/>
          <w:lang w:val="en-US"/>
        </w:rPr>
        <w:t>”</w:t>
      </w:r>
      <w:r w:rsidRPr="00C06884">
        <w:rPr>
          <w:rFonts w:cs="Times New Roman"/>
          <w:color w:val="000000" w:themeColor="text1"/>
          <w:szCs w:val="28"/>
          <w:shd w:val="clear" w:color="auto" w:fill="FFFFFF"/>
          <w:lang w:val="en-US"/>
        </w:rPr>
        <w:t xml:space="preserve">; Nghị quyết số 42-NQ/TW quy định: </w:t>
      </w:r>
      <w:r w:rsidRPr="00C06884">
        <w:rPr>
          <w:rFonts w:cs="Times New Roman"/>
          <w:i/>
          <w:color w:val="000000" w:themeColor="text1"/>
          <w:szCs w:val="28"/>
          <w:shd w:val="clear" w:color="auto" w:fill="FFFFFF"/>
          <w:lang w:val="en-US"/>
        </w:rPr>
        <w:t>“</w:t>
      </w:r>
      <w:r w:rsidRPr="00C06884">
        <w:rPr>
          <w:rFonts w:cs="Times New Roman"/>
          <w:i/>
          <w:color w:val="000000" w:themeColor="text1"/>
          <w:szCs w:val="28"/>
          <w:shd w:val="clear" w:color="auto" w:fill="FFFFFF"/>
        </w:rPr>
        <w:t>Chính sách bảo hiểm thất nghiệp phải hỗ trợ cho doanh nghiệp trong nâng cao trình độ kỹ năng nghề </w:t>
      </w:r>
      <w:r w:rsidRPr="00C06884">
        <w:rPr>
          <w:rFonts w:cs="Times New Roman"/>
          <w:i/>
          <w:color w:val="000000" w:themeColor="text1"/>
          <w:szCs w:val="28"/>
          <w:shd w:val="clear" w:color="auto" w:fill="FFFFFF"/>
          <w:lang w:val="nl-NL"/>
        </w:rPr>
        <w:t>cho người lao động </w:t>
      </w:r>
      <w:r w:rsidRPr="00C06884">
        <w:rPr>
          <w:rFonts w:cs="Times New Roman"/>
          <w:i/>
          <w:color w:val="000000" w:themeColor="text1"/>
          <w:szCs w:val="28"/>
          <w:shd w:val="clear" w:color="auto" w:fill="FFFFFF"/>
        </w:rPr>
        <w:t>để </w:t>
      </w:r>
      <w:r w:rsidRPr="00C06884">
        <w:rPr>
          <w:rFonts w:cs="Times New Roman"/>
          <w:i/>
          <w:color w:val="000000" w:themeColor="text1"/>
          <w:szCs w:val="28"/>
          <w:shd w:val="clear" w:color="auto" w:fill="FFFFFF"/>
          <w:lang w:val="nl-NL"/>
        </w:rPr>
        <w:t>duy trì việc làm bền vững; chủ động phòng ngừa, giảm thiểu thất nghiệp”</w:t>
      </w:r>
      <w:r w:rsidRPr="00C06884">
        <w:rPr>
          <w:rFonts w:cs="Times New Roman"/>
          <w:color w:val="000000" w:themeColor="text1"/>
          <w:szCs w:val="28"/>
          <w:shd w:val="clear" w:color="auto" w:fill="FFFFFF"/>
          <w:lang w:val="nl-NL"/>
        </w:rPr>
        <w:t>.</w:t>
      </w:r>
    </w:p>
    <w:p w14:paraId="66F857D6" w14:textId="77777777" w:rsidR="00631051" w:rsidRPr="00C06884" w:rsidRDefault="00631051" w:rsidP="00F4437E">
      <w:pPr>
        <w:widowControl w:val="0"/>
        <w:spacing w:before="240" w:after="0" w:line="240" w:lineRule="auto"/>
        <w:ind w:firstLine="567"/>
        <w:rPr>
          <w:rFonts w:cs="Times New Roman"/>
          <w:color w:val="000000" w:themeColor="text1"/>
          <w:szCs w:val="28"/>
          <w:shd w:val="clear" w:color="auto" w:fill="FFFFFF"/>
          <w:lang w:val="nl-NL"/>
        </w:rPr>
      </w:pPr>
      <w:r w:rsidRPr="00C06884">
        <w:rPr>
          <w:rFonts w:cs="Times New Roman"/>
          <w:color w:val="000000" w:themeColor="text1"/>
          <w:szCs w:val="28"/>
          <w:shd w:val="clear" w:color="auto" w:fill="FFFFFF"/>
          <w:lang w:val="nl-NL"/>
        </w:rPr>
        <w:t xml:space="preserve">+ Cơ sở thực tiễn: </w:t>
      </w:r>
    </w:p>
    <w:p w14:paraId="604E8BF9" w14:textId="77777777" w:rsidR="00631051" w:rsidRPr="00C06884" w:rsidRDefault="00631051" w:rsidP="00F4437E">
      <w:pPr>
        <w:widowControl w:val="0"/>
        <w:spacing w:before="240" w:after="0" w:line="240" w:lineRule="auto"/>
        <w:ind w:firstLine="567"/>
        <w:rPr>
          <w:rFonts w:cs="Times New Roman"/>
          <w:color w:val="000000" w:themeColor="text1"/>
          <w:szCs w:val="28"/>
          <w:lang w:val="en-US"/>
        </w:rPr>
      </w:pPr>
      <w:r w:rsidRPr="00C06884">
        <w:rPr>
          <w:rFonts w:cs="Times New Roman"/>
          <w:color w:val="000000" w:themeColor="text1"/>
          <w:szCs w:val="28"/>
          <w:lang w:val="en-US"/>
        </w:rPr>
        <w:t xml:space="preserve">Quy định về điều kiện để hỗ trợ người sử dụng lao động đào tạo, bồi dưỡng, nâng cao </w:t>
      </w:r>
      <w:r w:rsidRPr="00C06884">
        <w:rPr>
          <w:rFonts w:cs="Times New Roman"/>
          <w:color w:val="000000" w:themeColor="text1"/>
          <w:szCs w:val="28"/>
        </w:rPr>
        <w:t xml:space="preserve">trình độ </w:t>
      </w:r>
      <w:r w:rsidRPr="00C06884">
        <w:rPr>
          <w:rFonts w:cs="Times New Roman"/>
          <w:bCs/>
          <w:color w:val="000000" w:themeColor="text1"/>
          <w:szCs w:val="28"/>
          <w:lang w:val="en-US"/>
        </w:rPr>
        <w:t>kỹ năng nghề</w:t>
      </w:r>
      <w:r w:rsidRPr="00C06884">
        <w:rPr>
          <w:rFonts w:cs="Times New Roman"/>
          <w:color w:val="000000" w:themeColor="text1"/>
          <w:szCs w:val="28"/>
        </w:rPr>
        <w:t xml:space="preserve"> để duy trì việc làm cho người lao động quy định tại Luật Việc làm và các văn bản hướng dẫn khá chặt chẽ, do đó, người sử dụng lao động khó khăn trong việc tiếp cận được với chế độ này.</w:t>
      </w:r>
    </w:p>
    <w:p w14:paraId="405CCA7D" w14:textId="6033B796" w:rsidR="00631051" w:rsidRPr="00C06884" w:rsidRDefault="00631051" w:rsidP="00F4437E">
      <w:pPr>
        <w:widowControl w:val="0"/>
        <w:spacing w:before="240" w:after="0" w:line="240" w:lineRule="auto"/>
        <w:ind w:firstLine="567"/>
        <w:rPr>
          <w:rFonts w:cs="Times New Roman"/>
          <w:bCs/>
          <w:color w:val="000000" w:themeColor="text1"/>
          <w:szCs w:val="28"/>
          <w:lang w:val="en-US"/>
        </w:rPr>
      </w:pPr>
      <w:r w:rsidRPr="00C06884">
        <w:rPr>
          <w:rFonts w:cs="Times New Roman"/>
          <w:color w:val="000000" w:themeColor="text1"/>
          <w:szCs w:val="28"/>
        </w:rPr>
        <w:t xml:space="preserve">Nghị quyết số 68/NQ-CP ngày 01 tháng 7 năm 2021 của Chính phủ đã mở rộng một trong các điều kiện hưởng chế độ này theo hướng đơn vị </w:t>
      </w:r>
      <w:r w:rsidRPr="00C06884">
        <w:rPr>
          <w:rFonts w:cs="Times New Roman"/>
          <w:color w:val="000000" w:themeColor="text1"/>
          <w:szCs w:val="28"/>
          <w:shd w:val="clear" w:color="auto" w:fill="FFFFFF"/>
        </w:rPr>
        <w:t>thay đổi cơ cấu công nghệ theo quy định tại khoản 1 Điều 42 Bộ luật Lao động, đến nay có</w:t>
      </w:r>
      <w:r w:rsidRPr="00C06884">
        <w:rPr>
          <w:rFonts w:cs="Times New Roman"/>
          <w:bCs/>
          <w:color w:val="000000" w:themeColor="text1"/>
          <w:szCs w:val="28"/>
        </w:rPr>
        <w:t xml:space="preserve"> 66 đơn vị được hỗ trợ 38,87 tỷ đồng từ nguồn Quỹ </w:t>
      </w:r>
      <w:r w:rsidR="0007755B" w:rsidRPr="00C06884">
        <w:rPr>
          <w:rFonts w:cs="Times New Roman"/>
          <w:color w:val="000000" w:themeColor="text1"/>
          <w:szCs w:val="28"/>
          <w:lang w:val="en-US"/>
        </w:rPr>
        <w:t>bảo hiểm thất nghiệp</w:t>
      </w:r>
      <w:r w:rsidRPr="00C06884">
        <w:rPr>
          <w:rFonts w:cs="Times New Roman"/>
          <w:bCs/>
          <w:color w:val="000000" w:themeColor="text1"/>
          <w:szCs w:val="28"/>
        </w:rPr>
        <w:t xml:space="preserve"> để đào tạo duy trì việc làm cho 8.230 người lao động, tuy nhiên số doanh nghiệp được hỗ trợ</w:t>
      </w:r>
      <w:r w:rsidRPr="00C06884">
        <w:rPr>
          <w:rFonts w:cs="Times New Roman"/>
          <w:bCs/>
          <w:color w:val="000000" w:themeColor="text1"/>
          <w:szCs w:val="28"/>
          <w:lang w:val="en-US"/>
        </w:rPr>
        <w:t xml:space="preserve"> và tiếp cận chế độ</w:t>
      </w:r>
      <w:r w:rsidRPr="00C06884">
        <w:rPr>
          <w:rFonts w:cs="Times New Roman"/>
          <w:bCs/>
          <w:color w:val="000000" w:themeColor="text1"/>
          <w:szCs w:val="28"/>
        </w:rPr>
        <w:t xml:space="preserve"> còn thấp. Do đó, cần sửa đổi Luật Việc làm để tăng cường hơn nữa hỗ trợ người sử dụng lao động từ Quỹ </w:t>
      </w:r>
      <w:r w:rsidR="0007755B" w:rsidRPr="00C06884">
        <w:rPr>
          <w:rFonts w:cs="Times New Roman"/>
          <w:color w:val="000000" w:themeColor="text1"/>
          <w:szCs w:val="28"/>
          <w:lang w:val="en-US"/>
        </w:rPr>
        <w:t>bảo hiểm thất nghiệp</w:t>
      </w:r>
      <w:r w:rsidRPr="00C06884">
        <w:rPr>
          <w:rFonts w:cs="Times New Roman"/>
          <w:bCs/>
          <w:color w:val="000000" w:themeColor="text1"/>
          <w:szCs w:val="28"/>
        </w:rPr>
        <w:t>.</w:t>
      </w:r>
    </w:p>
    <w:p w14:paraId="42D100FD" w14:textId="77777777" w:rsidR="00631051" w:rsidRPr="00C06884" w:rsidRDefault="00631051" w:rsidP="00F4437E">
      <w:pPr>
        <w:widowControl w:val="0"/>
        <w:spacing w:before="240" w:after="0" w:line="240" w:lineRule="auto"/>
        <w:ind w:firstLine="567"/>
        <w:rPr>
          <w:rFonts w:cs="Times New Roman"/>
          <w:bCs/>
          <w:color w:val="000000" w:themeColor="text1"/>
          <w:szCs w:val="28"/>
          <w:lang w:val="en-US"/>
        </w:rPr>
      </w:pPr>
      <w:r w:rsidRPr="00C06884">
        <w:rPr>
          <w:rFonts w:cs="Times New Roman"/>
          <w:bCs/>
          <w:color w:val="000000" w:themeColor="text1"/>
          <w:szCs w:val="28"/>
          <w:lang w:val="en-US"/>
        </w:rPr>
        <w:t>+ Đề xuất sửa đổi, bổ sung:</w:t>
      </w:r>
    </w:p>
    <w:p w14:paraId="671FD31B" w14:textId="79D12B5C" w:rsidR="00631051" w:rsidRPr="00C06884" w:rsidRDefault="00631051" w:rsidP="00F4437E">
      <w:pPr>
        <w:widowControl w:val="0"/>
        <w:spacing w:before="240" w:after="0" w:line="240" w:lineRule="auto"/>
        <w:ind w:firstLine="567"/>
        <w:rPr>
          <w:rFonts w:cs="Times New Roman"/>
          <w:color w:val="000000" w:themeColor="text1"/>
          <w:szCs w:val="28"/>
        </w:rPr>
      </w:pPr>
      <w:r w:rsidRPr="00C06884">
        <w:rPr>
          <w:rFonts w:cs="Times New Roman"/>
          <w:color w:val="000000" w:themeColor="text1"/>
          <w:szCs w:val="28"/>
        </w:rPr>
        <w:t>Sửa đổi, bổ sung theo hướng: (</w:t>
      </w:r>
      <w:r w:rsidRPr="00C06884">
        <w:rPr>
          <w:rFonts w:cs="Times New Roman"/>
          <w:color w:val="000000" w:themeColor="text1"/>
          <w:szCs w:val="28"/>
          <w:lang w:val="en-US"/>
        </w:rPr>
        <w:t>i</w:t>
      </w:r>
      <w:r w:rsidRPr="00C06884">
        <w:rPr>
          <w:rFonts w:cs="Times New Roman"/>
          <w:color w:val="000000" w:themeColor="text1"/>
          <w:szCs w:val="28"/>
        </w:rPr>
        <w:t xml:space="preserve">) Quy định các trường hợp người sử dụng lao động được hỗ trợ </w:t>
      </w:r>
      <w:r w:rsidRPr="00C06884">
        <w:rPr>
          <w:rFonts w:cs="Times New Roman"/>
          <w:i/>
          <w:color w:val="000000" w:themeColor="text1"/>
          <w:szCs w:val="28"/>
        </w:rPr>
        <w:t>(L</w:t>
      </w:r>
      <w:r w:rsidRPr="00C06884">
        <w:rPr>
          <w:rFonts w:cs="Times New Roman"/>
          <w:bCs/>
          <w:i/>
          <w:iCs/>
          <w:color w:val="000000" w:themeColor="text1"/>
          <w:szCs w:val="28"/>
        </w:rPr>
        <w:t>ý do kinh tế</w:t>
      </w:r>
      <w:r w:rsidRPr="00C06884">
        <w:rPr>
          <w:rFonts w:cs="Times New Roman"/>
          <w:bCs/>
          <w:i/>
          <w:iCs/>
          <w:color w:val="000000" w:themeColor="text1"/>
          <w:szCs w:val="28"/>
          <w:lang w:val="en-US"/>
        </w:rPr>
        <w:t>, thay đổi cơ cấu, công nghệ</w:t>
      </w:r>
      <w:r w:rsidRPr="00C06884">
        <w:rPr>
          <w:rFonts w:cs="Times New Roman"/>
          <w:bCs/>
          <w:i/>
          <w:iCs/>
          <w:color w:val="000000" w:themeColor="text1"/>
          <w:szCs w:val="28"/>
        </w:rPr>
        <w:t xml:space="preserve"> theo quy định tại Bộ luật Lao động; </w:t>
      </w:r>
      <w:r w:rsidRPr="00C06884">
        <w:rPr>
          <w:rFonts w:cs="Times New Roman"/>
          <w:bCs/>
          <w:i/>
          <w:color w:val="000000" w:themeColor="text1"/>
          <w:szCs w:val="28"/>
        </w:rPr>
        <w:t xml:space="preserve">Thiên tai, </w:t>
      </w:r>
      <w:r w:rsidRPr="00C06884">
        <w:rPr>
          <w:rFonts w:cs="Times New Roman"/>
          <w:i/>
          <w:color w:val="000000" w:themeColor="text1"/>
          <w:szCs w:val="28"/>
        </w:rPr>
        <w:t xml:space="preserve">hỏa hoạn, địch họa hoặc dịch bệnh nguy hiểm; Thực hiện </w:t>
      </w:r>
      <w:r w:rsidRPr="00C06884">
        <w:rPr>
          <w:rFonts w:cs="Times New Roman"/>
          <w:i/>
          <w:color w:val="000000" w:themeColor="text1"/>
          <w:szCs w:val="28"/>
          <w:lang w:val="en-US"/>
        </w:rPr>
        <w:t>quyết định</w:t>
      </w:r>
      <w:r w:rsidRPr="00C06884">
        <w:rPr>
          <w:rFonts w:cs="Times New Roman"/>
          <w:i/>
          <w:color w:val="000000" w:themeColor="text1"/>
          <w:szCs w:val="28"/>
        </w:rPr>
        <w:t xml:space="preserve"> của cơ quan nhà nước có thẩm quyền về việc di dời hoặc thu hẹp địa điểm sản xuất kinh doanh</w:t>
      </w:r>
      <w:r w:rsidRPr="00C06884">
        <w:rPr>
          <w:rFonts w:cs="Times New Roman"/>
          <w:bCs/>
          <w:i/>
          <w:color w:val="000000" w:themeColor="text1"/>
          <w:szCs w:val="28"/>
          <w:shd w:val="clear" w:color="auto" w:fill="FFFFFF"/>
          <w:lang w:val="nl-NL"/>
        </w:rPr>
        <w:t>)</w:t>
      </w:r>
      <w:r w:rsidRPr="00C06884">
        <w:rPr>
          <w:rFonts w:cs="Times New Roman"/>
          <w:bCs/>
          <w:color w:val="000000" w:themeColor="text1"/>
          <w:szCs w:val="28"/>
          <w:shd w:val="clear" w:color="auto" w:fill="FFFFFF"/>
          <w:lang w:val="nl-NL"/>
        </w:rPr>
        <w:t xml:space="preserve"> và (ii) Quy định điều kiện hỗ trợ theo hướng tạo thuận lợi dễ tiếp cận chính sách </w:t>
      </w:r>
      <w:r w:rsidRPr="00C06884">
        <w:rPr>
          <w:rFonts w:cs="Times New Roman"/>
          <w:bCs/>
          <w:i/>
          <w:color w:val="000000" w:themeColor="text1"/>
          <w:szCs w:val="28"/>
          <w:shd w:val="clear" w:color="auto" w:fill="FFFFFF"/>
          <w:lang w:val="nl-NL"/>
        </w:rPr>
        <w:t xml:space="preserve">(gồm điều kiện về tham gia đóng </w:t>
      </w:r>
      <w:r w:rsidR="0007755B" w:rsidRPr="00C06884">
        <w:rPr>
          <w:rFonts w:cs="Times New Roman"/>
          <w:color w:val="000000" w:themeColor="text1"/>
          <w:szCs w:val="28"/>
          <w:lang w:val="en-US"/>
        </w:rPr>
        <w:t>bảo hiểm thất nghiệp</w:t>
      </w:r>
      <w:r w:rsidRPr="00C06884">
        <w:rPr>
          <w:rFonts w:cs="Times New Roman"/>
          <w:bCs/>
          <w:i/>
          <w:color w:val="000000" w:themeColor="text1"/>
          <w:szCs w:val="28"/>
          <w:shd w:val="clear" w:color="auto" w:fill="FFFFFF"/>
          <w:lang w:val="nl-NL"/>
        </w:rPr>
        <w:t xml:space="preserve"> và phương án đào tạo, bồi dưỡng, nâng cao trình độ kỹ năng nghề để duy trì việc làm cho người lao động)</w:t>
      </w:r>
      <w:r w:rsidRPr="00C06884">
        <w:rPr>
          <w:rFonts w:cs="Times New Roman"/>
          <w:bCs/>
          <w:color w:val="000000" w:themeColor="text1"/>
          <w:szCs w:val="28"/>
          <w:shd w:val="clear" w:color="auto" w:fill="FFFFFF"/>
          <w:lang w:val="nl-NL"/>
        </w:rPr>
        <w:t xml:space="preserve"> (Điều </w:t>
      </w:r>
      <w:r w:rsidR="00C60A3D" w:rsidRPr="00C06884">
        <w:rPr>
          <w:rFonts w:cs="Times New Roman"/>
          <w:bCs/>
          <w:color w:val="000000" w:themeColor="text1"/>
          <w:szCs w:val="28"/>
          <w:shd w:val="clear" w:color="auto" w:fill="FFFFFF"/>
          <w:lang w:val="nl-NL"/>
        </w:rPr>
        <w:t>61</w:t>
      </w:r>
      <w:r w:rsidRPr="00C06884">
        <w:rPr>
          <w:rFonts w:cs="Times New Roman"/>
          <w:bCs/>
          <w:color w:val="000000" w:themeColor="text1"/>
          <w:szCs w:val="28"/>
          <w:shd w:val="clear" w:color="auto" w:fill="FFFFFF"/>
          <w:lang w:val="nl-NL"/>
        </w:rPr>
        <w:t>).</w:t>
      </w:r>
    </w:p>
    <w:p w14:paraId="4AF2B3E9" w14:textId="77777777" w:rsidR="00631051" w:rsidRPr="00C06884" w:rsidRDefault="00631051" w:rsidP="00F4437E">
      <w:pPr>
        <w:widowControl w:val="0"/>
        <w:spacing w:before="240" w:after="0" w:line="240" w:lineRule="auto"/>
        <w:ind w:firstLine="567"/>
        <w:rPr>
          <w:rFonts w:cs="Times New Roman"/>
          <w:bCs/>
          <w:color w:val="000000" w:themeColor="text1"/>
          <w:szCs w:val="28"/>
          <w:lang w:val="en-US"/>
        </w:rPr>
      </w:pPr>
      <w:r w:rsidRPr="00C06884">
        <w:rPr>
          <w:rFonts w:cs="Times New Roman"/>
          <w:bCs/>
          <w:color w:val="000000" w:themeColor="text1"/>
          <w:szCs w:val="28"/>
          <w:lang w:val="en-US"/>
        </w:rPr>
        <w:t xml:space="preserve">- Sửa đổi chế độ hỗ trợ tham gia đào tạo, bồi dưỡng nâng cao trình độ kỹ </w:t>
      </w:r>
      <w:r w:rsidRPr="00C06884">
        <w:rPr>
          <w:rFonts w:cs="Times New Roman"/>
          <w:bCs/>
          <w:color w:val="000000" w:themeColor="text1"/>
          <w:szCs w:val="28"/>
          <w:lang w:val="en-US"/>
        </w:rPr>
        <w:lastRenderedPageBreak/>
        <w:t>năng nghề cho người lao động</w:t>
      </w:r>
    </w:p>
    <w:p w14:paraId="5BECCA35" w14:textId="77777777" w:rsidR="00631051" w:rsidRPr="00C06884" w:rsidRDefault="00631051" w:rsidP="00F4437E">
      <w:pPr>
        <w:widowControl w:val="0"/>
        <w:spacing w:before="240" w:after="0" w:line="240" w:lineRule="auto"/>
        <w:ind w:firstLine="567"/>
        <w:rPr>
          <w:rFonts w:cs="Times New Roman"/>
          <w:bCs/>
          <w:color w:val="000000" w:themeColor="text1"/>
          <w:szCs w:val="28"/>
          <w:lang w:val="en-US"/>
        </w:rPr>
      </w:pPr>
      <w:r w:rsidRPr="00C06884">
        <w:rPr>
          <w:rFonts w:cs="Times New Roman"/>
          <w:bCs/>
          <w:color w:val="000000" w:themeColor="text1"/>
          <w:szCs w:val="28"/>
          <w:lang w:val="en-US"/>
        </w:rPr>
        <w:t>+ Cơ sở chính trị:</w:t>
      </w:r>
    </w:p>
    <w:p w14:paraId="261647EB" w14:textId="77777777" w:rsidR="00631051" w:rsidRPr="00C06884" w:rsidRDefault="00631051" w:rsidP="00F4437E">
      <w:pPr>
        <w:widowControl w:val="0"/>
        <w:spacing w:before="240" w:after="0" w:line="240" w:lineRule="auto"/>
        <w:ind w:firstLine="567"/>
        <w:rPr>
          <w:rFonts w:cs="Times New Roman"/>
          <w:bCs/>
          <w:color w:val="000000" w:themeColor="text1"/>
          <w:szCs w:val="28"/>
          <w:lang w:val="en-US"/>
        </w:rPr>
      </w:pPr>
      <w:r w:rsidRPr="00C06884">
        <w:rPr>
          <w:rFonts w:cs="Times New Roman"/>
          <w:color w:val="000000" w:themeColor="text1"/>
          <w:szCs w:val="28"/>
          <w:lang w:val="en-US"/>
        </w:rPr>
        <w:t xml:space="preserve">Nghị quyết số 28-NQ/TW quy định: </w:t>
      </w:r>
      <w:r w:rsidRPr="00C06884">
        <w:rPr>
          <w:rFonts w:cs="Times New Roman"/>
          <w:i/>
          <w:color w:val="000000" w:themeColor="text1"/>
          <w:szCs w:val="28"/>
          <w:lang w:val="en-US"/>
        </w:rPr>
        <w:t>“</w:t>
      </w:r>
      <w:r w:rsidRPr="00C06884">
        <w:rPr>
          <w:rFonts w:cs="Times New Roman"/>
          <w:i/>
          <w:color w:val="000000" w:themeColor="text1"/>
          <w:szCs w:val="28"/>
          <w:shd w:val="clear" w:color="auto" w:fill="FFFFFF"/>
        </w:rPr>
        <w:t>Sửa đổi, bổ sung chính sách bảo hiểm thất nghiệp, chính sách việc làm theo hướng hỗ trợ doanh nghiệp và người lao động duy trì việc làm, bảo đảm quyền lợi chính đáng của doanh nghiệp và người lao động</w:t>
      </w:r>
      <w:r w:rsidRPr="00C06884">
        <w:rPr>
          <w:rFonts w:cs="Times New Roman"/>
          <w:i/>
          <w:color w:val="000000" w:themeColor="text1"/>
          <w:szCs w:val="28"/>
          <w:shd w:val="clear" w:color="auto" w:fill="FFFFFF"/>
          <w:lang w:val="en-US"/>
        </w:rPr>
        <w:t>”</w:t>
      </w:r>
      <w:r w:rsidRPr="00C06884">
        <w:rPr>
          <w:rFonts w:cs="Times New Roman"/>
          <w:color w:val="000000" w:themeColor="text1"/>
          <w:szCs w:val="28"/>
          <w:shd w:val="clear" w:color="auto" w:fill="FFFFFF"/>
          <w:lang w:val="en-US"/>
        </w:rPr>
        <w:t>.</w:t>
      </w:r>
    </w:p>
    <w:p w14:paraId="3FD1D518" w14:textId="77777777" w:rsidR="00631051" w:rsidRPr="00C06884" w:rsidRDefault="00631051" w:rsidP="00F4437E">
      <w:pPr>
        <w:widowControl w:val="0"/>
        <w:spacing w:before="240" w:after="0" w:line="240" w:lineRule="auto"/>
        <w:ind w:firstLine="567"/>
        <w:rPr>
          <w:rFonts w:cs="Times New Roman"/>
          <w:color w:val="000000" w:themeColor="text1"/>
          <w:szCs w:val="28"/>
          <w:lang w:val="en-US"/>
        </w:rPr>
      </w:pPr>
      <w:r w:rsidRPr="00C06884">
        <w:rPr>
          <w:rFonts w:cs="Times New Roman"/>
          <w:color w:val="000000" w:themeColor="text1"/>
          <w:szCs w:val="28"/>
          <w:lang w:val="en-US"/>
        </w:rPr>
        <w:t>+ Cơ sở thực tiễn:</w:t>
      </w:r>
    </w:p>
    <w:p w14:paraId="6FE8C193" w14:textId="77777777" w:rsidR="00631051" w:rsidRPr="00C06884" w:rsidRDefault="00631051" w:rsidP="00F4437E">
      <w:pPr>
        <w:widowControl w:val="0"/>
        <w:spacing w:before="240" w:after="0" w:line="240" w:lineRule="auto"/>
        <w:ind w:firstLine="567"/>
        <w:rPr>
          <w:rFonts w:cs="Times New Roman"/>
          <w:color w:val="000000" w:themeColor="text1"/>
          <w:szCs w:val="28"/>
        </w:rPr>
      </w:pPr>
      <w:r w:rsidRPr="00C06884">
        <w:rPr>
          <w:rFonts w:cs="Times New Roman"/>
          <w:color w:val="000000" w:themeColor="text1"/>
          <w:szCs w:val="28"/>
          <w:shd w:val="clear" w:color="auto" w:fill="FFFFFF"/>
        </w:rPr>
        <w:t>Giai đoạn 2015</w:t>
      </w:r>
      <w:r w:rsidRPr="00C06884">
        <w:rPr>
          <w:rFonts w:cs="Times New Roman"/>
          <w:color w:val="000000" w:themeColor="text1"/>
          <w:szCs w:val="28"/>
          <w:shd w:val="clear" w:color="auto" w:fill="FFFFFF"/>
          <w:lang w:val="en-US"/>
        </w:rPr>
        <w:t xml:space="preserve"> </w:t>
      </w:r>
      <w:r w:rsidRPr="00C06884">
        <w:rPr>
          <w:rFonts w:cs="Times New Roman"/>
          <w:color w:val="000000" w:themeColor="text1"/>
          <w:szCs w:val="28"/>
          <w:shd w:val="clear" w:color="auto" w:fill="FFFFFF"/>
        </w:rPr>
        <w:t>-</w:t>
      </w:r>
      <w:r w:rsidRPr="00C06884">
        <w:rPr>
          <w:rFonts w:cs="Times New Roman"/>
          <w:color w:val="000000" w:themeColor="text1"/>
          <w:szCs w:val="28"/>
          <w:shd w:val="clear" w:color="auto" w:fill="FFFFFF"/>
          <w:lang w:val="en-US"/>
        </w:rPr>
        <w:t xml:space="preserve"> </w:t>
      </w:r>
      <w:r w:rsidRPr="00C06884">
        <w:rPr>
          <w:rFonts w:cs="Times New Roman"/>
          <w:color w:val="000000" w:themeColor="text1"/>
          <w:szCs w:val="28"/>
          <w:shd w:val="clear" w:color="auto" w:fill="FFFFFF"/>
        </w:rPr>
        <w:t>202</w:t>
      </w:r>
      <w:r w:rsidRPr="00C06884">
        <w:rPr>
          <w:rFonts w:cs="Times New Roman"/>
          <w:color w:val="000000" w:themeColor="text1"/>
          <w:szCs w:val="28"/>
          <w:shd w:val="clear" w:color="auto" w:fill="FFFFFF"/>
          <w:lang w:val="en-US"/>
        </w:rPr>
        <w:t>3</w:t>
      </w:r>
      <w:r w:rsidRPr="00C06884">
        <w:rPr>
          <w:rFonts w:cs="Times New Roman"/>
          <w:color w:val="000000" w:themeColor="text1"/>
          <w:szCs w:val="28"/>
          <w:shd w:val="clear" w:color="auto" w:fill="FFFFFF"/>
        </w:rPr>
        <w:t>, cả nước có 2</w:t>
      </w:r>
      <w:r w:rsidRPr="00C06884">
        <w:rPr>
          <w:rFonts w:cs="Times New Roman"/>
          <w:color w:val="000000" w:themeColor="text1"/>
          <w:szCs w:val="28"/>
          <w:shd w:val="clear" w:color="auto" w:fill="FFFFFF"/>
          <w:lang w:val="en-US"/>
        </w:rPr>
        <w:t>56</w:t>
      </w:r>
      <w:r w:rsidRPr="00C06884">
        <w:rPr>
          <w:rFonts w:cs="Times New Roman"/>
          <w:color w:val="000000" w:themeColor="text1"/>
          <w:szCs w:val="28"/>
          <w:shd w:val="clear" w:color="auto" w:fill="FFFFFF"/>
        </w:rPr>
        <w:t>.</w:t>
      </w:r>
      <w:r w:rsidRPr="00C06884">
        <w:rPr>
          <w:rFonts w:cs="Times New Roman"/>
          <w:color w:val="000000" w:themeColor="text1"/>
          <w:szCs w:val="28"/>
          <w:shd w:val="clear" w:color="auto" w:fill="FFFFFF"/>
          <w:lang w:val="en-US"/>
        </w:rPr>
        <w:t>350</w:t>
      </w:r>
      <w:r w:rsidRPr="00C06884">
        <w:rPr>
          <w:rFonts w:cs="Times New Roman"/>
          <w:color w:val="000000" w:themeColor="text1"/>
          <w:szCs w:val="28"/>
          <w:shd w:val="clear" w:color="auto" w:fill="FFFFFF"/>
        </w:rPr>
        <w:t xml:space="preserve"> người được hỗ trợ học nghề, bình quân </w:t>
      </w:r>
      <w:r w:rsidRPr="00C06884">
        <w:rPr>
          <w:rFonts w:cs="Times New Roman"/>
          <w:color w:val="000000" w:themeColor="text1"/>
          <w:szCs w:val="28"/>
          <w:shd w:val="clear" w:color="auto" w:fill="FFFFFF"/>
          <w:lang w:val="en-US"/>
        </w:rPr>
        <w:t>28</w:t>
      </w:r>
      <w:r w:rsidRPr="00C06884">
        <w:rPr>
          <w:rFonts w:cs="Times New Roman"/>
          <w:color w:val="000000" w:themeColor="text1"/>
          <w:szCs w:val="28"/>
          <w:shd w:val="clear" w:color="auto" w:fill="FFFFFF"/>
        </w:rPr>
        <w:t>.4</w:t>
      </w:r>
      <w:r w:rsidRPr="00C06884">
        <w:rPr>
          <w:rFonts w:cs="Times New Roman"/>
          <w:color w:val="000000" w:themeColor="text1"/>
          <w:szCs w:val="28"/>
          <w:shd w:val="clear" w:color="auto" w:fill="FFFFFF"/>
          <w:lang w:val="en-US"/>
        </w:rPr>
        <w:t>83</w:t>
      </w:r>
      <w:r w:rsidRPr="00C06884">
        <w:rPr>
          <w:rFonts w:cs="Times New Roman"/>
          <w:color w:val="000000" w:themeColor="text1"/>
          <w:szCs w:val="28"/>
          <w:shd w:val="clear" w:color="auto" w:fill="FFFFFF"/>
        </w:rPr>
        <w:t xml:space="preserve"> người/năm. </w:t>
      </w:r>
      <w:r w:rsidRPr="00C06884">
        <w:rPr>
          <w:rFonts w:cs="Times New Roman"/>
          <w:iCs/>
          <w:color w:val="000000" w:themeColor="text1"/>
          <w:szCs w:val="28"/>
        </w:rPr>
        <w:t>Chế độ hỗ trợ học nghề</w:t>
      </w:r>
      <w:r w:rsidRPr="00C06884">
        <w:rPr>
          <w:rFonts w:cs="Times New Roman"/>
          <w:iCs/>
          <w:color w:val="000000" w:themeColor="text1"/>
          <w:szCs w:val="28"/>
          <w:lang w:val="en-US"/>
        </w:rPr>
        <w:t xml:space="preserve"> theo quy định của Luật Việc làm 2013 </w:t>
      </w:r>
      <w:r w:rsidRPr="00C06884">
        <w:rPr>
          <w:rFonts w:cs="Times New Roman"/>
          <w:iCs/>
          <w:color w:val="000000" w:themeColor="text1"/>
          <w:szCs w:val="28"/>
        </w:rPr>
        <w:t xml:space="preserve">mới chỉ tập trung giải quyết được nhu cầu học nghề cho người thất nghiệp mà chưa có giải pháp hỗ trợ cho người lao động được đào tạo, phát triển </w:t>
      </w:r>
      <w:r w:rsidRPr="00C06884">
        <w:rPr>
          <w:rFonts w:cs="Times New Roman"/>
          <w:bCs/>
          <w:color w:val="000000" w:themeColor="text1"/>
          <w:szCs w:val="28"/>
          <w:lang w:val="en-US"/>
        </w:rPr>
        <w:t>kỹ năng nghề</w:t>
      </w:r>
      <w:r w:rsidRPr="00C06884">
        <w:rPr>
          <w:rFonts w:cs="Times New Roman"/>
          <w:bCs/>
          <w:color w:val="000000" w:themeColor="text1"/>
          <w:szCs w:val="28"/>
        </w:rPr>
        <w:t xml:space="preserve"> </w:t>
      </w:r>
      <w:r w:rsidRPr="00C06884">
        <w:rPr>
          <w:rFonts w:cs="Times New Roman"/>
          <w:iCs/>
          <w:color w:val="000000" w:themeColor="text1"/>
          <w:szCs w:val="28"/>
        </w:rPr>
        <w:t xml:space="preserve">hoặc nâng cao trình độ </w:t>
      </w:r>
      <w:r w:rsidRPr="00C06884">
        <w:rPr>
          <w:rFonts w:cs="Times New Roman"/>
          <w:bCs/>
          <w:color w:val="000000" w:themeColor="text1"/>
          <w:szCs w:val="28"/>
          <w:lang w:val="en-US"/>
        </w:rPr>
        <w:t>kỹ năng nghề</w:t>
      </w:r>
      <w:r w:rsidRPr="00C06884">
        <w:rPr>
          <w:rFonts w:cs="Times New Roman"/>
          <w:bCs/>
          <w:color w:val="000000" w:themeColor="text1"/>
          <w:szCs w:val="28"/>
        </w:rPr>
        <w:t xml:space="preserve"> </w:t>
      </w:r>
      <w:r w:rsidRPr="00C06884">
        <w:rPr>
          <w:rFonts w:cs="Times New Roman"/>
          <w:iCs/>
          <w:color w:val="000000" w:themeColor="text1"/>
          <w:szCs w:val="28"/>
        </w:rPr>
        <w:t xml:space="preserve">cho người lao động. </w:t>
      </w:r>
      <w:r w:rsidRPr="00C06884">
        <w:rPr>
          <w:rFonts w:cs="Times New Roman"/>
          <w:iCs/>
          <w:color w:val="000000" w:themeColor="text1"/>
          <w:szCs w:val="28"/>
          <w:lang w:val="en-US"/>
        </w:rPr>
        <w:t>Đồng thời, m</w:t>
      </w:r>
      <w:r w:rsidRPr="00C06884">
        <w:rPr>
          <w:rFonts w:cs="Times New Roman"/>
          <w:color w:val="000000" w:themeColor="text1"/>
          <w:szCs w:val="28"/>
        </w:rPr>
        <w:t xml:space="preserve">ức hỗ trợ học nghề còn tương đối thấp, chỉ hỗ trợ học phí học nghề, chưa có các hỗ trợ khác trong thời gian học nghề dẫn đến khó khăn trong việc tham gia học nghề nhất là với những người </w:t>
      </w:r>
      <w:r w:rsidRPr="00C06884">
        <w:rPr>
          <w:rFonts w:cs="Times New Roman"/>
          <w:color w:val="000000" w:themeColor="text1"/>
          <w:szCs w:val="28"/>
          <w:lang w:val="en-US"/>
        </w:rPr>
        <w:t>bị mất việc làm nhưng không đủ điều kiện hưởng trợ cấp thất nghiệp</w:t>
      </w:r>
      <w:r w:rsidRPr="00C06884">
        <w:rPr>
          <w:rFonts w:cs="Times New Roman"/>
          <w:color w:val="000000" w:themeColor="text1"/>
          <w:szCs w:val="28"/>
        </w:rPr>
        <w:t>.</w:t>
      </w:r>
    </w:p>
    <w:p w14:paraId="4F5705A9" w14:textId="77777777" w:rsidR="00631051" w:rsidRPr="00C06884" w:rsidRDefault="00631051" w:rsidP="00F4437E">
      <w:pPr>
        <w:widowControl w:val="0"/>
        <w:spacing w:before="240" w:after="0" w:line="240" w:lineRule="auto"/>
        <w:ind w:firstLine="567"/>
        <w:rPr>
          <w:rFonts w:cs="Times New Roman"/>
          <w:color w:val="000000" w:themeColor="text1"/>
          <w:szCs w:val="28"/>
          <w:lang w:val="en-US"/>
        </w:rPr>
      </w:pPr>
      <w:r w:rsidRPr="00C06884">
        <w:rPr>
          <w:rFonts w:cs="Times New Roman"/>
          <w:color w:val="000000" w:themeColor="text1"/>
          <w:szCs w:val="28"/>
          <w:lang w:val="en-US"/>
        </w:rPr>
        <w:t>+ Đề xuất sửa đổi, bổ sung:</w:t>
      </w:r>
    </w:p>
    <w:p w14:paraId="5880F58A" w14:textId="6D11A5B0" w:rsidR="00631051" w:rsidRPr="00C06884" w:rsidRDefault="00631051" w:rsidP="00F4437E">
      <w:pPr>
        <w:widowControl w:val="0"/>
        <w:spacing w:before="240" w:after="0" w:line="240" w:lineRule="auto"/>
        <w:ind w:firstLine="567"/>
        <w:rPr>
          <w:rFonts w:cs="Times New Roman"/>
          <w:bCs/>
          <w:color w:val="000000" w:themeColor="text1"/>
          <w:szCs w:val="28"/>
        </w:rPr>
      </w:pPr>
      <w:r w:rsidRPr="00C06884">
        <w:rPr>
          <w:rFonts w:cs="Times New Roman"/>
          <w:color w:val="000000" w:themeColor="text1"/>
          <w:szCs w:val="28"/>
        </w:rPr>
        <w:t xml:space="preserve">Sửa đổi </w:t>
      </w:r>
      <w:r w:rsidRPr="00C06884">
        <w:rPr>
          <w:rFonts w:cs="Times New Roman"/>
          <w:bCs/>
          <w:color w:val="000000" w:themeColor="text1"/>
          <w:szCs w:val="28"/>
        </w:rPr>
        <w:t>theo hướng: (</w:t>
      </w:r>
      <w:r w:rsidRPr="00C06884">
        <w:rPr>
          <w:rFonts w:cs="Times New Roman"/>
          <w:bCs/>
          <w:color w:val="000000" w:themeColor="text1"/>
          <w:szCs w:val="28"/>
          <w:lang w:val="en-US"/>
        </w:rPr>
        <w:t>i</w:t>
      </w:r>
      <w:r w:rsidRPr="00C06884">
        <w:rPr>
          <w:rFonts w:cs="Times New Roman"/>
          <w:bCs/>
          <w:color w:val="000000" w:themeColor="text1"/>
          <w:szCs w:val="28"/>
        </w:rPr>
        <w:t>) Mở rộng phạm vi hỗ trợ, không chỉ hỗ trợ người lao động tham gia khóa đào tạo nghề mà cả các khóa bồi dưỡng, nâng cao trình độ kỹ năng nghề</w:t>
      </w:r>
      <w:r w:rsidRPr="00C06884">
        <w:rPr>
          <w:rFonts w:cs="Times New Roman"/>
          <w:bCs/>
          <w:color w:val="000000" w:themeColor="text1"/>
          <w:szCs w:val="28"/>
          <w:lang w:val="en-US"/>
        </w:rPr>
        <w:t xml:space="preserve"> (Điều </w:t>
      </w:r>
      <w:r w:rsidR="00C60A3D" w:rsidRPr="00C06884">
        <w:rPr>
          <w:rFonts w:cs="Times New Roman"/>
          <w:bCs/>
          <w:color w:val="000000" w:themeColor="text1"/>
          <w:szCs w:val="28"/>
          <w:lang w:val="en-US"/>
        </w:rPr>
        <w:t>72</w:t>
      </w:r>
      <w:r w:rsidRPr="00C06884">
        <w:rPr>
          <w:rFonts w:cs="Times New Roman"/>
          <w:bCs/>
          <w:color w:val="000000" w:themeColor="text1"/>
          <w:szCs w:val="28"/>
          <w:lang w:val="en-US"/>
        </w:rPr>
        <w:t>)</w:t>
      </w:r>
      <w:r w:rsidRPr="00C06884">
        <w:rPr>
          <w:rFonts w:cs="Times New Roman"/>
          <w:bCs/>
          <w:color w:val="000000" w:themeColor="text1"/>
          <w:szCs w:val="28"/>
        </w:rPr>
        <w:t>; (</w:t>
      </w:r>
      <w:r w:rsidRPr="00C06884">
        <w:rPr>
          <w:rFonts w:cs="Times New Roman"/>
          <w:bCs/>
          <w:color w:val="000000" w:themeColor="text1"/>
          <w:szCs w:val="28"/>
          <w:lang w:val="en-US"/>
        </w:rPr>
        <w:t>ii</w:t>
      </w:r>
      <w:r w:rsidRPr="00C06884">
        <w:rPr>
          <w:rFonts w:cs="Times New Roman"/>
          <w:bCs/>
          <w:color w:val="000000" w:themeColor="text1"/>
          <w:szCs w:val="28"/>
        </w:rPr>
        <w:t>) Bổ sung nội dung hỗ trợ (tiền ăn) cho người lao động trong thời gian tham gia đào tạo mà không hưởng trợ cấp thất nghiệp</w:t>
      </w:r>
      <w:r w:rsidRPr="00C06884">
        <w:rPr>
          <w:rFonts w:cs="Times New Roman"/>
          <w:bCs/>
          <w:color w:val="000000" w:themeColor="text1"/>
          <w:szCs w:val="28"/>
          <w:lang w:val="en-US"/>
        </w:rPr>
        <w:t xml:space="preserve"> (Điều </w:t>
      </w:r>
      <w:r w:rsidR="00C60A3D" w:rsidRPr="00C06884">
        <w:rPr>
          <w:rFonts w:cs="Times New Roman"/>
          <w:bCs/>
          <w:color w:val="000000" w:themeColor="text1"/>
          <w:szCs w:val="28"/>
          <w:lang w:val="en-US"/>
        </w:rPr>
        <w:t>73</w:t>
      </w:r>
      <w:r w:rsidRPr="00C06884">
        <w:rPr>
          <w:rFonts w:cs="Times New Roman"/>
          <w:bCs/>
          <w:color w:val="000000" w:themeColor="text1"/>
          <w:szCs w:val="28"/>
          <w:lang w:val="en-US"/>
        </w:rPr>
        <w:t>)</w:t>
      </w:r>
      <w:r w:rsidRPr="00C06884">
        <w:rPr>
          <w:rFonts w:cs="Times New Roman"/>
          <w:bCs/>
          <w:color w:val="000000" w:themeColor="text1"/>
          <w:szCs w:val="28"/>
        </w:rPr>
        <w:t>.</w:t>
      </w:r>
    </w:p>
    <w:p w14:paraId="6658A478" w14:textId="77777777" w:rsidR="00631051" w:rsidRPr="00C06884" w:rsidRDefault="00631051" w:rsidP="00F4437E">
      <w:pPr>
        <w:widowControl w:val="0"/>
        <w:spacing w:before="240" w:after="0" w:line="240" w:lineRule="auto"/>
        <w:ind w:firstLine="567"/>
        <w:rPr>
          <w:rFonts w:cs="Times New Roman"/>
          <w:bCs/>
          <w:color w:val="000000" w:themeColor="text1"/>
          <w:szCs w:val="28"/>
          <w:lang w:val="en-US"/>
        </w:rPr>
      </w:pPr>
      <w:r w:rsidRPr="00C06884">
        <w:rPr>
          <w:rFonts w:cs="Times New Roman"/>
          <w:bCs/>
          <w:color w:val="000000" w:themeColor="text1"/>
          <w:szCs w:val="28"/>
          <w:lang w:val="en-US"/>
        </w:rPr>
        <w:t xml:space="preserve">Ngoài ra sửa đổi, bổ sung các chế độ: </w:t>
      </w:r>
    </w:p>
    <w:p w14:paraId="71AA7AAA" w14:textId="1F4E5497" w:rsidR="00631051" w:rsidRPr="00C06884" w:rsidRDefault="00631051" w:rsidP="00F4437E">
      <w:pPr>
        <w:pStyle w:val="NormalWeb"/>
        <w:shd w:val="clear" w:color="auto" w:fill="FFFFFF"/>
        <w:spacing w:before="240" w:beforeAutospacing="0" w:after="0" w:afterAutospacing="0"/>
        <w:ind w:firstLine="567"/>
        <w:rPr>
          <w:color w:val="000000" w:themeColor="text1"/>
          <w:sz w:val="28"/>
          <w:szCs w:val="28"/>
        </w:rPr>
      </w:pPr>
      <w:r w:rsidRPr="00C06884">
        <w:rPr>
          <w:color w:val="000000" w:themeColor="text1"/>
          <w:sz w:val="28"/>
          <w:szCs w:val="28"/>
        </w:rPr>
        <w:t xml:space="preserve">+ Chế độ tư vấn, giới thiệu việc làm: Sửa đổi, bổ sung theo hướng: (i) Quy định đối tượng hỗ trợ tư vấn, giới thiệu việc làm gồm: người lao động đang hưởng trợ cấp thất nghiệp và người lao động đang tham gia đào tạo, bồi dưỡng, nâng cao trình độ kỹ năng nghề (Điều </w:t>
      </w:r>
      <w:r w:rsidR="00C60A3D" w:rsidRPr="00C06884">
        <w:rPr>
          <w:color w:val="000000" w:themeColor="text1"/>
          <w:sz w:val="28"/>
          <w:szCs w:val="28"/>
        </w:rPr>
        <w:t>70</w:t>
      </w:r>
      <w:r w:rsidRPr="00C06884">
        <w:rPr>
          <w:color w:val="000000" w:themeColor="text1"/>
          <w:sz w:val="28"/>
          <w:szCs w:val="28"/>
        </w:rPr>
        <w:t xml:space="preserve">); (ii) Bổ sung quy định kinh phí thực hiện tư vấn, giới thiệu việc làm được chi trả từ Quỹ </w:t>
      </w:r>
      <w:r w:rsidR="0007755B" w:rsidRPr="00C06884">
        <w:rPr>
          <w:color w:val="000000" w:themeColor="text1"/>
          <w:sz w:val="28"/>
          <w:szCs w:val="28"/>
        </w:rPr>
        <w:t>bảo hiểm thất nghiệp</w:t>
      </w:r>
      <w:r w:rsidRPr="00C06884">
        <w:rPr>
          <w:color w:val="000000" w:themeColor="text1"/>
          <w:sz w:val="28"/>
          <w:szCs w:val="28"/>
        </w:rPr>
        <w:t xml:space="preserve"> cho trung tâm dịch vụ việc làm theo giá tư vấn, giới thiệu việc làm do Bộ Lao động - Thương binh và Xã hội quy định (Điều </w:t>
      </w:r>
      <w:r w:rsidR="00C60A3D" w:rsidRPr="00C06884">
        <w:rPr>
          <w:color w:val="000000" w:themeColor="text1"/>
          <w:sz w:val="28"/>
          <w:szCs w:val="28"/>
        </w:rPr>
        <w:t>71</w:t>
      </w:r>
      <w:r w:rsidR="007F6B26" w:rsidRPr="00C06884">
        <w:rPr>
          <w:color w:val="000000" w:themeColor="text1"/>
          <w:sz w:val="28"/>
          <w:szCs w:val="28"/>
        </w:rPr>
        <w:t>).</w:t>
      </w:r>
    </w:p>
    <w:p w14:paraId="58F73514" w14:textId="51E1D47E" w:rsidR="00631051" w:rsidRPr="00C06884" w:rsidRDefault="00631051" w:rsidP="00F4437E">
      <w:pPr>
        <w:widowControl w:val="0"/>
        <w:spacing w:before="240" w:after="0" w:line="240" w:lineRule="auto"/>
        <w:ind w:firstLine="567"/>
        <w:rPr>
          <w:rFonts w:cs="Times New Roman"/>
          <w:bCs/>
          <w:color w:val="000000" w:themeColor="text1"/>
          <w:szCs w:val="28"/>
          <w:lang w:val="en-US"/>
        </w:rPr>
      </w:pPr>
      <w:r w:rsidRPr="00C06884">
        <w:rPr>
          <w:rFonts w:cs="Times New Roman"/>
          <w:bCs/>
          <w:color w:val="000000" w:themeColor="text1"/>
          <w:szCs w:val="28"/>
          <w:lang w:val="en-US"/>
        </w:rPr>
        <w:t>+</w:t>
      </w:r>
      <w:r w:rsidRPr="00C06884">
        <w:rPr>
          <w:rFonts w:cs="Times New Roman"/>
          <w:bCs/>
          <w:color w:val="000000" w:themeColor="text1"/>
          <w:szCs w:val="28"/>
        </w:rPr>
        <w:t xml:space="preserve"> Chế độ hỗ trợ người sử dụng lao động khi sử dụng lao động là người khuyết tật</w:t>
      </w:r>
      <w:r w:rsidRPr="00C06884">
        <w:rPr>
          <w:rFonts w:cs="Times New Roman"/>
          <w:bCs/>
          <w:color w:val="000000" w:themeColor="text1"/>
          <w:szCs w:val="28"/>
          <w:lang w:val="en-US"/>
        </w:rPr>
        <w:t xml:space="preserve"> (từ Điều </w:t>
      </w:r>
      <w:r w:rsidR="00C60A3D" w:rsidRPr="00C06884">
        <w:rPr>
          <w:rFonts w:cs="Times New Roman"/>
          <w:bCs/>
          <w:color w:val="000000" w:themeColor="text1"/>
          <w:szCs w:val="28"/>
          <w:lang w:val="en-US"/>
        </w:rPr>
        <w:t>75</w:t>
      </w:r>
      <w:r w:rsidRPr="00C06884">
        <w:rPr>
          <w:rFonts w:cs="Times New Roman"/>
          <w:bCs/>
          <w:color w:val="000000" w:themeColor="text1"/>
          <w:szCs w:val="28"/>
          <w:lang w:val="en-US"/>
        </w:rPr>
        <w:t xml:space="preserve"> đến Điều </w:t>
      </w:r>
      <w:r w:rsidR="00C60A3D" w:rsidRPr="00C06884">
        <w:rPr>
          <w:rFonts w:cs="Times New Roman"/>
          <w:bCs/>
          <w:color w:val="000000" w:themeColor="text1"/>
          <w:szCs w:val="28"/>
          <w:lang w:val="en-US"/>
        </w:rPr>
        <w:t>77</w:t>
      </w:r>
      <w:r w:rsidRPr="00C06884">
        <w:rPr>
          <w:rFonts w:cs="Times New Roman"/>
          <w:bCs/>
          <w:color w:val="000000" w:themeColor="text1"/>
          <w:szCs w:val="28"/>
          <w:lang w:val="en-US"/>
        </w:rPr>
        <w:t>)</w:t>
      </w:r>
      <w:r w:rsidRPr="00C06884">
        <w:rPr>
          <w:rFonts w:cs="Times New Roman"/>
          <w:bCs/>
          <w:color w:val="000000" w:themeColor="text1"/>
          <w:szCs w:val="28"/>
        </w:rPr>
        <w:t xml:space="preserve">: Bổ sung chế độ và quy định: </w:t>
      </w:r>
      <w:r w:rsidRPr="00C06884">
        <w:rPr>
          <w:rFonts w:cs="Times New Roman"/>
          <w:bCs/>
          <w:color w:val="000000" w:themeColor="text1"/>
          <w:szCs w:val="28"/>
          <w:lang w:val="en-US"/>
        </w:rPr>
        <w:t>n</w:t>
      </w:r>
      <w:r w:rsidRPr="00C06884">
        <w:rPr>
          <w:rFonts w:cs="Times New Roman"/>
          <w:bCs/>
          <w:color w:val="000000" w:themeColor="text1"/>
          <w:szCs w:val="28"/>
        </w:rPr>
        <w:t xml:space="preserve">gười sử dụng lao động khi tuyển dụng và sử dụng lao động là người khuyết tật được hỗ trợ tiền đóng </w:t>
      </w:r>
      <w:r w:rsidR="0007755B" w:rsidRPr="00C06884">
        <w:rPr>
          <w:rFonts w:cs="Times New Roman"/>
          <w:color w:val="000000" w:themeColor="text1"/>
          <w:szCs w:val="28"/>
          <w:lang w:val="en-US"/>
        </w:rPr>
        <w:t>bảo hiểm thất nghiệp</w:t>
      </w:r>
      <w:r w:rsidRPr="00C06884">
        <w:rPr>
          <w:rFonts w:cs="Times New Roman"/>
          <w:bCs/>
          <w:color w:val="000000" w:themeColor="text1"/>
          <w:szCs w:val="28"/>
        </w:rPr>
        <w:t xml:space="preserve"> thuộc trách nhiệm người sử dụng lao động phải đóng cho lao động là người khuyết tật</w:t>
      </w:r>
      <w:r w:rsidRPr="00C06884">
        <w:rPr>
          <w:rFonts w:cs="Times New Roman"/>
          <w:bCs/>
          <w:color w:val="000000" w:themeColor="text1"/>
          <w:szCs w:val="28"/>
          <w:lang w:val="en-US"/>
        </w:rPr>
        <w:t xml:space="preserve"> và t</w:t>
      </w:r>
      <w:r w:rsidRPr="00C06884">
        <w:rPr>
          <w:rFonts w:cs="Times New Roman"/>
          <w:bCs/>
          <w:color w:val="000000" w:themeColor="text1"/>
          <w:szCs w:val="28"/>
        </w:rPr>
        <w:t>hời gian hỗ trợ không quá 12 tháng</w:t>
      </w:r>
      <w:r w:rsidRPr="00C06884">
        <w:rPr>
          <w:rFonts w:cs="Times New Roman"/>
          <w:bCs/>
          <w:color w:val="000000" w:themeColor="text1"/>
          <w:szCs w:val="28"/>
          <w:lang w:val="en-US"/>
        </w:rPr>
        <w:t xml:space="preserve"> (Điều </w:t>
      </w:r>
      <w:r w:rsidR="00C60A3D" w:rsidRPr="00C06884">
        <w:rPr>
          <w:rFonts w:cs="Times New Roman"/>
          <w:bCs/>
          <w:color w:val="000000" w:themeColor="text1"/>
          <w:szCs w:val="28"/>
          <w:lang w:val="en-US"/>
        </w:rPr>
        <w:t>75</w:t>
      </w:r>
      <w:r w:rsidRPr="00C06884">
        <w:rPr>
          <w:rFonts w:cs="Times New Roman"/>
          <w:bCs/>
          <w:color w:val="000000" w:themeColor="text1"/>
          <w:szCs w:val="28"/>
          <w:lang w:val="en-US"/>
        </w:rPr>
        <w:t>)</w:t>
      </w:r>
      <w:r w:rsidRPr="00C06884">
        <w:rPr>
          <w:rFonts w:cs="Times New Roman"/>
          <w:bCs/>
          <w:color w:val="000000" w:themeColor="text1"/>
          <w:szCs w:val="28"/>
        </w:rPr>
        <w:t>.</w:t>
      </w:r>
    </w:p>
    <w:p w14:paraId="6AAEA138" w14:textId="0F357F03" w:rsidR="00C60A3D" w:rsidRPr="00C06884" w:rsidRDefault="00C60A3D" w:rsidP="00F4437E">
      <w:pPr>
        <w:widowControl w:val="0"/>
        <w:spacing w:before="240" w:after="0" w:line="240" w:lineRule="auto"/>
        <w:ind w:firstLine="567"/>
        <w:rPr>
          <w:rFonts w:cs="Times New Roman"/>
          <w:bCs/>
          <w:color w:val="000000" w:themeColor="text1"/>
          <w:szCs w:val="28"/>
          <w:lang w:val="es-ES"/>
        </w:rPr>
      </w:pPr>
      <w:r w:rsidRPr="00C06884">
        <w:rPr>
          <w:rFonts w:cs="Times New Roman"/>
          <w:bCs/>
          <w:color w:val="000000" w:themeColor="text1"/>
          <w:szCs w:val="28"/>
          <w:lang w:val="en-US"/>
        </w:rPr>
        <w:lastRenderedPageBreak/>
        <w:t xml:space="preserve">+ Bổ sung quy định giao Chính phủ </w:t>
      </w:r>
      <w:r w:rsidR="00E214B6" w:rsidRPr="00C06884">
        <w:rPr>
          <w:rFonts w:cs="Times New Roman"/>
          <w:bCs/>
          <w:color w:val="000000" w:themeColor="text1"/>
          <w:szCs w:val="28"/>
          <w:lang w:val="en-US"/>
        </w:rPr>
        <w:t>quy định việc hỗ trợ tiền mặt, giảm mức đóng bảo hiểm thất nghiệp và các hỗ trợ khác để</w:t>
      </w:r>
      <w:r w:rsidRPr="00C06884">
        <w:rPr>
          <w:rFonts w:cs="Times New Roman"/>
          <w:bCs/>
          <w:color w:val="000000" w:themeColor="text1"/>
          <w:szCs w:val="28"/>
          <w:lang w:val="en-US"/>
        </w:rPr>
        <w:t xml:space="preserve"> hỗ trợ người lao động, người sử dụng lao động </w:t>
      </w:r>
      <w:r w:rsidR="00E214B6" w:rsidRPr="00C06884">
        <w:rPr>
          <w:rFonts w:cs="Times New Roman"/>
          <w:bCs/>
          <w:color w:val="000000" w:themeColor="text1"/>
          <w:szCs w:val="28"/>
          <w:lang w:val="en-US"/>
        </w:rPr>
        <w:t>căn cứ tình hình</w:t>
      </w:r>
      <w:r w:rsidRPr="00C06884">
        <w:rPr>
          <w:rFonts w:cs="Times New Roman"/>
          <w:bCs/>
          <w:color w:val="000000" w:themeColor="text1"/>
          <w:szCs w:val="28"/>
          <w:lang w:val="en-US"/>
        </w:rPr>
        <w:t xml:space="preserve"> kết dư Quỹ </w:t>
      </w:r>
      <w:r w:rsidR="0007755B" w:rsidRPr="00C06884">
        <w:rPr>
          <w:rFonts w:cs="Times New Roman"/>
          <w:color w:val="000000" w:themeColor="text1"/>
          <w:szCs w:val="28"/>
          <w:lang w:val="en-US"/>
        </w:rPr>
        <w:t>bảo hiểm thất nghiệp</w:t>
      </w:r>
      <w:r w:rsidRPr="00C06884">
        <w:rPr>
          <w:rFonts w:cs="Times New Roman"/>
          <w:bCs/>
          <w:color w:val="000000" w:themeColor="text1"/>
          <w:szCs w:val="28"/>
          <w:lang w:val="en-US"/>
        </w:rPr>
        <w:t xml:space="preserve"> trong các </w:t>
      </w:r>
      <w:r w:rsidR="00E214B6" w:rsidRPr="00C06884">
        <w:rPr>
          <w:rFonts w:cs="Times New Roman"/>
          <w:bCs/>
          <w:color w:val="000000" w:themeColor="text1"/>
          <w:szCs w:val="28"/>
          <w:lang w:val="en-US"/>
        </w:rPr>
        <w:t>trường hợp</w:t>
      </w:r>
      <w:r w:rsidRPr="00C06884">
        <w:rPr>
          <w:rFonts w:cs="Times New Roman"/>
          <w:bCs/>
          <w:color w:val="000000" w:themeColor="text1"/>
          <w:szCs w:val="28"/>
          <w:lang w:val="en-US"/>
        </w:rPr>
        <w:t xml:space="preserve"> khủng hoảng</w:t>
      </w:r>
      <w:r w:rsidR="00E214B6" w:rsidRPr="00C06884">
        <w:rPr>
          <w:rFonts w:cs="Times New Roman"/>
          <w:bCs/>
          <w:color w:val="000000" w:themeColor="text1"/>
          <w:szCs w:val="28"/>
          <w:lang w:val="en-US"/>
        </w:rPr>
        <w:t>,</w:t>
      </w:r>
      <w:r w:rsidRPr="00C06884">
        <w:rPr>
          <w:rFonts w:cs="Times New Roman"/>
          <w:bCs/>
          <w:color w:val="000000" w:themeColor="text1"/>
          <w:szCs w:val="28"/>
          <w:lang w:val="en-US"/>
        </w:rPr>
        <w:t xml:space="preserve"> suy thoái kinh tế, thiên tai, dịch bệnh … </w:t>
      </w:r>
      <w:r w:rsidR="00E214B6" w:rsidRPr="00C06884">
        <w:rPr>
          <w:rFonts w:cs="Times New Roman"/>
          <w:bCs/>
          <w:color w:val="000000" w:themeColor="text1"/>
          <w:szCs w:val="28"/>
          <w:lang w:val="en-US"/>
        </w:rPr>
        <w:t>(khoản 2 Điều 55).</w:t>
      </w:r>
      <w:r w:rsidRPr="00C06884">
        <w:rPr>
          <w:rFonts w:cs="Times New Roman"/>
          <w:bCs/>
          <w:color w:val="000000" w:themeColor="text1"/>
          <w:szCs w:val="28"/>
          <w:lang w:val="es-ES"/>
        </w:rPr>
        <w:t xml:space="preserve"> </w:t>
      </w:r>
    </w:p>
    <w:p w14:paraId="320970D4" w14:textId="494BB84B" w:rsidR="00631051" w:rsidRPr="00C06884" w:rsidRDefault="00631051" w:rsidP="00F4437E">
      <w:pPr>
        <w:widowControl w:val="0"/>
        <w:spacing w:before="240" w:after="0" w:line="240" w:lineRule="auto"/>
        <w:ind w:firstLine="567"/>
        <w:rPr>
          <w:rFonts w:cs="Times New Roman"/>
          <w:bCs/>
          <w:color w:val="000000" w:themeColor="text1"/>
          <w:szCs w:val="28"/>
        </w:rPr>
      </w:pPr>
      <w:r w:rsidRPr="00C06884">
        <w:rPr>
          <w:rFonts w:cs="Times New Roman"/>
          <w:b/>
          <w:color w:val="000000" w:themeColor="text1"/>
          <w:szCs w:val="28"/>
        </w:rPr>
        <w:t>Nhóm chính sách 3: Phát triển kỹ năng nghề, nâng cao chất lượng nguồn nhân lực</w:t>
      </w:r>
    </w:p>
    <w:p w14:paraId="389B1E39" w14:textId="263E7F69" w:rsidR="00631051" w:rsidRPr="00C06884" w:rsidRDefault="00631051" w:rsidP="00F4437E">
      <w:pPr>
        <w:spacing w:before="240" w:after="0" w:line="240" w:lineRule="auto"/>
        <w:ind w:firstLine="567"/>
        <w:rPr>
          <w:rFonts w:cs="Times New Roman"/>
          <w:color w:val="000000" w:themeColor="text1"/>
          <w:szCs w:val="28"/>
          <w:lang w:val="en-US"/>
        </w:rPr>
      </w:pPr>
      <w:r w:rsidRPr="00C06884">
        <w:rPr>
          <w:rFonts w:cs="Times New Roman"/>
          <w:color w:val="000000" w:themeColor="text1"/>
          <w:szCs w:val="28"/>
          <w:lang w:val="en-US"/>
        </w:rPr>
        <w:t>a) Bổ sung quy định về phát triển kỹ năng nghề</w:t>
      </w:r>
    </w:p>
    <w:p w14:paraId="31E344C7" w14:textId="77777777" w:rsidR="00631051" w:rsidRPr="00C06884" w:rsidRDefault="00631051" w:rsidP="00F4437E">
      <w:pPr>
        <w:spacing w:before="240" w:after="0" w:line="240" w:lineRule="auto"/>
        <w:ind w:firstLine="567"/>
        <w:textAlignment w:val="baseline"/>
        <w:rPr>
          <w:rFonts w:cs="Times New Roman"/>
          <w:color w:val="000000" w:themeColor="text1"/>
          <w:szCs w:val="28"/>
          <w:lang w:val="en-US"/>
        </w:rPr>
      </w:pPr>
      <w:r w:rsidRPr="00C06884">
        <w:rPr>
          <w:rFonts w:cs="Times New Roman"/>
          <w:color w:val="000000" w:themeColor="text1"/>
          <w:szCs w:val="28"/>
          <w:lang w:val="en-US"/>
        </w:rPr>
        <w:t>- Cơ sở chính trị:</w:t>
      </w:r>
    </w:p>
    <w:p w14:paraId="76D2587C" w14:textId="60A2C8E2" w:rsidR="00631051" w:rsidRPr="00C06884" w:rsidRDefault="00631051" w:rsidP="00F4437E">
      <w:pPr>
        <w:spacing w:before="240" w:after="0" w:line="240" w:lineRule="auto"/>
        <w:ind w:firstLine="567"/>
        <w:textAlignment w:val="baseline"/>
        <w:rPr>
          <w:rFonts w:cs="Times New Roman"/>
          <w:color w:val="000000" w:themeColor="text1"/>
          <w:szCs w:val="28"/>
          <w:lang w:val="en-US"/>
        </w:rPr>
      </w:pPr>
      <w:r w:rsidRPr="00C06884">
        <w:rPr>
          <w:rFonts w:cs="Times New Roman"/>
          <w:color w:val="000000" w:themeColor="text1"/>
          <w:szCs w:val="28"/>
          <w:lang w:val="en-US"/>
        </w:rPr>
        <w:t xml:space="preserve">Văn kiện Đại hội Đảng toàn quốc </w:t>
      </w:r>
      <w:r w:rsidRPr="00C06884">
        <w:rPr>
          <w:rFonts w:cs="Times New Roman"/>
          <w:color w:val="000000" w:themeColor="text1"/>
          <w:szCs w:val="28"/>
        </w:rPr>
        <w:t xml:space="preserve">lần thứ XIII xác định </w:t>
      </w:r>
      <w:r w:rsidRPr="00C06884">
        <w:rPr>
          <w:rFonts w:cs="Times New Roman"/>
          <w:i/>
          <w:color w:val="000000" w:themeColor="text1"/>
          <w:szCs w:val="28"/>
        </w:rPr>
        <w:t>“phát triển nguồn nhân lực, nhất là nhân lực chất lượng cao”</w:t>
      </w:r>
      <w:r w:rsidRPr="00C06884">
        <w:rPr>
          <w:rFonts w:cs="Times New Roman"/>
          <w:color w:val="000000" w:themeColor="text1"/>
          <w:szCs w:val="28"/>
        </w:rPr>
        <w:t xml:space="preserve"> là một trong 3 đột phá chiến lược</w:t>
      </w:r>
      <w:r w:rsidRPr="00C06884">
        <w:rPr>
          <w:rFonts w:cs="Times New Roman"/>
          <w:color w:val="000000" w:themeColor="text1"/>
          <w:szCs w:val="28"/>
          <w:lang w:val="en-US"/>
        </w:rPr>
        <w:t xml:space="preserve">; </w:t>
      </w:r>
      <w:r w:rsidRPr="00C06884">
        <w:rPr>
          <w:rFonts w:cs="Times New Roman"/>
          <w:color w:val="000000" w:themeColor="text1"/>
          <w:szCs w:val="28"/>
          <w:shd w:val="clear" w:color="auto" w:fill="FFFFFF"/>
        </w:rPr>
        <w:t xml:space="preserve">Nghị quyết số 42-NQ/TW chỉ rõ </w:t>
      </w:r>
      <w:r w:rsidRPr="00C06884">
        <w:rPr>
          <w:rFonts w:cs="Times New Roman"/>
          <w:i/>
          <w:color w:val="000000" w:themeColor="text1"/>
          <w:szCs w:val="28"/>
          <w:shd w:val="clear" w:color="auto" w:fill="FFFFFF"/>
        </w:rPr>
        <w:t>“</w:t>
      </w:r>
      <w:r w:rsidR="00A579D6" w:rsidRPr="00C06884">
        <w:rPr>
          <w:rFonts w:cs="Times New Roman"/>
          <w:i/>
          <w:color w:val="000000" w:themeColor="text1"/>
          <w:szCs w:val="28"/>
        </w:rPr>
        <w:t>Đẩy mạnh đào tạo, đào tạo lại ngành nghề phù hợp cho lực lượng lao động</w:t>
      </w:r>
      <w:r w:rsidR="00A579D6" w:rsidRPr="00C06884">
        <w:rPr>
          <w:rFonts w:cs="Times New Roman"/>
          <w:i/>
          <w:color w:val="000000" w:themeColor="text1"/>
          <w:szCs w:val="28"/>
          <w:lang w:val="en-US"/>
        </w:rPr>
        <w:t xml:space="preserve">; </w:t>
      </w:r>
      <w:r w:rsidRPr="00C06884">
        <w:rPr>
          <w:rFonts w:cs="Times New Roman"/>
          <w:i/>
          <w:color w:val="000000" w:themeColor="text1"/>
          <w:szCs w:val="28"/>
          <w:shd w:val="clear" w:color="auto" w:fill="FFFFFF"/>
        </w:rPr>
        <w:t>Hoàn thiện tiêu chuẩn kỹ năng nghề nghiệp áp dụng cho các ngành nghề trong xã hội”</w:t>
      </w:r>
      <w:r w:rsidRPr="00C06884">
        <w:rPr>
          <w:rFonts w:cs="Times New Roman"/>
          <w:color w:val="000000" w:themeColor="text1"/>
          <w:szCs w:val="28"/>
          <w:shd w:val="clear" w:color="auto" w:fill="FFFFFF"/>
          <w:lang w:val="en-US"/>
        </w:rPr>
        <w:t xml:space="preserve">; </w:t>
      </w:r>
      <w:r w:rsidRPr="00C06884">
        <w:rPr>
          <w:rFonts w:cs="Times New Roman"/>
          <w:color w:val="000000" w:themeColor="text1"/>
          <w:szCs w:val="28"/>
        </w:rPr>
        <w:t xml:space="preserve">Chỉ thị số 21-CT/TW </w:t>
      </w:r>
      <w:r w:rsidRPr="00C06884">
        <w:rPr>
          <w:rFonts w:cs="Times New Roman"/>
          <w:bCs/>
          <w:color w:val="000000" w:themeColor="text1"/>
          <w:szCs w:val="28"/>
          <w:bdr w:val="none" w:sz="0" w:space="0" w:color="auto" w:frame="1"/>
        </w:rPr>
        <w:t>đặt</w:t>
      </w:r>
      <w:r w:rsidRPr="00C06884">
        <w:rPr>
          <w:rFonts w:cs="Times New Roman"/>
          <w:bCs/>
          <w:color w:val="000000" w:themeColor="text1"/>
          <w:szCs w:val="28"/>
          <w:bdr w:val="none" w:sz="0" w:space="0" w:color="auto" w:frame="1"/>
          <w:lang w:val="en-US"/>
        </w:rPr>
        <w:t xml:space="preserve"> ra</w:t>
      </w:r>
      <w:r w:rsidRPr="00C06884">
        <w:rPr>
          <w:rFonts w:cs="Times New Roman"/>
          <w:bCs/>
          <w:color w:val="000000" w:themeColor="text1"/>
          <w:szCs w:val="28"/>
          <w:bdr w:val="none" w:sz="0" w:space="0" w:color="auto" w:frame="1"/>
        </w:rPr>
        <w:t xml:space="preserve"> mục tiêu phấn đấu: </w:t>
      </w:r>
      <w:r w:rsidRPr="00C06884">
        <w:rPr>
          <w:rFonts w:cs="Times New Roman"/>
          <w:bCs/>
          <w:i/>
          <w:color w:val="000000" w:themeColor="text1"/>
          <w:szCs w:val="28"/>
          <w:bdr w:val="none" w:sz="0" w:space="0" w:color="auto" w:frame="1"/>
        </w:rPr>
        <w:t>“</w:t>
      </w:r>
      <w:r w:rsidRPr="00C06884">
        <w:rPr>
          <w:rFonts w:cs="Times New Roman"/>
          <w:i/>
          <w:color w:val="000000" w:themeColor="text1"/>
          <w:szCs w:val="28"/>
        </w:rPr>
        <w:t>Đến năm 2045, đáp ứng nhu cầu nhân lực có kỹ năng nghề cao của nước phát triển, đạt trình độ tiên tiến của thế giới”</w:t>
      </w:r>
      <w:r w:rsidRPr="00C06884">
        <w:rPr>
          <w:rFonts w:cs="Times New Roman"/>
          <w:color w:val="000000" w:themeColor="text1"/>
          <w:szCs w:val="28"/>
          <w:lang w:val="en-US"/>
        </w:rPr>
        <w:t>.</w:t>
      </w:r>
    </w:p>
    <w:p w14:paraId="7E999736" w14:textId="77777777" w:rsidR="00631051" w:rsidRPr="00C06884" w:rsidRDefault="00631051" w:rsidP="00F4437E">
      <w:pPr>
        <w:spacing w:before="240" w:after="0" w:line="240" w:lineRule="auto"/>
        <w:ind w:firstLine="567"/>
        <w:textAlignment w:val="baseline"/>
        <w:rPr>
          <w:rFonts w:eastAsia="Times New Roman" w:cs="Times New Roman"/>
          <w:bCs/>
          <w:color w:val="000000" w:themeColor="text1"/>
          <w:szCs w:val="28"/>
          <w:bdr w:val="none" w:sz="0" w:space="0" w:color="auto" w:frame="1"/>
        </w:rPr>
      </w:pPr>
      <w:r w:rsidRPr="00C06884">
        <w:rPr>
          <w:rFonts w:eastAsia="Times New Roman" w:cs="Times New Roman"/>
          <w:bCs/>
          <w:color w:val="000000" w:themeColor="text1"/>
          <w:szCs w:val="28"/>
          <w:bdr w:val="none" w:sz="0" w:space="0" w:color="auto" w:frame="1"/>
          <w:lang w:val="en-US"/>
        </w:rPr>
        <w:t>-</w:t>
      </w:r>
      <w:r w:rsidRPr="00C06884">
        <w:rPr>
          <w:rFonts w:eastAsia="Times New Roman" w:cs="Times New Roman"/>
          <w:bCs/>
          <w:color w:val="000000" w:themeColor="text1"/>
          <w:szCs w:val="28"/>
          <w:bdr w:val="none" w:sz="0" w:space="0" w:color="auto" w:frame="1"/>
        </w:rPr>
        <w:t xml:space="preserve"> Cơ sở thực tiễn:</w:t>
      </w:r>
    </w:p>
    <w:p w14:paraId="654AF0B8" w14:textId="77777777" w:rsidR="00631051" w:rsidRPr="00C06884" w:rsidRDefault="00631051" w:rsidP="00F4437E">
      <w:pPr>
        <w:spacing w:before="240" w:after="0" w:line="240" w:lineRule="auto"/>
        <w:ind w:firstLine="567"/>
        <w:textAlignment w:val="baseline"/>
        <w:rPr>
          <w:rFonts w:eastAsia="Times New Roman" w:cs="Times New Roman"/>
          <w:bCs/>
          <w:color w:val="000000" w:themeColor="text1"/>
          <w:szCs w:val="28"/>
          <w:bdr w:val="none" w:sz="0" w:space="0" w:color="auto" w:frame="1"/>
        </w:rPr>
      </w:pPr>
      <w:r w:rsidRPr="00C06884">
        <w:rPr>
          <w:rFonts w:cs="Times New Roman"/>
          <w:bCs/>
          <w:color w:val="000000" w:themeColor="text1"/>
          <w:szCs w:val="28"/>
          <w:lang w:val="es-ES"/>
        </w:rPr>
        <w:t xml:space="preserve">Phát triển kỹ năng nghề </w:t>
      </w:r>
      <w:r w:rsidRPr="00C06884">
        <w:rPr>
          <w:rFonts w:cs="Times New Roman"/>
          <w:color w:val="000000" w:themeColor="text1"/>
          <w:szCs w:val="28"/>
          <w:lang w:val="es-ES"/>
        </w:rPr>
        <w:t>cho người lao động nhằm mục đích nâng cao năng suất lao động, năng lực cạnh tranh của nền kinh tế; chuẩn hóa trình độ kỹ năng nghề và phát triển kỹ năng của người lao động, góp phần nâng cao chất lượng nguồn nhân lực, nhất là nhân lực trình độ cao; nâng cao khả năng dịch chuyển việc làm trên thị trường lao động; thúc đẩy đào tạo gắn với nhu cầu của thị trường lao động; giúp người sử dụng lao động tuyển, sử dụng nguồn lao động chất lượng, hiệu quả … Tuy nhiên, tại Việt Nam t</w:t>
      </w:r>
      <w:r w:rsidRPr="00C06884">
        <w:rPr>
          <w:rFonts w:eastAsia="Times New Roman" w:cs="Times New Roman"/>
          <w:bCs/>
          <w:color w:val="000000" w:themeColor="text1"/>
          <w:szCs w:val="28"/>
          <w:bdr w:val="none" w:sz="0" w:space="0" w:color="auto" w:frame="1"/>
        </w:rPr>
        <w:t xml:space="preserve">rên 70% lực lượng lao động có trình độ kỹ năng nghề ở các bậc khác nhau nhưng </w:t>
      </w:r>
      <w:r w:rsidRPr="00C06884">
        <w:rPr>
          <w:rFonts w:eastAsia="Times New Roman" w:cs="Times New Roman"/>
          <w:bCs/>
          <w:color w:val="000000" w:themeColor="text1"/>
          <w:szCs w:val="28"/>
          <w:bdr w:val="none" w:sz="0" w:space="0" w:color="auto" w:frame="1"/>
          <w:lang w:val="en-US"/>
        </w:rPr>
        <w:t>chưa</w:t>
      </w:r>
      <w:r w:rsidRPr="00C06884">
        <w:rPr>
          <w:rFonts w:eastAsia="Times New Roman" w:cs="Times New Roman"/>
          <w:bCs/>
          <w:color w:val="000000" w:themeColor="text1"/>
          <w:szCs w:val="28"/>
          <w:bdr w:val="none" w:sz="0" w:space="0" w:color="auto" w:frame="1"/>
        </w:rPr>
        <w:t xml:space="preserve"> được công nhận.</w:t>
      </w:r>
    </w:p>
    <w:p w14:paraId="0701B7A9" w14:textId="77777777" w:rsidR="00631051" w:rsidRPr="00C06884" w:rsidRDefault="00631051" w:rsidP="00F4437E">
      <w:pPr>
        <w:spacing w:before="240" w:after="0" w:line="240" w:lineRule="auto"/>
        <w:ind w:firstLine="567"/>
        <w:textAlignment w:val="baseline"/>
        <w:rPr>
          <w:rFonts w:eastAsia="Times New Roman" w:cs="Times New Roman"/>
          <w:bCs/>
          <w:color w:val="000000" w:themeColor="text1"/>
          <w:szCs w:val="28"/>
          <w:bdr w:val="none" w:sz="0" w:space="0" w:color="auto" w:frame="1"/>
          <w:lang w:val="en-US"/>
        </w:rPr>
      </w:pPr>
      <w:r w:rsidRPr="00C06884">
        <w:rPr>
          <w:rFonts w:eastAsia="Times New Roman" w:cs="Times New Roman"/>
          <w:bCs/>
          <w:color w:val="000000" w:themeColor="text1"/>
          <w:szCs w:val="28"/>
          <w:bdr w:val="none" w:sz="0" w:space="0" w:color="auto" w:frame="1"/>
          <w:lang w:val="en-US"/>
        </w:rPr>
        <w:t xml:space="preserve">Luật Việc làm hiện nay chủ yếu quy định về đánh giá, cấp chứng chỉ kỹ năng nghề quốc gia, chưa quy định rõ về phát triển kỹ năng nghề. Đồng thời, Bộ luật lao động năm 2019 có quy định về nội dung giáo dục nghề nghiệp và phát triển kỹ năng nghề, tuy nhiên, chưa quy định cụ thể về mục đích, nội dung hỗ trợ phát triển kỹ năng nghề, khung trình độ kỹ năng nghề quốc gia, hội đồng kỹ năng nghề.   </w:t>
      </w:r>
    </w:p>
    <w:p w14:paraId="67EF88B0" w14:textId="77777777" w:rsidR="00631051" w:rsidRPr="00C06884" w:rsidRDefault="00631051" w:rsidP="00F4437E">
      <w:pPr>
        <w:spacing w:before="240" w:after="0" w:line="240" w:lineRule="auto"/>
        <w:ind w:firstLine="567"/>
        <w:textAlignment w:val="baseline"/>
        <w:rPr>
          <w:rFonts w:eastAsia="Times New Roman" w:cs="Times New Roman"/>
          <w:bCs/>
          <w:color w:val="000000" w:themeColor="text1"/>
          <w:szCs w:val="28"/>
          <w:bdr w:val="none" w:sz="0" w:space="0" w:color="auto" w:frame="1"/>
          <w:lang w:val="en-US"/>
        </w:rPr>
      </w:pPr>
      <w:r w:rsidRPr="00C06884">
        <w:rPr>
          <w:rFonts w:eastAsia="Times New Roman" w:cs="Times New Roman"/>
          <w:bCs/>
          <w:color w:val="000000" w:themeColor="text1"/>
          <w:szCs w:val="28"/>
          <w:bdr w:val="none" w:sz="0" w:space="0" w:color="auto" w:frame="1"/>
          <w:lang w:val="en-US"/>
        </w:rPr>
        <w:t xml:space="preserve">- Đề xuất sửa đổi, bổ sung: </w:t>
      </w:r>
    </w:p>
    <w:p w14:paraId="6B5BADEA" w14:textId="5878E019" w:rsidR="00631051" w:rsidRPr="00C06884" w:rsidRDefault="00631051" w:rsidP="00F4437E">
      <w:pPr>
        <w:spacing w:before="240" w:after="0" w:line="240" w:lineRule="auto"/>
        <w:ind w:firstLine="567"/>
        <w:textAlignment w:val="baseline"/>
        <w:rPr>
          <w:rFonts w:eastAsia="Times New Roman" w:cs="Times New Roman"/>
          <w:bCs/>
          <w:strike/>
          <w:color w:val="000000" w:themeColor="text1"/>
          <w:szCs w:val="28"/>
          <w:bdr w:val="none" w:sz="0" w:space="0" w:color="auto" w:frame="1"/>
          <w:lang w:val="en-US"/>
        </w:rPr>
      </w:pPr>
      <w:r w:rsidRPr="00C06884">
        <w:rPr>
          <w:rFonts w:eastAsia="Times New Roman" w:cs="Times New Roman"/>
          <w:bCs/>
          <w:color w:val="000000" w:themeColor="text1"/>
          <w:szCs w:val="28"/>
          <w:bdr w:val="none" w:sz="0" w:space="0" w:color="auto" w:frame="1"/>
          <w:lang w:val="en-US"/>
        </w:rPr>
        <w:t>B</w:t>
      </w:r>
      <w:r w:rsidRPr="00C06884">
        <w:rPr>
          <w:rFonts w:eastAsia="Times New Roman" w:cs="Times New Roman"/>
          <w:bCs/>
          <w:color w:val="000000" w:themeColor="text1"/>
          <w:szCs w:val="28"/>
          <w:bdr w:val="none" w:sz="0" w:space="0" w:color="auto" w:frame="1"/>
        </w:rPr>
        <w:t xml:space="preserve">ổ sung quy định về phát triển kỹ năng nghề theo hướng: </w:t>
      </w:r>
      <w:r w:rsidR="00A579D6" w:rsidRPr="00C06884">
        <w:rPr>
          <w:rFonts w:eastAsia="Times New Roman" w:cs="Times New Roman"/>
          <w:bCs/>
          <w:color w:val="000000" w:themeColor="text1"/>
          <w:szCs w:val="28"/>
          <w:bdr w:val="none" w:sz="0" w:space="0" w:color="auto" w:frame="1"/>
        </w:rPr>
        <w:t xml:space="preserve">(i) Quy định về mục đích và nội dung phát triển kỹ năng nghề (Điều 34); (ii) Khung trình độ kỹ năng nghề quốc gia (Điều 35); </w:t>
      </w:r>
      <w:r w:rsidR="00A579D6" w:rsidRPr="00C06884">
        <w:rPr>
          <w:rFonts w:eastAsia="Times New Roman" w:cs="Times New Roman"/>
          <w:bCs/>
          <w:color w:val="000000" w:themeColor="text1"/>
          <w:szCs w:val="28"/>
          <w:bdr w:val="none" w:sz="0" w:space="0" w:color="auto" w:frame="1"/>
          <w:lang w:val="nl-NL"/>
        </w:rPr>
        <w:t xml:space="preserve">(iii) </w:t>
      </w:r>
      <w:r w:rsidR="00A579D6" w:rsidRPr="00C06884">
        <w:rPr>
          <w:rFonts w:eastAsia="Times New Roman" w:cs="Times New Roman"/>
          <w:color w:val="000000" w:themeColor="text1"/>
          <w:szCs w:val="28"/>
          <w:lang w:val="es-ES"/>
        </w:rPr>
        <w:t xml:space="preserve">Sửa đổi, bổ sung quy định về tiêu chuẩn kỹ năng nghề quốc gia theo hướng cụ thể và giao Bộ trưởng, Thủ trưởng cơ quan ngang Bộ, cơ quan thuộc Chính phủ thẩm định và công bố </w:t>
      </w:r>
      <w:r w:rsidR="00A579D6" w:rsidRPr="00C06884">
        <w:rPr>
          <w:color w:val="000000" w:themeColor="text1"/>
          <w:szCs w:val="28"/>
        </w:rPr>
        <w:t xml:space="preserve">sau khi thống </w:t>
      </w:r>
      <w:r w:rsidR="00A579D6" w:rsidRPr="00C06884">
        <w:rPr>
          <w:color w:val="000000" w:themeColor="text1"/>
          <w:szCs w:val="28"/>
        </w:rPr>
        <w:lastRenderedPageBreak/>
        <w:t>nhất với Bộ Lao động - Thương binh và Xã hội</w:t>
      </w:r>
      <w:r w:rsidR="00A579D6" w:rsidRPr="00C06884">
        <w:rPr>
          <w:rFonts w:eastAsia="Times New Roman" w:cs="Times New Roman"/>
          <w:bCs/>
          <w:color w:val="000000" w:themeColor="text1"/>
          <w:szCs w:val="28"/>
          <w:bdr w:val="none" w:sz="0" w:space="0" w:color="auto" w:frame="1"/>
          <w:lang w:val="nl-NL"/>
        </w:rPr>
        <w:t xml:space="preserve"> (Điều 36); (iv) Hội đồng kỹ năng nghề (Điều 37); </w:t>
      </w:r>
      <w:r w:rsidR="00A579D6" w:rsidRPr="00C06884">
        <w:rPr>
          <w:bCs/>
          <w:iCs/>
          <w:color w:val="000000" w:themeColor="text1"/>
          <w:szCs w:val="28"/>
          <w:lang w:val="es-ES"/>
        </w:rPr>
        <w:t>(v) Trách nhiệm của người sử dụng lao động, cơ sở giáo dục</w:t>
      </w:r>
      <w:r w:rsidR="00027ABD" w:rsidRPr="00C06884">
        <w:rPr>
          <w:bCs/>
          <w:iCs/>
          <w:color w:val="000000" w:themeColor="text1"/>
          <w:szCs w:val="28"/>
          <w:lang w:val="es-ES"/>
        </w:rPr>
        <w:t xml:space="preserve"> </w:t>
      </w:r>
      <w:r w:rsidR="00A579D6" w:rsidRPr="00C06884">
        <w:rPr>
          <w:bCs/>
          <w:iCs/>
          <w:color w:val="000000" w:themeColor="text1"/>
          <w:szCs w:val="28"/>
          <w:lang w:val="es-ES"/>
        </w:rPr>
        <w:t>về phát triển kỹ năng nghề (Điều 42);</w:t>
      </w:r>
      <w:r w:rsidR="00A579D6" w:rsidRPr="00C06884">
        <w:rPr>
          <w:b/>
          <w:bCs/>
          <w:iCs/>
          <w:color w:val="000000" w:themeColor="text1"/>
          <w:szCs w:val="28"/>
          <w:lang w:val="es-ES"/>
        </w:rPr>
        <w:t xml:space="preserve"> </w:t>
      </w:r>
      <w:r w:rsidR="00A579D6" w:rsidRPr="00C06884">
        <w:rPr>
          <w:bCs/>
          <w:iCs/>
          <w:color w:val="000000" w:themeColor="text1"/>
          <w:szCs w:val="28"/>
          <w:lang w:val="es-ES"/>
        </w:rPr>
        <w:t>(vi)</w:t>
      </w:r>
      <w:r w:rsidR="00A579D6" w:rsidRPr="00C06884">
        <w:rPr>
          <w:b/>
          <w:bCs/>
          <w:iCs/>
          <w:color w:val="000000" w:themeColor="text1"/>
          <w:szCs w:val="28"/>
          <w:lang w:val="es-ES"/>
        </w:rPr>
        <w:t xml:space="preserve"> </w:t>
      </w:r>
      <w:r w:rsidR="00A579D6" w:rsidRPr="00C06884">
        <w:rPr>
          <w:color w:val="000000" w:themeColor="text1"/>
          <w:szCs w:val="28"/>
          <w:lang w:val="es-ES"/>
        </w:rPr>
        <w:t>Hỗ trợ hoạt động phát triển kỹ năng nghề (Điều 43);</w:t>
      </w:r>
      <w:r w:rsidR="00A579D6" w:rsidRPr="00C06884">
        <w:rPr>
          <w:bCs/>
          <w:color w:val="000000" w:themeColor="text1"/>
          <w:szCs w:val="28"/>
          <w:shd w:val="clear" w:color="auto" w:fill="FFFFFF"/>
        </w:rPr>
        <w:t xml:space="preserve"> (vii) </w:t>
      </w:r>
      <w:r w:rsidR="00A579D6" w:rsidRPr="00C06884">
        <w:rPr>
          <w:bCs/>
          <w:color w:val="000000" w:themeColor="text1"/>
          <w:szCs w:val="28"/>
          <w:lang w:val="es-ES"/>
        </w:rPr>
        <w:t>Kỳ thi kỹ năng nghề và tôn vinh khen thưởng về phát triển kỹ năng nghề (Điều 45).</w:t>
      </w:r>
    </w:p>
    <w:p w14:paraId="55AF1315" w14:textId="5D0AC71A" w:rsidR="00631051" w:rsidRPr="00C06884" w:rsidRDefault="00631051" w:rsidP="00F4437E">
      <w:pPr>
        <w:spacing w:before="240" w:after="0" w:line="240" w:lineRule="auto"/>
        <w:ind w:firstLine="567"/>
        <w:textAlignment w:val="baseline"/>
        <w:rPr>
          <w:rFonts w:eastAsia="Times New Roman" w:cs="Times New Roman"/>
          <w:bCs/>
          <w:color w:val="000000" w:themeColor="text1"/>
          <w:szCs w:val="28"/>
          <w:bdr w:val="none" w:sz="0" w:space="0" w:color="auto" w:frame="1"/>
          <w:lang w:val="en-US"/>
        </w:rPr>
      </w:pPr>
      <w:r w:rsidRPr="00C06884">
        <w:rPr>
          <w:rFonts w:eastAsia="Times New Roman" w:cs="Times New Roman"/>
          <w:bCs/>
          <w:color w:val="000000" w:themeColor="text1"/>
          <w:szCs w:val="28"/>
          <w:bdr w:val="none" w:sz="0" w:space="0" w:color="auto" w:frame="1"/>
          <w:lang w:val="en-US"/>
        </w:rPr>
        <w:t>b) Sửa đổi, bổ sung quy định về đánh giá, cấp chứng chỉ kỹ năng nghề quốc gia</w:t>
      </w:r>
    </w:p>
    <w:p w14:paraId="387BFFF2" w14:textId="77777777" w:rsidR="00631051" w:rsidRPr="00C06884" w:rsidRDefault="00631051" w:rsidP="00F4437E">
      <w:pPr>
        <w:spacing w:before="240" w:after="0" w:line="240" w:lineRule="auto"/>
        <w:ind w:firstLine="567"/>
        <w:textAlignment w:val="baseline"/>
        <w:rPr>
          <w:rFonts w:cs="Times New Roman"/>
          <w:color w:val="000000" w:themeColor="text1"/>
          <w:szCs w:val="28"/>
          <w:lang w:val="en-US"/>
        </w:rPr>
      </w:pPr>
      <w:r w:rsidRPr="00C06884">
        <w:rPr>
          <w:rFonts w:cs="Times New Roman"/>
          <w:color w:val="000000" w:themeColor="text1"/>
          <w:szCs w:val="28"/>
          <w:lang w:val="en-US"/>
        </w:rPr>
        <w:t>- Cơ sở chính trị:</w:t>
      </w:r>
    </w:p>
    <w:p w14:paraId="0816AF4C" w14:textId="77777777" w:rsidR="00631051" w:rsidRPr="00C06884" w:rsidRDefault="00631051" w:rsidP="00F4437E">
      <w:pPr>
        <w:spacing w:before="240" w:after="0" w:line="240" w:lineRule="auto"/>
        <w:ind w:firstLine="567"/>
        <w:textAlignment w:val="baseline"/>
        <w:rPr>
          <w:rFonts w:eastAsia="Times New Roman" w:cs="Times New Roman"/>
          <w:bCs/>
          <w:color w:val="000000" w:themeColor="text1"/>
          <w:szCs w:val="28"/>
          <w:bdr w:val="none" w:sz="0" w:space="0" w:color="auto" w:frame="1"/>
          <w:lang w:val="en-US"/>
        </w:rPr>
      </w:pPr>
      <w:r w:rsidRPr="00C06884">
        <w:rPr>
          <w:rFonts w:cs="Times New Roman"/>
          <w:color w:val="000000" w:themeColor="text1"/>
          <w:szCs w:val="28"/>
          <w:lang w:val="en-US"/>
        </w:rPr>
        <w:t xml:space="preserve">Văn kiện Đại hội Đảng toàn quốc </w:t>
      </w:r>
      <w:r w:rsidRPr="00C06884">
        <w:rPr>
          <w:rFonts w:cs="Times New Roman"/>
          <w:color w:val="000000" w:themeColor="text1"/>
          <w:szCs w:val="28"/>
        </w:rPr>
        <w:t xml:space="preserve">lần thứ XIII xác định </w:t>
      </w:r>
      <w:r w:rsidRPr="00C06884">
        <w:rPr>
          <w:rFonts w:cs="Times New Roman"/>
          <w:i/>
          <w:color w:val="000000" w:themeColor="text1"/>
          <w:szCs w:val="28"/>
        </w:rPr>
        <w:t>“phát triển nguồn nhân lực, nhất là nhân lực chất lượng cao”</w:t>
      </w:r>
      <w:r w:rsidRPr="00C06884">
        <w:rPr>
          <w:rFonts w:cs="Times New Roman"/>
          <w:color w:val="000000" w:themeColor="text1"/>
          <w:szCs w:val="28"/>
        </w:rPr>
        <w:t xml:space="preserve"> là một trong 3 đột phá chiến lược</w:t>
      </w:r>
      <w:r w:rsidRPr="00C06884">
        <w:rPr>
          <w:rFonts w:cs="Times New Roman"/>
          <w:color w:val="000000" w:themeColor="text1"/>
          <w:szCs w:val="28"/>
          <w:lang w:val="en-US"/>
        </w:rPr>
        <w:t xml:space="preserve">; </w:t>
      </w:r>
      <w:r w:rsidRPr="00C06884">
        <w:rPr>
          <w:rFonts w:cs="Times New Roman"/>
          <w:color w:val="000000" w:themeColor="text1"/>
          <w:szCs w:val="28"/>
          <w:shd w:val="clear" w:color="auto" w:fill="FFFFFF"/>
        </w:rPr>
        <w:t xml:space="preserve">Nghị quyết số 42-NQ/TW chỉ rõ </w:t>
      </w:r>
      <w:r w:rsidRPr="00C06884">
        <w:rPr>
          <w:rFonts w:cs="Times New Roman"/>
          <w:i/>
          <w:color w:val="000000" w:themeColor="text1"/>
          <w:szCs w:val="28"/>
          <w:shd w:val="clear" w:color="auto" w:fill="FFFFFF"/>
        </w:rPr>
        <w:t>“Hoàn thiện tiêu chuẩn kỹ năng nghề nghiệp áp dụng cho các ngành nghề trong xã hội”</w:t>
      </w:r>
      <w:r w:rsidRPr="00C06884">
        <w:rPr>
          <w:rFonts w:cs="Times New Roman"/>
          <w:color w:val="000000" w:themeColor="text1"/>
          <w:szCs w:val="28"/>
          <w:shd w:val="clear" w:color="auto" w:fill="FFFFFF"/>
          <w:lang w:val="en-US"/>
        </w:rPr>
        <w:t xml:space="preserve">; </w:t>
      </w:r>
      <w:r w:rsidRPr="00C06884">
        <w:rPr>
          <w:rFonts w:cs="Times New Roman"/>
          <w:color w:val="000000" w:themeColor="text1"/>
          <w:szCs w:val="28"/>
        </w:rPr>
        <w:t xml:space="preserve">Chỉ thị số 21-CT/TW </w:t>
      </w:r>
      <w:r w:rsidRPr="00C06884">
        <w:rPr>
          <w:rFonts w:cs="Times New Roman"/>
          <w:bCs/>
          <w:color w:val="000000" w:themeColor="text1"/>
          <w:szCs w:val="28"/>
          <w:bdr w:val="none" w:sz="0" w:space="0" w:color="auto" w:frame="1"/>
        </w:rPr>
        <w:t>đặt</w:t>
      </w:r>
      <w:r w:rsidRPr="00C06884">
        <w:rPr>
          <w:rFonts w:cs="Times New Roman"/>
          <w:bCs/>
          <w:color w:val="000000" w:themeColor="text1"/>
          <w:szCs w:val="28"/>
          <w:bdr w:val="none" w:sz="0" w:space="0" w:color="auto" w:frame="1"/>
          <w:lang w:val="en-US"/>
        </w:rPr>
        <w:t xml:space="preserve"> ra</w:t>
      </w:r>
      <w:r w:rsidRPr="00C06884">
        <w:rPr>
          <w:rFonts w:cs="Times New Roman"/>
          <w:bCs/>
          <w:color w:val="000000" w:themeColor="text1"/>
          <w:szCs w:val="28"/>
          <w:bdr w:val="none" w:sz="0" w:space="0" w:color="auto" w:frame="1"/>
        </w:rPr>
        <w:t xml:space="preserve"> mục tiêu phấn đấu: “</w:t>
      </w:r>
      <w:r w:rsidRPr="00C06884">
        <w:rPr>
          <w:rFonts w:cs="Times New Roman"/>
          <w:i/>
          <w:color w:val="000000" w:themeColor="text1"/>
          <w:szCs w:val="28"/>
        </w:rPr>
        <w:t>Đến năm 2045, đáp ứng nhu cầu nhân lực có kỹ năng nghề cao của nước phát triển, đạt trình độ tiên tiến của thế giới”</w:t>
      </w:r>
      <w:r w:rsidRPr="00C06884">
        <w:rPr>
          <w:rFonts w:cs="Times New Roman"/>
          <w:color w:val="000000" w:themeColor="text1"/>
          <w:szCs w:val="28"/>
          <w:lang w:val="en-US"/>
        </w:rPr>
        <w:t>.</w:t>
      </w:r>
    </w:p>
    <w:p w14:paraId="694FBBEA" w14:textId="77777777" w:rsidR="00631051" w:rsidRPr="00C06884" w:rsidRDefault="00631051" w:rsidP="00F4437E">
      <w:pPr>
        <w:spacing w:before="240" w:after="0" w:line="240" w:lineRule="auto"/>
        <w:ind w:firstLine="567"/>
        <w:rPr>
          <w:rFonts w:cs="Times New Roman"/>
          <w:color w:val="000000" w:themeColor="text1"/>
          <w:szCs w:val="28"/>
          <w:lang w:val="en-US"/>
        </w:rPr>
      </w:pPr>
      <w:r w:rsidRPr="00C06884">
        <w:rPr>
          <w:rFonts w:cs="Times New Roman"/>
          <w:color w:val="000000" w:themeColor="text1"/>
          <w:szCs w:val="28"/>
          <w:lang w:val="en-US"/>
        </w:rPr>
        <w:t>- Cơ sở thực tiễn:</w:t>
      </w:r>
    </w:p>
    <w:p w14:paraId="32E900E3" w14:textId="77777777" w:rsidR="00631051" w:rsidRPr="00C06884" w:rsidRDefault="00631051" w:rsidP="00F4437E">
      <w:pPr>
        <w:spacing w:before="240" w:after="0" w:line="240" w:lineRule="auto"/>
        <w:ind w:firstLine="567"/>
        <w:rPr>
          <w:rFonts w:cs="Times New Roman"/>
          <w:color w:val="000000" w:themeColor="text1"/>
          <w:szCs w:val="28"/>
          <w:lang w:val="en-US"/>
        </w:rPr>
      </w:pPr>
      <w:r w:rsidRPr="00C06884">
        <w:rPr>
          <w:rFonts w:cs="Times New Roman"/>
          <w:color w:val="000000" w:themeColor="text1"/>
          <w:szCs w:val="28"/>
          <w:lang w:val="en-US"/>
        </w:rPr>
        <w:t>Hiện nay, h</w:t>
      </w:r>
      <w:r w:rsidRPr="00C06884">
        <w:rPr>
          <w:rFonts w:cs="Times New Roman"/>
          <w:color w:val="000000" w:themeColor="text1"/>
          <w:szCs w:val="28"/>
        </w:rPr>
        <w:t>ệ thống đánh giá</w:t>
      </w:r>
      <w:r w:rsidRPr="00C06884">
        <w:rPr>
          <w:rFonts w:cs="Times New Roman"/>
          <w:color w:val="000000" w:themeColor="text1"/>
          <w:szCs w:val="28"/>
          <w:lang w:val="en-US"/>
        </w:rPr>
        <w:t>, cấp chứng chỉ kỹ năng nghề</w:t>
      </w:r>
      <w:r w:rsidRPr="00C06884">
        <w:rPr>
          <w:rFonts w:cs="Times New Roman"/>
          <w:color w:val="000000" w:themeColor="text1"/>
          <w:szCs w:val="28"/>
        </w:rPr>
        <w:t xml:space="preserve"> quốc gia chưa được kiện toàn, quy mô còn nhỏ, yếu về năng lực </w:t>
      </w:r>
      <w:r w:rsidRPr="00C06884">
        <w:rPr>
          <w:rFonts w:cs="Times New Roman"/>
          <w:i/>
          <w:color w:val="000000" w:themeColor="text1"/>
          <w:szCs w:val="28"/>
        </w:rPr>
        <w:t>(nhân lực, thiết bị, tài chính)</w:t>
      </w:r>
      <w:r w:rsidRPr="00C06884">
        <w:rPr>
          <w:rFonts w:cs="Times New Roman"/>
          <w:color w:val="000000" w:themeColor="text1"/>
          <w:szCs w:val="28"/>
        </w:rPr>
        <w:t>, nhất là đội ngũ đánh giá viên thiếu về số lượng và yếu về chất lượng</w:t>
      </w:r>
      <w:r w:rsidRPr="00C06884">
        <w:rPr>
          <w:rFonts w:cs="Times New Roman"/>
          <w:color w:val="000000" w:themeColor="text1"/>
          <w:szCs w:val="28"/>
          <w:lang w:val="en-US"/>
        </w:rPr>
        <w:t xml:space="preserve"> nên chưa tổ chức đánh giá kỹ năng nghề cho người lao động với quy mô lớn </w:t>
      </w:r>
      <w:r w:rsidRPr="00C06884">
        <w:rPr>
          <w:rFonts w:cs="Times New Roman"/>
          <w:i/>
          <w:color w:val="000000" w:themeColor="text1"/>
          <w:szCs w:val="28"/>
          <w:lang w:val="en-US"/>
        </w:rPr>
        <w:t>(cả nước hiện có khoảng 80 tổ chức đánh giá kỹ năng nghề, 200 bộ tiêu chuẩn kỹ năng nghề quốc gia, qua 8 năm thực hiện Luật Việc làm mới đánh giá và cấp chứng chỉ cho khoảng 80.000 lao động)</w:t>
      </w:r>
      <w:r w:rsidRPr="00C06884">
        <w:rPr>
          <w:rFonts w:cs="Times New Roman"/>
          <w:color w:val="000000" w:themeColor="text1"/>
          <w:szCs w:val="28"/>
          <w:lang w:val="en-US"/>
        </w:rPr>
        <w:t xml:space="preserve">. </w:t>
      </w:r>
      <w:r w:rsidRPr="00C06884">
        <w:rPr>
          <w:rFonts w:cs="Times New Roman"/>
          <w:color w:val="000000" w:themeColor="text1"/>
          <w:szCs w:val="28"/>
        </w:rPr>
        <w:t xml:space="preserve">Nhiều nghề đã có tiêu chuẩn </w:t>
      </w:r>
      <w:r w:rsidRPr="00C06884">
        <w:rPr>
          <w:rFonts w:cs="Times New Roman"/>
          <w:color w:val="000000" w:themeColor="text1"/>
          <w:szCs w:val="28"/>
          <w:lang w:val="nl-NL"/>
        </w:rPr>
        <w:t>kỹ năng nghề</w:t>
      </w:r>
      <w:r w:rsidRPr="00C06884">
        <w:rPr>
          <w:rFonts w:cs="Times New Roman"/>
          <w:color w:val="000000" w:themeColor="text1"/>
          <w:szCs w:val="28"/>
        </w:rPr>
        <w:t xml:space="preserve"> quốc gia nhưng chưa được tổ chức đánh giá</w:t>
      </w:r>
      <w:r w:rsidRPr="00C06884">
        <w:rPr>
          <w:rFonts w:cs="Times New Roman"/>
          <w:color w:val="000000" w:themeColor="text1"/>
          <w:szCs w:val="28"/>
          <w:lang w:val="en-US"/>
        </w:rPr>
        <w:t xml:space="preserve">, </w:t>
      </w:r>
      <w:r w:rsidRPr="00C06884">
        <w:rPr>
          <w:rFonts w:cs="Times New Roman"/>
          <w:color w:val="000000" w:themeColor="text1"/>
          <w:szCs w:val="28"/>
        </w:rPr>
        <w:t xml:space="preserve">chưa có nghề nào được đánh giá, cấp chứng chỉ </w:t>
      </w:r>
      <w:r w:rsidRPr="00C06884">
        <w:rPr>
          <w:rFonts w:cs="Times New Roman"/>
          <w:color w:val="000000" w:themeColor="text1"/>
          <w:szCs w:val="28"/>
          <w:lang w:val="nl-NL"/>
        </w:rPr>
        <w:t>kỹ năng nghề</w:t>
      </w:r>
      <w:r w:rsidRPr="00C06884">
        <w:rPr>
          <w:rFonts w:cs="Times New Roman"/>
          <w:color w:val="000000" w:themeColor="text1"/>
          <w:szCs w:val="28"/>
        </w:rPr>
        <w:t xml:space="preserve"> quốc gia ở bậc 4 và 5</w:t>
      </w:r>
      <w:r w:rsidRPr="00C06884">
        <w:rPr>
          <w:rFonts w:cs="Times New Roman"/>
          <w:color w:val="000000" w:themeColor="text1"/>
          <w:szCs w:val="28"/>
          <w:lang w:val="en-US"/>
        </w:rPr>
        <w:t xml:space="preserve">. </w:t>
      </w:r>
    </w:p>
    <w:p w14:paraId="2FD3C820" w14:textId="77777777" w:rsidR="00631051" w:rsidRPr="00C06884" w:rsidRDefault="00631051" w:rsidP="00F4437E">
      <w:pPr>
        <w:spacing w:before="240" w:after="0" w:line="240" w:lineRule="auto"/>
        <w:ind w:firstLine="567"/>
        <w:rPr>
          <w:rFonts w:cs="Times New Roman"/>
          <w:color w:val="000000" w:themeColor="text1"/>
          <w:szCs w:val="28"/>
          <w:lang w:val="en-US"/>
        </w:rPr>
      </w:pPr>
      <w:r w:rsidRPr="00C06884">
        <w:rPr>
          <w:rFonts w:cs="Times New Roman"/>
          <w:color w:val="000000" w:themeColor="text1"/>
          <w:szCs w:val="28"/>
          <w:lang w:val="en-US"/>
        </w:rPr>
        <w:t xml:space="preserve">- Đề xuất sửa đổi, bổ sung: </w:t>
      </w:r>
    </w:p>
    <w:p w14:paraId="79BC6388" w14:textId="52D83B62" w:rsidR="00A579D6" w:rsidRPr="00C06884" w:rsidRDefault="00A579D6" w:rsidP="00F4437E">
      <w:pPr>
        <w:spacing w:before="240" w:after="0" w:line="240" w:lineRule="auto"/>
        <w:ind w:firstLine="567"/>
        <w:rPr>
          <w:rFonts w:cs="Times New Roman"/>
          <w:color w:val="000000" w:themeColor="text1"/>
          <w:szCs w:val="28"/>
          <w:lang w:val="es-ES"/>
        </w:rPr>
      </w:pPr>
      <w:r w:rsidRPr="00C06884">
        <w:rPr>
          <w:rFonts w:cs="Times New Roman"/>
          <w:color w:val="000000" w:themeColor="text1"/>
          <w:szCs w:val="28"/>
        </w:rPr>
        <w:t>Nhằm tạo thuận lợi cho hoạt động đánh giá</w:t>
      </w:r>
      <w:r w:rsidRPr="00C06884">
        <w:rPr>
          <w:rFonts w:cs="Times New Roman"/>
          <w:color w:val="000000" w:themeColor="text1"/>
          <w:szCs w:val="28"/>
          <w:lang w:val="es-ES"/>
        </w:rPr>
        <w:t xml:space="preserve">, cấp chứng chỉ </w:t>
      </w:r>
      <w:r w:rsidRPr="00C06884">
        <w:rPr>
          <w:rFonts w:cs="Times New Roman"/>
          <w:color w:val="000000" w:themeColor="text1"/>
          <w:szCs w:val="28"/>
        </w:rPr>
        <w:t>kỹ năng nghề quốc gia, tăng cường năng lực tổ chức đánh giá kỹ năng nghề và chuẩn hóa đội ngũ đánh giá viên, Luật Việc làm sửa đổi, bổ sung các quy định về đánh giá kỹ năng nghề quốc gia theo hướng</w:t>
      </w:r>
      <w:r w:rsidR="00C441AC" w:rsidRPr="00C06884">
        <w:rPr>
          <w:rFonts w:cs="Times New Roman"/>
          <w:color w:val="000000" w:themeColor="text1"/>
          <w:szCs w:val="28"/>
          <w:lang w:val="en-US"/>
        </w:rPr>
        <w:t>:</w:t>
      </w:r>
      <w:r w:rsidRPr="00C06884">
        <w:rPr>
          <w:rFonts w:cs="Times New Roman"/>
          <w:color w:val="000000" w:themeColor="text1"/>
          <w:szCs w:val="28"/>
          <w:lang w:val="es-ES"/>
        </w:rPr>
        <w:t xml:space="preserve"> </w:t>
      </w:r>
      <w:r w:rsidRPr="00C06884">
        <w:rPr>
          <w:rFonts w:cs="Times New Roman"/>
          <w:color w:val="000000" w:themeColor="text1"/>
          <w:szCs w:val="28"/>
        </w:rPr>
        <w:t>(</w:t>
      </w:r>
      <w:r w:rsidRPr="00C06884">
        <w:rPr>
          <w:rFonts w:cs="Times New Roman"/>
          <w:color w:val="000000" w:themeColor="text1"/>
          <w:szCs w:val="28"/>
          <w:lang w:val="es-ES"/>
        </w:rPr>
        <w:t>i</w:t>
      </w:r>
      <w:r w:rsidRPr="00C06884">
        <w:rPr>
          <w:rFonts w:cs="Times New Roman"/>
          <w:color w:val="000000" w:themeColor="text1"/>
          <w:szCs w:val="28"/>
        </w:rPr>
        <w:t xml:space="preserve">) </w:t>
      </w:r>
      <w:r w:rsidRPr="00C06884">
        <w:rPr>
          <w:rFonts w:eastAsia="Times New Roman" w:cs="Times New Roman"/>
          <w:color w:val="000000" w:themeColor="text1"/>
          <w:szCs w:val="28"/>
          <w:lang w:val="es-ES"/>
        </w:rPr>
        <w:t xml:space="preserve">Sửa đổi quy định về </w:t>
      </w:r>
      <w:r w:rsidRPr="00C06884">
        <w:rPr>
          <w:rFonts w:cs="Times New Roman"/>
          <w:color w:val="000000" w:themeColor="text1"/>
          <w:szCs w:val="28"/>
        </w:rPr>
        <w:t>tổ chức đánh giá kỹ năng nghề</w:t>
      </w:r>
      <w:r w:rsidRPr="00C06884">
        <w:rPr>
          <w:rFonts w:cs="Times New Roman"/>
          <w:color w:val="000000" w:themeColor="text1"/>
          <w:szCs w:val="28"/>
          <w:lang w:val="es-ES"/>
        </w:rPr>
        <w:t xml:space="preserve"> theo hướng c</w:t>
      </w:r>
      <w:r w:rsidRPr="00C06884">
        <w:rPr>
          <w:rFonts w:cs="Times New Roman"/>
          <w:color w:val="000000" w:themeColor="text1"/>
          <w:szCs w:val="28"/>
        </w:rPr>
        <w:t xml:space="preserve">ụ thể điều kiện cấp giấy chứng nhận </w:t>
      </w:r>
      <w:r w:rsidRPr="00C06884">
        <w:rPr>
          <w:rFonts w:cs="Times New Roman"/>
          <w:color w:val="000000" w:themeColor="text1"/>
          <w:szCs w:val="28"/>
          <w:lang w:val="es-ES"/>
        </w:rPr>
        <w:t xml:space="preserve">hoạt động </w:t>
      </w:r>
      <w:r w:rsidRPr="00C06884">
        <w:rPr>
          <w:rFonts w:cs="Times New Roman"/>
          <w:color w:val="000000" w:themeColor="text1"/>
          <w:szCs w:val="28"/>
        </w:rPr>
        <w:t>đánh giá kỹ năng nghề quốc gia</w:t>
      </w:r>
      <w:r w:rsidRPr="00C06884">
        <w:rPr>
          <w:rFonts w:cs="Times New Roman"/>
          <w:color w:val="000000" w:themeColor="text1"/>
          <w:szCs w:val="28"/>
          <w:lang w:val="es-ES"/>
        </w:rPr>
        <w:t xml:space="preserve"> (Điều 39)</w:t>
      </w:r>
      <w:r w:rsidRPr="00C06884">
        <w:rPr>
          <w:rFonts w:cs="Times New Roman"/>
          <w:color w:val="000000" w:themeColor="text1"/>
          <w:szCs w:val="28"/>
        </w:rPr>
        <w:t>; (</w:t>
      </w:r>
      <w:r w:rsidRPr="00C06884">
        <w:rPr>
          <w:rFonts w:cs="Times New Roman"/>
          <w:color w:val="000000" w:themeColor="text1"/>
          <w:szCs w:val="28"/>
          <w:lang w:val="es-ES"/>
        </w:rPr>
        <w:t>ii</w:t>
      </w:r>
      <w:r w:rsidRPr="00C06884">
        <w:rPr>
          <w:rFonts w:cs="Times New Roman"/>
          <w:color w:val="000000" w:themeColor="text1"/>
          <w:szCs w:val="28"/>
        </w:rPr>
        <w:t xml:space="preserve">) Bổ sung quy định về đánh giá viên kỹ năng nghề quốc gia </w:t>
      </w:r>
      <w:r w:rsidRPr="00C06884">
        <w:rPr>
          <w:rFonts w:cs="Times New Roman"/>
          <w:color w:val="000000" w:themeColor="text1"/>
          <w:szCs w:val="28"/>
          <w:lang w:val="es-ES"/>
        </w:rPr>
        <w:t>(Điều 40); (iii) sửa đổi quy định về Chứng chỉ kỹ năng nghề quốc gia (Điều 41).</w:t>
      </w:r>
    </w:p>
    <w:p w14:paraId="10F54336" w14:textId="4B43547D" w:rsidR="00631051" w:rsidRPr="00C06884" w:rsidRDefault="00A579D6" w:rsidP="00F4437E">
      <w:pPr>
        <w:spacing w:before="240" w:after="0" w:line="240" w:lineRule="auto"/>
        <w:ind w:firstLine="567"/>
        <w:rPr>
          <w:rFonts w:eastAsia="Times New Roman" w:cs="Times New Roman"/>
          <w:color w:val="000000" w:themeColor="text1"/>
          <w:szCs w:val="28"/>
          <w:lang w:val="es-ES"/>
        </w:rPr>
      </w:pPr>
      <w:r w:rsidRPr="00C06884">
        <w:rPr>
          <w:rFonts w:cs="Times New Roman"/>
          <w:color w:val="000000" w:themeColor="text1"/>
          <w:szCs w:val="28"/>
          <w:lang w:val="es-ES"/>
        </w:rPr>
        <w:t xml:space="preserve">+ Bổ sung mới: (i) Quy định về </w:t>
      </w:r>
      <w:r w:rsidRPr="00C06884">
        <w:rPr>
          <w:rFonts w:eastAsia="MS Mincho" w:cs="Times New Roman"/>
          <w:color w:val="000000" w:themeColor="text1"/>
          <w:szCs w:val="28"/>
          <w:lang w:eastAsia="ja-JP"/>
        </w:rPr>
        <w:t>công nhận tương đương hoặc miễn đánh giá kỹ năng nghề quốc gia</w:t>
      </w:r>
      <w:r w:rsidRPr="00C06884">
        <w:rPr>
          <w:rFonts w:eastAsia="MS Mincho" w:cs="Times New Roman"/>
          <w:color w:val="000000" w:themeColor="text1"/>
          <w:szCs w:val="28"/>
          <w:lang w:val="es-ES" w:eastAsia="ja-JP"/>
        </w:rPr>
        <w:t xml:space="preserve"> (Điều 41)</w:t>
      </w:r>
      <w:r w:rsidRPr="00C06884">
        <w:rPr>
          <w:rFonts w:eastAsia="Times New Roman" w:cs="Times New Roman"/>
          <w:color w:val="000000" w:themeColor="text1"/>
          <w:szCs w:val="28"/>
          <w:lang w:val="es-ES"/>
        </w:rPr>
        <w:t>; (ii) quy định hỗ trợ tham gia đánh giá, cấp chứng chỉ kỹ năng nghề quốc gia cho các đối tượng yếu thế, đặc thù (Điều 43).</w:t>
      </w:r>
    </w:p>
    <w:p w14:paraId="193B8220" w14:textId="77777777" w:rsidR="0079081B" w:rsidRPr="00C06884" w:rsidRDefault="0079081B" w:rsidP="00F4437E">
      <w:pPr>
        <w:spacing w:before="240" w:after="0" w:line="240" w:lineRule="auto"/>
        <w:ind w:firstLine="567"/>
        <w:rPr>
          <w:rFonts w:eastAsia="Times New Roman" w:cs="Times New Roman"/>
          <w:color w:val="000000" w:themeColor="text1"/>
          <w:szCs w:val="28"/>
          <w:lang w:val="es-ES"/>
        </w:rPr>
      </w:pPr>
    </w:p>
    <w:p w14:paraId="6C88AEE8" w14:textId="7B5108FE" w:rsidR="00631051" w:rsidRPr="00C06884" w:rsidRDefault="00631051" w:rsidP="00F4437E">
      <w:pPr>
        <w:spacing w:before="240" w:after="0" w:line="240" w:lineRule="auto"/>
        <w:ind w:firstLine="567"/>
        <w:rPr>
          <w:rFonts w:eastAsia="Times New Roman" w:cs="Times New Roman"/>
          <w:color w:val="000000" w:themeColor="text1"/>
          <w:szCs w:val="28"/>
          <w:lang w:val="es-ES"/>
        </w:rPr>
      </w:pPr>
      <w:r w:rsidRPr="00C06884">
        <w:rPr>
          <w:rFonts w:cs="Times New Roman"/>
          <w:b/>
          <w:color w:val="000000" w:themeColor="text1"/>
          <w:szCs w:val="28"/>
        </w:rPr>
        <w:t>Nhóm chính sách 4: Thúc đẩy tạo việc làm theo hướng bền vững</w:t>
      </w:r>
    </w:p>
    <w:p w14:paraId="748D559E" w14:textId="0AF7F72D" w:rsidR="001C1C59" w:rsidRPr="00C06884" w:rsidRDefault="00BE2CC9" w:rsidP="00F4437E">
      <w:pPr>
        <w:spacing w:before="240" w:after="0" w:line="240" w:lineRule="auto"/>
        <w:ind w:firstLine="567"/>
        <w:rPr>
          <w:rFonts w:cs="Times New Roman"/>
          <w:color w:val="000000" w:themeColor="text1"/>
          <w:szCs w:val="28"/>
          <w:lang w:val="nl-NL"/>
        </w:rPr>
      </w:pPr>
      <w:r w:rsidRPr="00C06884">
        <w:rPr>
          <w:rFonts w:cs="Times New Roman"/>
          <w:color w:val="000000" w:themeColor="text1"/>
          <w:szCs w:val="28"/>
          <w:lang w:val="nl-NL"/>
        </w:rPr>
        <w:t>a)</w:t>
      </w:r>
      <w:r w:rsidR="001C1C59" w:rsidRPr="00C06884">
        <w:rPr>
          <w:rFonts w:cs="Times New Roman"/>
          <w:color w:val="000000" w:themeColor="text1"/>
          <w:szCs w:val="28"/>
          <w:lang w:val="nl-NL"/>
        </w:rPr>
        <w:t xml:space="preserve"> </w:t>
      </w:r>
      <w:r w:rsidR="00A22161" w:rsidRPr="00C06884">
        <w:rPr>
          <w:rFonts w:cs="Times New Roman"/>
          <w:color w:val="000000" w:themeColor="text1"/>
          <w:szCs w:val="28"/>
          <w:lang w:val="nl-NL"/>
        </w:rPr>
        <w:t>Sửa đổi</w:t>
      </w:r>
      <w:r w:rsidR="00E314FD" w:rsidRPr="00C06884">
        <w:rPr>
          <w:rFonts w:cs="Times New Roman"/>
          <w:color w:val="000000" w:themeColor="text1"/>
          <w:szCs w:val="28"/>
          <w:lang w:val="nl-NL"/>
        </w:rPr>
        <w:t xml:space="preserve"> </w:t>
      </w:r>
      <w:r w:rsidR="00A22161" w:rsidRPr="00C06884">
        <w:rPr>
          <w:rFonts w:cs="Times New Roman"/>
          <w:color w:val="000000" w:themeColor="text1"/>
          <w:szCs w:val="28"/>
          <w:lang w:val="nl-NL"/>
        </w:rPr>
        <w:t>quy định về</w:t>
      </w:r>
      <w:r w:rsidR="00121142" w:rsidRPr="00C06884">
        <w:rPr>
          <w:rFonts w:cs="Times New Roman"/>
          <w:color w:val="000000" w:themeColor="text1"/>
          <w:szCs w:val="28"/>
          <w:lang w:val="nl-NL"/>
        </w:rPr>
        <w:t xml:space="preserve"> nguồn vốn cho vay giải quyết việc làm</w:t>
      </w:r>
      <w:r w:rsidR="00B54203" w:rsidRPr="00C06884">
        <w:rPr>
          <w:rFonts w:cs="Times New Roman"/>
          <w:color w:val="000000" w:themeColor="text1"/>
          <w:szCs w:val="28"/>
          <w:lang w:val="nl-NL"/>
        </w:rPr>
        <w:t xml:space="preserve"> (Điều </w:t>
      </w:r>
      <w:r w:rsidR="00EB683F" w:rsidRPr="00C06884">
        <w:rPr>
          <w:rFonts w:cs="Times New Roman"/>
          <w:color w:val="000000" w:themeColor="text1"/>
          <w:szCs w:val="28"/>
          <w:lang w:val="nl-NL"/>
        </w:rPr>
        <w:t>7</w:t>
      </w:r>
      <w:r w:rsidR="00B54203" w:rsidRPr="00C06884">
        <w:rPr>
          <w:rFonts w:cs="Times New Roman"/>
          <w:color w:val="000000" w:themeColor="text1"/>
          <w:szCs w:val="28"/>
          <w:lang w:val="nl-NL"/>
        </w:rPr>
        <w:t>)</w:t>
      </w:r>
    </w:p>
    <w:p w14:paraId="6AE5CE6A" w14:textId="77777777" w:rsidR="00B54203" w:rsidRPr="00C06884" w:rsidRDefault="00DF4671" w:rsidP="00F4437E">
      <w:pPr>
        <w:spacing w:before="240" w:after="0" w:line="240" w:lineRule="auto"/>
        <w:ind w:firstLine="567"/>
        <w:rPr>
          <w:rFonts w:eastAsia="Times New Roman" w:cs="Times New Roman"/>
          <w:bCs/>
          <w:color w:val="000000" w:themeColor="text1"/>
          <w:szCs w:val="28"/>
          <w:lang w:val="nb-NO"/>
        </w:rPr>
      </w:pPr>
      <w:r w:rsidRPr="00C06884">
        <w:rPr>
          <w:rFonts w:eastAsia="Times New Roman" w:cs="Times New Roman"/>
          <w:bCs/>
          <w:color w:val="000000" w:themeColor="text1"/>
          <w:szCs w:val="28"/>
          <w:lang w:val="nb-NO"/>
        </w:rPr>
        <w:t xml:space="preserve">- Cơ sở chính trị: </w:t>
      </w:r>
    </w:p>
    <w:p w14:paraId="34C90AD1" w14:textId="638EAB54" w:rsidR="00DF4671" w:rsidRPr="00C06884" w:rsidRDefault="00DF4671" w:rsidP="00F4437E">
      <w:pPr>
        <w:spacing w:before="240" w:after="0" w:line="240" w:lineRule="auto"/>
        <w:ind w:firstLine="567"/>
        <w:rPr>
          <w:rFonts w:eastAsia="Times New Roman" w:cs="Times New Roman"/>
          <w:bCs/>
          <w:color w:val="000000" w:themeColor="text1"/>
          <w:szCs w:val="28"/>
          <w:lang w:val="en-US"/>
        </w:rPr>
      </w:pPr>
      <w:r w:rsidRPr="00C06884">
        <w:rPr>
          <w:rFonts w:eastAsia="Times New Roman" w:cs="Times New Roman"/>
          <w:bCs/>
          <w:color w:val="000000" w:themeColor="text1"/>
          <w:szCs w:val="28"/>
          <w:lang w:val="nb-NO"/>
        </w:rPr>
        <w:t xml:space="preserve">Nghị quyết số 42-NQ/TW </w:t>
      </w:r>
      <w:r w:rsidRPr="00C06884">
        <w:rPr>
          <w:rFonts w:cs="Times New Roman"/>
          <w:color w:val="000000" w:themeColor="text1"/>
          <w:szCs w:val="28"/>
          <w:lang w:val="en-US"/>
        </w:rPr>
        <w:t xml:space="preserve">đề ra </w:t>
      </w:r>
      <w:r w:rsidRPr="00C06884">
        <w:rPr>
          <w:rFonts w:cs="Times New Roman"/>
          <w:bCs/>
          <w:color w:val="000000" w:themeColor="text1"/>
          <w:szCs w:val="28"/>
          <w:shd w:val="clear" w:color="auto" w:fill="FFFFFF"/>
        </w:rPr>
        <w:t xml:space="preserve">nhiệm vụ, giải pháp: </w:t>
      </w:r>
      <w:r w:rsidRPr="00C06884">
        <w:rPr>
          <w:rFonts w:cs="Times New Roman"/>
          <w:bCs/>
          <w:i/>
          <w:color w:val="000000" w:themeColor="text1"/>
          <w:szCs w:val="28"/>
          <w:shd w:val="clear" w:color="auto" w:fill="FFFFFF"/>
          <w:lang w:val="en-US"/>
        </w:rPr>
        <w:t>“</w:t>
      </w:r>
      <w:r w:rsidRPr="00C06884">
        <w:rPr>
          <w:rFonts w:cs="Times New Roman"/>
          <w:i/>
          <w:color w:val="000000" w:themeColor="text1"/>
          <w:szCs w:val="28"/>
          <w:shd w:val="clear" w:color="auto" w:fill="FFFFFF"/>
        </w:rPr>
        <w:t>Mở rộng tín dụng chính sách xã hội nhằm h</w:t>
      </w:r>
      <w:r w:rsidRPr="00C06884">
        <w:rPr>
          <w:rFonts w:cs="Times New Roman"/>
          <w:i/>
          <w:color w:val="000000" w:themeColor="text1"/>
          <w:szCs w:val="28"/>
          <w:shd w:val="clear" w:color="auto" w:fill="FFFFFF"/>
          <w:lang w:val="nl-NL"/>
        </w:rPr>
        <w:t>ỗ trợ vốn vay </w:t>
      </w:r>
      <w:r w:rsidRPr="00C06884">
        <w:rPr>
          <w:rFonts w:cs="Times New Roman"/>
          <w:i/>
          <w:color w:val="000000" w:themeColor="text1"/>
          <w:szCs w:val="28"/>
          <w:shd w:val="clear" w:color="auto" w:fill="FFFFFF"/>
        </w:rPr>
        <w:t>tạo việc làm, sinh kế cho người dân, nhất là người nghèo, người có hoàn cảnh khó khăn</w:t>
      </w:r>
      <w:r w:rsidRPr="00C06884">
        <w:rPr>
          <w:rFonts w:cs="Times New Roman"/>
          <w:i/>
          <w:color w:val="000000" w:themeColor="text1"/>
          <w:szCs w:val="28"/>
          <w:shd w:val="clear" w:color="auto" w:fill="FFFFFF"/>
          <w:lang w:val="en-US"/>
        </w:rPr>
        <w:t xml:space="preserve">”. </w:t>
      </w:r>
      <w:r w:rsidRPr="00C06884">
        <w:rPr>
          <w:rFonts w:cs="Times New Roman"/>
          <w:color w:val="000000" w:themeColor="text1"/>
          <w:szCs w:val="28"/>
        </w:rPr>
        <w:t>Chỉ thị số 40-CT/TW</w:t>
      </w:r>
      <w:r w:rsidRPr="00C06884">
        <w:rPr>
          <w:rFonts w:cs="Times New Roman"/>
          <w:color w:val="000000" w:themeColor="text1"/>
          <w:szCs w:val="28"/>
          <w:lang w:val="en-US"/>
        </w:rPr>
        <w:t xml:space="preserve"> khẳng định: “</w:t>
      </w:r>
      <w:r w:rsidRPr="00C06884">
        <w:rPr>
          <w:rFonts w:cs="Times New Roman"/>
          <w:i/>
          <w:color w:val="000000" w:themeColor="text1"/>
          <w:szCs w:val="28"/>
          <w:shd w:val="clear" w:color="auto" w:fill="FFFFFF"/>
        </w:rPr>
        <w:t>Ưu tiên cân đối nguồn vốn ngân sách nhà nước để thực hiện các chương trình, dự án tín dụng chính sách xã hội</w:t>
      </w:r>
      <w:r w:rsidRPr="00C06884">
        <w:rPr>
          <w:rFonts w:cs="Times New Roman"/>
          <w:i/>
          <w:color w:val="000000" w:themeColor="text1"/>
          <w:szCs w:val="28"/>
          <w:shd w:val="clear" w:color="auto" w:fill="FFFFFF"/>
          <w:lang w:val="en-US"/>
        </w:rPr>
        <w:t>”, “</w:t>
      </w:r>
      <w:r w:rsidRPr="00C06884">
        <w:rPr>
          <w:rFonts w:cs="Times New Roman"/>
          <w:i/>
          <w:color w:val="000000" w:themeColor="text1"/>
          <w:szCs w:val="28"/>
          <w:shd w:val="clear" w:color="auto" w:fill="FFFFFF"/>
        </w:rPr>
        <w:t>Ngân hàng Chính sách xã hội</w:t>
      </w:r>
      <w:r w:rsidRPr="00C06884">
        <w:rPr>
          <w:rFonts w:cs="Times New Roman"/>
          <w:i/>
          <w:color w:val="000000" w:themeColor="text1"/>
          <w:szCs w:val="28"/>
          <w:shd w:val="clear" w:color="auto" w:fill="FFFFFF"/>
          <w:lang w:val="en-US"/>
        </w:rPr>
        <w:t xml:space="preserve"> </w:t>
      </w:r>
      <w:r w:rsidRPr="00C06884">
        <w:rPr>
          <w:rFonts w:cs="Times New Roman"/>
          <w:i/>
          <w:color w:val="000000" w:themeColor="text1"/>
          <w:szCs w:val="28"/>
          <w:shd w:val="clear" w:color="auto" w:fill="FFFFFF"/>
        </w:rPr>
        <w:t>chủ động thực hiện tốt việc huy động, quản lý và sử dụng vốn có hiệu quả</w:t>
      </w:r>
      <w:r w:rsidRPr="00C06884">
        <w:rPr>
          <w:rFonts w:cs="Times New Roman"/>
          <w:i/>
          <w:color w:val="000000" w:themeColor="text1"/>
          <w:szCs w:val="28"/>
          <w:shd w:val="clear" w:color="auto" w:fill="FFFFFF"/>
          <w:lang w:val="en-US"/>
        </w:rPr>
        <w:t>”</w:t>
      </w:r>
      <w:r w:rsidRPr="00C06884">
        <w:rPr>
          <w:rFonts w:eastAsia="Times New Roman" w:cs="Times New Roman"/>
          <w:bCs/>
          <w:i/>
          <w:color w:val="000000" w:themeColor="text1"/>
          <w:szCs w:val="28"/>
          <w:lang w:val="en-US"/>
        </w:rPr>
        <w:t>.</w:t>
      </w:r>
    </w:p>
    <w:p w14:paraId="44CE0F37" w14:textId="77777777" w:rsidR="00B54203" w:rsidRPr="00C06884" w:rsidRDefault="00DF4671" w:rsidP="00F4437E">
      <w:pPr>
        <w:spacing w:before="240" w:after="0" w:line="240" w:lineRule="auto"/>
        <w:ind w:firstLine="567"/>
        <w:rPr>
          <w:rFonts w:cs="Times New Roman"/>
          <w:color w:val="000000" w:themeColor="text1"/>
          <w:szCs w:val="28"/>
        </w:rPr>
      </w:pPr>
      <w:r w:rsidRPr="00C06884">
        <w:rPr>
          <w:rFonts w:cs="Times New Roman"/>
          <w:color w:val="000000" w:themeColor="text1"/>
          <w:szCs w:val="28"/>
        </w:rPr>
        <w:t xml:space="preserve">- Cơ sở thực tiễn: </w:t>
      </w:r>
    </w:p>
    <w:p w14:paraId="5EDBBD02" w14:textId="23F507E3" w:rsidR="00FF7845" w:rsidRPr="00C06884" w:rsidRDefault="00DF4671" w:rsidP="00F4437E">
      <w:pPr>
        <w:spacing w:before="240" w:after="0" w:line="240" w:lineRule="auto"/>
        <w:ind w:firstLine="567"/>
        <w:rPr>
          <w:rFonts w:cs="Times New Roman"/>
          <w:i/>
          <w:iCs/>
          <w:color w:val="000000" w:themeColor="text1"/>
          <w:szCs w:val="28"/>
          <w:shd w:val="clear" w:color="auto" w:fill="FFFFFF"/>
          <w:lang w:val="en-US"/>
        </w:rPr>
      </w:pPr>
      <w:r w:rsidRPr="00C06884">
        <w:rPr>
          <w:rFonts w:cs="Times New Roman"/>
          <w:color w:val="000000" w:themeColor="text1"/>
          <w:szCs w:val="28"/>
          <w:lang w:val="en-US"/>
        </w:rPr>
        <w:t xml:space="preserve">Hiện nay, nguồn vốn cho vay giải quyết việc làm bao gồm: </w:t>
      </w:r>
      <w:r w:rsidRPr="00C06884">
        <w:rPr>
          <w:rFonts w:cs="Times New Roman"/>
          <w:color w:val="000000" w:themeColor="text1"/>
          <w:szCs w:val="28"/>
          <w:shd w:val="clear" w:color="auto" w:fill="FFFFFF"/>
        </w:rPr>
        <w:t xml:space="preserve">nguồn vốn </w:t>
      </w:r>
      <w:r w:rsidRPr="00C06884">
        <w:rPr>
          <w:rFonts w:cs="Times New Roman"/>
          <w:color w:val="000000" w:themeColor="text1"/>
          <w:szCs w:val="28"/>
          <w:shd w:val="clear" w:color="auto" w:fill="FFFFFF"/>
          <w:lang w:val="en-US"/>
        </w:rPr>
        <w:t>từ</w:t>
      </w:r>
      <w:r w:rsidRPr="00C06884">
        <w:rPr>
          <w:rFonts w:cs="Times New Roman"/>
          <w:color w:val="000000" w:themeColor="text1"/>
          <w:szCs w:val="28"/>
          <w:shd w:val="clear" w:color="auto" w:fill="FFFFFF"/>
        </w:rPr>
        <w:t xml:space="preserve"> Quỹ quốc gia về việc làm</w:t>
      </w:r>
      <w:r w:rsidR="00E72309" w:rsidRPr="00C06884">
        <w:rPr>
          <w:rFonts w:cs="Times New Roman"/>
          <w:color w:val="000000" w:themeColor="text1"/>
          <w:szCs w:val="28"/>
          <w:shd w:val="clear" w:color="auto" w:fill="FFFFFF"/>
          <w:lang w:val="en-US"/>
        </w:rPr>
        <w:t xml:space="preserve"> </w:t>
      </w:r>
      <w:r w:rsidR="00E72309" w:rsidRPr="00C06884">
        <w:rPr>
          <w:rFonts w:cs="Times New Roman"/>
          <w:i/>
          <w:color w:val="000000" w:themeColor="text1"/>
          <w:szCs w:val="28"/>
          <w:shd w:val="clear" w:color="auto" w:fill="FFFFFF"/>
          <w:lang w:val="en-US"/>
        </w:rPr>
        <w:t>(ngân sách Trung ương)</w:t>
      </w:r>
      <w:r w:rsidRPr="00C06884">
        <w:rPr>
          <w:rFonts w:cs="Times New Roman"/>
          <w:color w:val="000000" w:themeColor="text1"/>
          <w:szCs w:val="28"/>
          <w:shd w:val="clear" w:color="auto" w:fill="FFFFFF"/>
        </w:rPr>
        <w:t xml:space="preserve">, nguồn vốn do </w:t>
      </w:r>
      <w:r w:rsidR="006F2D3B" w:rsidRPr="00C06884">
        <w:rPr>
          <w:rFonts w:cs="Times New Roman"/>
          <w:color w:val="000000" w:themeColor="text1"/>
          <w:szCs w:val="28"/>
          <w:shd w:val="clear" w:color="auto" w:fill="FFFFFF"/>
          <w:lang w:val="en-US"/>
        </w:rPr>
        <w:t>Ngân hàng Chính sách xã hội</w:t>
      </w:r>
      <w:r w:rsidRPr="00C06884">
        <w:rPr>
          <w:rFonts w:cs="Times New Roman"/>
          <w:color w:val="000000" w:themeColor="text1"/>
          <w:szCs w:val="28"/>
          <w:shd w:val="clear" w:color="auto" w:fill="FFFFFF"/>
        </w:rPr>
        <w:t xml:space="preserve"> huy động và nguồn địa phương uỷ thác qua </w:t>
      </w:r>
      <w:r w:rsidR="006F2D3B" w:rsidRPr="00C06884">
        <w:rPr>
          <w:rFonts w:cs="Times New Roman"/>
          <w:color w:val="000000" w:themeColor="text1"/>
          <w:szCs w:val="28"/>
          <w:shd w:val="clear" w:color="auto" w:fill="FFFFFF"/>
          <w:lang w:val="en-US"/>
        </w:rPr>
        <w:t>Ngân hàng Chính sách xã hội</w:t>
      </w:r>
      <w:r w:rsidRPr="00C06884">
        <w:rPr>
          <w:rFonts w:cs="Times New Roman"/>
          <w:color w:val="000000" w:themeColor="text1"/>
          <w:szCs w:val="28"/>
          <w:shd w:val="clear" w:color="auto" w:fill="FFFFFF"/>
          <w:lang w:val="en-US"/>
        </w:rPr>
        <w:t xml:space="preserve">. Tuy nhiên, trong Luật Việc làm năm 2013 chỉ có các quy định về Quỹ quốc gia về việc làm. Trong khi đó, </w:t>
      </w:r>
      <w:r w:rsidRPr="00C06884">
        <w:rPr>
          <w:rFonts w:cs="Times New Roman"/>
          <w:color w:val="000000" w:themeColor="text1"/>
          <w:szCs w:val="28"/>
        </w:rPr>
        <w:t xml:space="preserve">nguồn vốn cho vay giải quyết việc làm chủ yếu đến từ 02 nguồn: (i) </w:t>
      </w:r>
      <w:r w:rsidRPr="00C06884">
        <w:rPr>
          <w:rFonts w:cs="Times New Roman"/>
          <w:color w:val="000000" w:themeColor="text1"/>
          <w:szCs w:val="28"/>
          <w:lang w:val="en-US"/>
        </w:rPr>
        <w:t>N</w:t>
      </w:r>
      <w:r w:rsidRPr="00C06884">
        <w:rPr>
          <w:rFonts w:cs="Times New Roman"/>
          <w:color w:val="000000" w:themeColor="text1"/>
          <w:szCs w:val="28"/>
        </w:rPr>
        <w:t xml:space="preserve">guồn huy động của </w:t>
      </w:r>
      <w:r w:rsidR="006F2D3B" w:rsidRPr="00C06884">
        <w:rPr>
          <w:rFonts w:cs="Times New Roman"/>
          <w:color w:val="000000" w:themeColor="text1"/>
          <w:szCs w:val="28"/>
          <w:shd w:val="clear" w:color="auto" w:fill="FFFFFF"/>
          <w:lang w:val="en-US"/>
        </w:rPr>
        <w:t>Ngân hàng Chính sách xã hội</w:t>
      </w:r>
      <w:r w:rsidRPr="00C06884">
        <w:rPr>
          <w:rFonts w:cs="Times New Roman"/>
          <w:color w:val="000000" w:themeColor="text1"/>
          <w:szCs w:val="28"/>
        </w:rPr>
        <w:t xml:space="preserve">, </w:t>
      </w:r>
      <w:r w:rsidRPr="00C06884">
        <w:rPr>
          <w:rFonts w:cs="Times New Roman"/>
          <w:i/>
          <w:color w:val="000000" w:themeColor="text1"/>
          <w:szCs w:val="28"/>
          <w:lang w:val="en-US"/>
        </w:rPr>
        <w:t>(</w:t>
      </w:r>
      <w:r w:rsidRPr="00C06884">
        <w:rPr>
          <w:rFonts w:cs="Times New Roman"/>
          <w:i/>
          <w:color w:val="000000" w:themeColor="text1"/>
          <w:szCs w:val="28"/>
        </w:rPr>
        <w:t>chiếm tỷ trọng lớn nhất, có xu hướng ngày càng tăng (thông qua cơ chế cấp bù chênh lệch lãi suất) nhưng mới được quy định ở văn bản dưới Luật</w:t>
      </w:r>
      <w:r w:rsidRPr="00C06884">
        <w:rPr>
          <w:rFonts w:cs="Times New Roman"/>
          <w:i/>
          <w:color w:val="000000" w:themeColor="text1"/>
          <w:szCs w:val="28"/>
          <w:lang w:val="en-US"/>
        </w:rPr>
        <w:t>)</w:t>
      </w:r>
      <w:r w:rsidRPr="00C06884">
        <w:rPr>
          <w:rFonts w:cs="Times New Roman"/>
          <w:color w:val="000000" w:themeColor="text1"/>
          <w:szCs w:val="28"/>
        </w:rPr>
        <w:t xml:space="preserve">; (ii) </w:t>
      </w:r>
      <w:r w:rsidRPr="00C06884">
        <w:rPr>
          <w:rFonts w:cs="Times New Roman"/>
          <w:color w:val="000000" w:themeColor="text1"/>
          <w:szCs w:val="28"/>
          <w:lang w:val="en-US"/>
        </w:rPr>
        <w:t>N</w:t>
      </w:r>
      <w:r w:rsidRPr="00C06884">
        <w:rPr>
          <w:rFonts w:cs="Times New Roman"/>
          <w:color w:val="000000" w:themeColor="text1"/>
          <w:szCs w:val="28"/>
        </w:rPr>
        <w:t xml:space="preserve">guồn ủy thác của địa phương qua </w:t>
      </w:r>
      <w:r w:rsidR="006F2D3B" w:rsidRPr="00C06884">
        <w:rPr>
          <w:rFonts w:cs="Times New Roman"/>
          <w:color w:val="000000" w:themeColor="text1"/>
          <w:szCs w:val="28"/>
          <w:shd w:val="clear" w:color="auto" w:fill="FFFFFF"/>
          <w:lang w:val="en-US"/>
        </w:rPr>
        <w:t>Ngân hàng Chính sách xã hội</w:t>
      </w:r>
      <w:r w:rsidRPr="00C06884">
        <w:rPr>
          <w:rFonts w:cs="Times New Roman"/>
          <w:iCs/>
          <w:color w:val="000000" w:themeColor="text1"/>
          <w:szCs w:val="28"/>
          <w:shd w:val="clear" w:color="auto" w:fill="FFFFFF"/>
          <w:lang w:val="en-US"/>
        </w:rPr>
        <w:t xml:space="preserve"> </w:t>
      </w:r>
      <w:r w:rsidRPr="00C06884">
        <w:rPr>
          <w:rFonts w:cs="Times New Roman"/>
          <w:i/>
          <w:iCs/>
          <w:color w:val="000000" w:themeColor="text1"/>
          <w:szCs w:val="28"/>
          <w:shd w:val="clear" w:color="auto" w:fill="FFFFFF"/>
          <w:lang w:val="en-US"/>
        </w:rPr>
        <w:t>(chưa có quy định cụ thể nên nhiều địa phương gặp khó khăn khi ủ</w:t>
      </w:r>
      <w:r w:rsidR="00FF7845" w:rsidRPr="00C06884">
        <w:rPr>
          <w:rFonts w:cs="Times New Roman"/>
          <w:i/>
          <w:iCs/>
          <w:color w:val="000000" w:themeColor="text1"/>
          <w:szCs w:val="28"/>
          <w:shd w:val="clear" w:color="auto" w:fill="FFFFFF"/>
          <w:lang w:val="en-US"/>
        </w:rPr>
        <w:t xml:space="preserve">y thác qua </w:t>
      </w:r>
      <w:r w:rsidR="006F2D3B" w:rsidRPr="00C06884">
        <w:rPr>
          <w:rFonts w:cs="Times New Roman"/>
          <w:color w:val="000000" w:themeColor="text1"/>
          <w:szCs w:val="28"/>
          <w:shd w:val="clear" w:color="auto" w:fill="FFFFFF"/>
          <w:lang w:val="en-US"/>
        </w:rPr>
        <w:t>Ngân hàng Chính sách xã hội</w:t>
      </w:r>
      <w:r w:rsidR="00FF7845" w:rsidRPr="00C06884">
        <w:rPr>
          <w:rFonts w:cs="Times New Roman"/>
          <w:i/>
          <w:iCs/>
          <w:color w:val="000000" w:themeColor="text1"/>
          <w:szCs w:val="28"/>
          <w:shd w:val="clear" w:color="auto" w:fill="FFFFFF"/>
          <w:lang w:val="en-US"/>
        </w:rPr>
        <w:t>).</w:t>
      </w:r>
    </w:p>
    <w:p w14:paraId="6D461C59" w14:textId="23E4991C" w:rsidR="00F419D5" w:rsidRPr="00C06884" w:rsidRDefault="00FF7845" w:rsidP="00F4437E">
      <w:pPr>
        <w:spacing w:before="240" w:after="0" w:line="240" w:lineRule="auto"/>
        <w:ind w:firstLine="567"/>
        <w:rPr>
          <w:rFonts w:cs="Times New Roman"/>
          <w:color w:val="000000" w:themeColor="text1"/>
          <w:szCs w:val="28"/>
        </w:rPr>
      </w:pPr>
      <w:r w:rsidRPr="00C06884">
        <w:rPr>
          <w:rFonts w:cs="Times New Roman"/>
          <w:color w:val="000000" w:themeColor="text1"/>
          <w:szCs w:val="28"/>
        </w:rPr>
        <w:t xml:space="preserve">Tính đến tháng 7/2024, tổng dư nợ chương trình cho vay hỗ trợ việc làm đạt trên 102.217 tỷ đồng, là chương trình có dư nợ lớn nhất </w:t>
      </w:r>
      <w:r w:rsidRPr="00C06884">
        <w:rPr>
          <w:rFonts w:cs="Times New Roman"/>
          <w:i/>
          <w:color w:val="000000" w:themeColor="text1"/>
          <w:szCs w:val="28"/>
        </w:rPr>
        <w:t>(chiếm 29,14% tổng dư nợ)</w:t>
      </w:r>
      <w:r w:rsidRPr="00C06884">
        <w:rPr>
          <w:rFonts w:cs="Times New Roman"/>
          <w:color w:val="000000" w:themeColor="text1"/>
          <w:szCs w:val="28"/>
        </w:rPr>
        <w:t xml:space="preserve"> trong các chương trình đang triển khai tại </w:t>
      </w:r>
      <w:r w:rsidR="006F2D3B" w:rsidRPr="00C06884">
        <w:rPr>
          <w:rFonts w:cs="Times New Roman"/>
          <w:color w:val="000000" w:themeColor="text1"/>
          <w:szCs w:val="28"/>
          <w:shd w:val="clear" w:color="auto" w:fill="FFFFFF"/>
          <w:lang w:val="en-US"/>
        </w:rPr>
        <w:t>Ngân hàng Chính sách xã hội</w:t>
      </w:r>
      <w:r w:rsidRPr="00C06884">
        <w:rPr>
          <w:rFonts w:cs="Times New Roman"/>
          <w:color w:val="000000" w:themeColor="text1"/>
          <w:szCs w:val="28"/>
        </w:rPr>
        <w:t>.</w:t>
      </w:r>
      <w:r w:rsidRPr="00C06884">
        <w:rPr>
          <w:rFonts w:cs="Times New Roman"/>
          <w:color w:val="000000" w:themeColor="text1"/>
          <w:szCs w:val="28"/>
          <w:lang w:val="en-US"/>
        </w:rPr>
        <w:t xml:space="preserve"> </w:t>
      </w:r>
      <w:r w:rsidRPr="00C06884">
        <w:rPr>
          <w:rFonts w:cs="Times New Roman"/>
          <w:color w:val="000000" w:themeColor="text1"/>
          <w:szCs w:val="28"/>
        </w:rPr>
        <w:t xml:space="preserve">Theo báo cáo của </w:t>
      </w:r>
      <w:r w:rsidR="006F2D3B" w:rsidRPr="00C06884">
        <w:rPr>
          <w:rFonts w:cs="Times New Roman"/>
          <w:color w:val="000000" w:themeColor="text1"/>
          <w:szCs w:val="28"/>
          <w:shd w:val="clear" w:color="auto" w:fill="FFFFFF"/>
          <w:lang w:val="en-US"/>
        </w:rPr>
        <w:t>Ngân hàng Chính sách xã hội</w:t>
      </w:r>
      <w:r w:rsidRPr="00C06884">
        <w:rPr>
          <w:rFonts w:cs="Times New Roman"/>
          <w:color w:val="000000" w:themeColor="text1"/>
          <w:szCs w:val="28"/>
        </w:rPr>
        <w:t xml:space="preserve">, 63/63 tỉnh, thành phố </w:t>
      </w:r>
      <w:r w:rsidR="00EB683F" w:rsidRPr="00C06884">
        <w:rPr>
          <w:rFonts w:cs="Times New Roman"/>
          <w:iCs/>
          <w:color w:val="000000" w:themeColor="text1"/>
          <w:szCs w:val="28"/>
          <w:lang w:val="en-US"/>
        </w:rPr>
        <w:t>và 100% các huyện, thị xã, thành phố thuộc tỉnh, thành phố thuộc thành phố trực thuộc trung ương</w:t>
      </w:r>
      <w:r w:rsidR="00655B2E" w:rsidRPr="00C06884">
        <w:rPr>
          <w:rFonts w:cs="Times New Roman"/>
          <w:iCs/>
          <w:color w:val="000000" w:themeColor="text1"/>
          <w:szCs w:val="28"/>
          <w:lang w:val="en-US"/>
        </w:rPr>
        <w:t xml:space="preserve"> ủy thác nguồn ngân sách địa phương cho </w:t>
      </w:r>
      <w:r w:rsidR="006F2D3B" w:rsidRPr="00C06884">
        <w:rPr>
          <w:rFonts w:cs="Times New Roman"/>
          <w:color w:val="000000" w:themeColor="text1"/>
          <w:szCs w:val="28"/>
          <w:shd w:val="clear" w:color="auto" w:fill="FFFFFF"/>
          <w:lang w:val="en-US"/>
        </w:rPr>
        <w:t>Ngân hàng Chính sách xã hội với</w:t>
      </w:r>
      <w:r w:rsidRPr="00C06884">
        <w:rPr>
          <w:rFonts w:cs="Times New Roman"/>
          <w:color w:val="000000" w:themeColor="text1"/>
          <w:szCs w:val="28"/>
        </w:rPr>
        <w:t xml:space="preserve"> tổng dư nợ khoảng 38.378 tỷ đồng </w:t>
      </w:r>
      <w:r w:rsidRPr="00C06884">
        <w:rPr>
          <w:rFonts w:cs="Times New Roman"/>
          <w:i/>
          <w:color w:val="000000" w:themeColor="text1"/>
          <w:szCs w:val="28"/>
        </w:rPr>
        <w:t>(chiếm 37,5% tổng dư nợ)</w:t>
      </w:r>
      <w:r w:rsidRPr="00C06884">
        <w:rPr>
          <w:rFonts w:cs="Times New Roman"/>
          <w:color w:val="000000" w:themeColor="text1"/>
          <w:szCs w:val="28"/>
        </w:rPr>
        <w:t xml:space="preserve">. </w:t>
      </w:r>
    </w:p>
    <w:p w14:paraId="0DC17741" w14:textId="3FFEA44A" w:rsidR="00E55600" w:rsidRPr="00C06884" w:rsidRDefault="00E55600" w:rsidP="00F4437E">
      <w:pPr>
        <w:spacing w:before="240" w:after="0" w:line="240" w:lineRule="auto"/>
        <w:ind w:firstLine="567"/>
        <w:rPr>
          <w:rFonts w:cs="Times New Roman"/>
          <w:color w:val="000000" w:themeColor="text1"/>
          <w:spacing w:val="4"/>
          <w:szCs w:val="28"/>
          <w:lang w:val="en-US"/>
        </w:rPr>
      </w:pPr>
      <w:r w:rsidRPr="00C06884">
        <w:rPr>
          <w:rFonts w:cs="Times New Roman"/>
          <w:color w:val="000000" w:themeColor="text1"/>
          <w:szCs w:val="28"/>
          <w:lang w:val="en-US"/>
        </w:rPr>
        <w:t>T</w:t>
      </w:r>
      <w:r w:rsidRPr="00C06884">
        <w:rPr>
          <w:rFonts w:cs="Times New Roman"/>
          <w:color w:val="000000" w:themeColor="text1"/>
          <w:szCs w:val="28"/>
        </w:rPr>
        <w:t xml:space="preserve">rong bối cảnh đại dịch COVID-19, thực hiện Chương trình phục hồi và phát triển kinh tế - xã hội theo Nghị quyết số 43/2022/QH15 ngày 11 tháng 01 năm 2022 của Quốc hội và Nghị quyết số 11/NQ-CP ngày 30 tháng 01 năm 2022, Chính phủ đã bố trí 10.000 tỷ đồng từ nguồn phát hành trái phiếu được Chính phủ bảo lãnh của </w:t>
      </w:r>
      <w:r w:rsidR="006F2D3B" w:rsidRPr="00C06884">
        <w:rPr>
          <w:rFonts w:cs="Times New Roman"/>
          <w:color w:val="000000" w:themeColor="text1"/>
          <w:szCs w:val="28"/>
          <w:shd w:val="clear" w:color="auto" w:fill="FFFFFF"/>
          <w:lang w:val="en-US"/>
        </w:rPr>
        <w:t>Ngân hàng Chính sách xã hội</w:t>
      </w:r>
      <w:r w:rsidRPr="00C06884">
        <w:rPr>
          <w:rFonts w:cs="Times New Roman"/>
          <w:color w:val="000000" w:themeColor="text1"/>
          <w:szCs w:val="28"/>
        </w:rPr>
        <w:t xml:space="preserve"> để thực hiện cho vay hỗ trợ tạo, duy trì và mở rộng việc làm</w:t>
      </w:r>
      <w:r w:rsidR="002D76E8" w:rsidRPr="00C06884">
        <w:rPr>
          <w:rFonts w:cs="Times New Roman"/>
          <w:color w:val="000000" w:themeColor="text1"/>
          <w:szCs w:val="28"/>
          <w:lang w:val="en-US"/>
        </w:rPr>
        <w:t xml:space="preserve">. Trên cơ sở hiệu quả triển khai chính sách, </w:t>
      </w:r>
      <w:r w:rsidR="002D76E8" w:rsidRPr="00C06884">
        <w:rPr>
          <w:rFonts w:cs="Times New Roman"/>
          <w:color w:val="000000" w:themeColor="text1"/>
          <w:szCs w:val="28"/>
        </w:rPr>
        <w:t>ngày 02</w:t>
      </w:r>
      <w:r w:rsidR="002D76E8" w:rsidRPr="00C06884">
        <w:rPr>
          <w:rFonts w:cs="Times New Roman"/>
          <w:color w:val="000000" w:themeColor="text1"/>
          <w:szCs w:val="28"/>
          <w:lang w:val="en-US"/>
        </w:rPr>
        <w:t xml:space="preserve"> tháng </w:t>
      </w:r>
      <w:r w:rsidR="002D76E8" w:rsidRPr="00C06884">
        <w:rPr>
          <w:rFonts w:cs="Times New Roman"/>
          <w:color w:val="000000" w:themeColor="text1"/>
          <w:szCs w:val="28"/>
        </w:rPr>
        <w:t xml:space="preserve">11 năm </w:t>
      </w:r>
      <w:r w:rsidRPr="00C06884">
        <w:rPr>
          <w:rFonts w:cs="Times New Roman"/>
          <w:color w:val="000000" w:themeColor="text1"/>
          <w:szCs w:val="28"/>
        </w:rPr>
        <w:t xml:space="preserve">2023, Chính phủ đã ban hành Nghị quyết số 181/NQ-CP điều chỉnh kế hoạch vốn dự kiến không giải ngân hết của 04 chính sách cho vay ưu đãi thông qua </w:t>
      </w:r>
      <w:r w:rsidR="006F2D3B" w:rsidRPr="00C06884">
        <w:rPr>
          <w:rFonts w:cs="Times New Roman"/>
          <w:color w:val="000000" w:themeColor="text1"/>
          <w:szCs w:val="28"/>
          <w:shd w:val="clear" w:color="auto" w:fill="FFFFFF"/>
          <w:lang w:val="en-US"/>
        </w:rPr>
        <w:t>Ngân hàng Chính sách xã hội</w:t>
      </w:r>
      <w:r w:rsidRPr="00C06884">
        <w:rPr>
          <w:rFonts w:cs="Times New Roman"/>
          <w:color w:val="000000" w:themeColor="text1"/>
          <w:szCs w:val="28"/>
        </w:rPr>
        <w:t xml:space="preserve"> tối đa 15.500 tỷ đồng để bổ </w:t>
      </w:r>
      <w:r w:rsidRPr="00C06884">
        <w:rPr>
          <w:rFonts w:cs="Times New Roman"/>
          <w:color w:val="000000" w:themeColor="text1"/>
          <w:szCs w:val="28"/>
        </w:rPr>
        <w:lastRenderedPageBreak/>
        <w:t>sung cho chính sách cho vay hỗ trợ tạo việc làm, duy trì và mở rộng việc làm</w:t>
      </w:r>
      <w:r w:rsidR="002D76E8" w:rsidRPr="00C06884">
        <w:rPr>
          <w:rFonts w:cs="Times New Roman"/>
          <w:color w:val="000000" w:themeColor="text1"/>
          <w:szCs w:val="28"/>
        </w:rPr>
        <w:t xml:space="preserve"> </w:t>
      </w:r>
      <w:r w:rsidR="002D76E8" w:rsidRPr="00C06884">
        <w:rPr>
          <w:rFonts w:cs="Times New Roman"/>
          <w:i/>
          <w:color w:val="000000" w:themeColor="text1"/>
          <w:szCs w:val="28"/>
          <w:lang w:val="en-US"/>
        </w:rPr>
        <w:t xml:space="preserve">(đến hết năm 2023, tổng dư nợ đạt 24.876 tỷ đồng với hơn 448,4 nghìn khách hàng được vay vốn hỗ trợ tạo, duy </w:t>
      </w:r>
      <w:r w:rsidR="002D76E8" w:rsidRPr="00C06884">
        <w:rPr>
          <w:rFonts w:cs="Times New Roman"/>
          <w:i/>
          <w:color w:val="000000" w:themeColor="text1"/>
          <w:spacing w:val="4"/>
          <w:szCs w:val="28"/>
          <w:lang w:val="en-US"/>
        </w:rPr>
        <w:t>trì, mở rộng việc làm, được Quốc hội đánh giá là chính sách</w:t>
      </w:r>
      <w:r w:rsidR="00416A3F" w:rsidRPr="00C06884">
        <w:rPr>
          <w:rFonts w:cs="Times New Roman"/>
          <w:i/>
          <w:color w:val="000000" w:themeColor="text1"/>
          <w:spacing w:val="4"/>
          <w:szCs w:val="28"/>
          <w:lang w:val="en-US"/>
        </w:rPr>
        <w:t xml:space="preserve"> cho vay thiết thực,</w:t>
      </w:r>
      <w:r w:rsidR="002D76E8" w:rsidRPr="00C06884">
        <w:rPr>
          <w:rFonts w:cs="Times New Roman"/>
          <w:i/>
          <w:color w:val="000000" w:themeColor="text1"/>
          <w:spacing w:val="4"/>
          <w:szCs w:val="28"/>
          <w:lang w:val="en-US"/>
        </w:rPr>
        <w:t xml:space="preserve"> hiệu quả nhất </w:t>
      </w:r>
      <w:r w:rsidR="00416A3F" w:rsidRPr="00C06884">
        <w:rPr>
          <w:rFonts w:cs="Times New Roman"/>
          <w:i/>
          <w:color w:val="000000" w:themeColor="text1"/>
          <w:spacing w:val="4"/>
          <w:szCs w:val="28"/>
          <w:lang w:val="en-US"/>
        </w:rPr>
        <w:t>khi triển khai Chương trình phục hồi và phát triển kinh tế - xã hội)</w:t>
      </w:r>
      <w:r w:rsidR="00416A3F" w:rsidRPr="00C06884">
        <w:rPr>
          <w:rFonts w:cs="Times New Roman"/>
          <w:color w:val="000000" w:themeColor="text1"/>
          <w:spacing w:val="4"/>
          <w:szCs w:val="28"/>
          <w:lang w:val="en-US"/>
        </w:rPr>
        <w:t>.</w:t>
      </w:r>
    </w:p>
    <w:p w14:paraId="19327537" w14:textId="260B76B8" w:rsidR="00F90A8A" w:rsidRPr="00C06884" w:rsidRDefault="00F90A8A" w:rsidP="00F4437E">
      <w:pPr>
        <w:spacing w:before="240" w:after="0" w:line="240" w:lineRule="auto"/>
        <w:ind w:firstLine="567"/>
        <w:rPr>
          <w:rFonts w:cs="Times New Roman"/>
          <w:iCs/>
          <w:color w:val="000000" w:themeColor="text1"/>
          <w:szCs w:val="28"/>
          <w:shd w:val="clear" w:color="auto" w:fill="FFFFFF"/>
        </w:rPr>
      </w:pPr>
      <w:r w:rsidRPr="00C06884">
        <w:rPr>
          <w:rFonts w:cs="Times New Roman"/>
          <w:iCs/>
          <w:color w:val="000000" w:themeColor="text1"/>
          <w:szCs w:val="28"/>
          <w:shd w:val="clear" w:color="auto" w:fill="FFFFFF"/>
          <w:lang w:val="en-US"/>
        </w:rPr>
        <w:t xml:space="preserve">Về Quỹ quốc gia về việc làm, </w:t>
      </w:r>
      <w:r w:rsidR="001905FA" w:rsidRPr="00C06884">
        <w:rPr>
          <w:rFonts w:cs="Times New Roman"/>
          <w:iCs/>
          <w:color w:val="000000" w:themeColor="text1"/>
          <w:szCs w:val="28"/>
          <w:shd w:val="clear" w:color="auto" w:fill="FFFFFF"/>
          <w:lang w:val="en-US"/>
        </w:rPr>
        <w:t>k</w:t>
      </w:r>
      <w:r w:rsidRPr="00C06884">
        <w:rPr>
          <w:rFonts w:cs="Times New Roman"/>
          <w:color w:val="000000" w:themeColor="text1"/>
          <w:szCs w:val="28"/>
          <w:shd w:val="clear" w:color="auto" w:fill="FFFFFF"/>
        </w:rPr>
        <w:t xml:space="preserve">hoản 11 Điều 8 Luật Ngân sách nhà nước </w:t>
      </w:r>
      <w:r w:rsidR="001905FA" w:rsidRPr="00C06884">
        <w:rPr>
          <w:rFonts w:cs="Times New Roman"/>
          <w:color w:val="000000" w:themeColor="text1"/>
          <w:szCs w:val="28"/>
          <w:shd w:val="clear" w:color="auto" w:fill="FFFFFF"/>
          <w:lang w:val="en-US"/>
        </w:rPr>
        <w:t xml:space="preserve">2015 quy định </w:t>
      </w:r>
      <w:r w:rsidRPr="00C06884">
        <w:rPr>
          <w:rFonts w:cs="Times New Roman"/>
          <w:i/>
          <w:color w:val="000000" w:themeColor="text1"/>
          <w:szCs w:val="28"/>
          <w:shd w:val="clear" w:color="auto" w:fill="FFFFFF"/>
        </w:rPr>
        <w:t>“ngân sách nhà nước không hỗ trợ chi hoạt động của các quỹ tài chính nhà nước ngoài ngân sách”</w:t>
      </w:r>
      <w:r w:rsidRPr="00C06884">
        <w:rPr>
          <w:rFonts w:cs="Times New Roman"/>
          <w:color w:val="000000" w:themeColor="text1"/>
          <w:szCs w:val="28"/>
          <w:shd w:val="clear" w:color="auto" w:fill="FFFFFF"/>
        </w:rPr>
        <w:t xml:space="preserve">, </w:t>
      </w:r>
      <w:r w:rsidRPr="00C06884">
        <w:rPr>
          <w:rFonts w:cs="Times New Roman"/>
          <w:color w:val="000000" w:themeColor="text1"/>
          <w:szCs w:val="28"/>
          <w:shd w:val="clear" w:color="auto" w:fill="FFFFFF"/>
          <w:lang w:val="en-US"/>
        </w:rPr>
        <w:t>do</w:t>
      </w:r>
      <w:r w:rsidRPr="00C06884">
        <w:rPr>
          <w:rFonts w:cs="Times New Roman"/>
          <w:color w:val="000000" w:themeColor="text1"/>
          <w:szCs w:val="28"/>
          <w:shd w:val="clear" w:color="auto" w:fill="FFFFFF"/>
        </w:rPr>
        <w:t xml:space="preserve"> đó ngân sách nhà nước không hỗ trợ Quỹ quốc gia về việc làm để thực hiện cho vay hỗ trợ tạo việc làm, duy trì và mở rộng việc làm và thực tế từ năm 2016 đến nay, ngân sách nhà nước cũng không bổ sung vốn cho Quỹ </w:t>
      </w:r>
      <w:r w:rsidRPr="00C06884">
        <w:rPr>
          <w:rFonts w:cs="Times New Roman"/>
          <w:i/>
          <w:color w:val="000000" w:themeColor="text1"/>
          <w:szCs w:val="28"/>
          <w:shd w:val="clear" w:color="auto" w:fill="FFFFFF"/>
          <w:lang w:val="en-US"/>
        </w:rPr>
        <w:t>(</w:t>
      </w:r>
      <w:r w:rsidRPr="00C06884">
        <w:rPr>
          <w:rFonts w:cs="Times New Roman"/>
          <w:i/>
          <w:color w:val="000000" w:themeColor="text1"/>
          <w:szCs w:val="28"/>
          <w:shd w:val="clear" w:color="auto" w:fill="FFFFFF"/>
        </w:rPr>
        <w:t xml:space="preserve">Quỹ chỉ được bổ sung từ </w:t>
      </w:r>
      <w:r w:rsidRPr="00C06884">
        <w:rPr>
          <w:rFonts w:cs="Times New Roman"/>
          <w:i/>
          <w:color w:val="000000" w:themeColor="text1"/>
          <w:szCs w:val="28"/>
          <w:shd w:val="clear" w:color="auto" w:fill="FFFFFF"/>
          <w:lang w:val="en-US"/>
        </w:rPr>
        <w:t xml:space="preserve">10% </w:t>
      </w:r>
      <w:r w:rsidRPr="00C06884">
        <w:rPr>
          <w:rFonts w:cs="Times New Roman"/>
          <w:i/>
          <w:color w:val="000000" w:themeColor="text1"/>
          <w:szCs w:val="28"/>
          <w:shd w:val="clear" w:color="auto" w:fill="FFFFFF"/>
        </w:rPr>
        <w:t>tiền lãi cho vay)</w:t>
      </w:r>
      <w:r w:rsidRPr="00C06884">
        <w:rPr>
          <w:rFonts w:cs="Times New Roman"/>
          <w:color w:val="000000" w:themeColor="text1"/>
          <w:szCs w:val="28"/>
          <w:shd w:val="clear" w:color="auto" w:fill="FFFFFF"/>
        </w:rPr>
        <w:t xml:space="preserve">, đồng thời, </w:t>
      </w:r>
      <w:r w:rsidRPr="00C06884">
        <w:rPr>
          <w:rFonts w:cs="Times New Roman"/>
          <w:iCs/>
          <w:color w:val="000000" w:themeColor="text1"/>
          <w:szCs w:val="28"/>
          <w:shd w:val="clear" w:color="auto" w:fill="FFFFFF"/>
        </w:rPr>
        <w:t xml:space="preserve">Quỹ không có bộ máy hoạt động, biên chế quản lý Quỹ </w:t>
      </w:r>
      <w:r w:rsidRPr="00C06884">
        <w:rPr>
          <w:rFonts w:cs="Times New Roman"/>
          <w:i/>
          <w:iCs/>
          <w:color w:val="000000" w:themeColor="text1"/>
          <w:szCs w:val="28"/>
          <w:shd w:val="clear" w:color="auto" w:fill="FFFFFF"/>
        </w:rPr>
        <w:t>(không có Quyết định thành lập, quy chế hoạt độ</w:t>
      </w:r>
      <w:r w:rsidR="001905FA" w:rsidRPr="00C06884">
        <w:rPr>
          <w:rFonts w:cs="Times New Roman"/>
          <w:i/>
          <w:iCs/>
          <w:color w:val="000000" w:themeColor="text1"/>
          <w:szCs w:val="28"/>
          <w:shd w:val="clear" w:color="auto" w:fill="FFFFFF"/>
        </w:rPr>
        <w:t>ng</w:t>
      </w:r>
      <w:r w:rsidR="00027ABD" w:rsidRPr="00C06884">
        <w:rPr>
          <w:rFonts w:cs="Times New Roman"/>
          <w:i/>
          <w:iCs/>
          <w:color w:val="000000" w:themeColor="text1"/>
          <w:szCs w:val="28"/>
          <w:shd w:val="clear" w:color="auto" w:fill="FFFFFF"/>
          <w:lang w:val="en-US"/>
        </w:rPr>
        <w:t>)</w:t>
      </w:r>
      <w:r w:rsidR="001905FA" w:rsidRPr="00C06884">
        <w:rPr>
          <w:rFonts w:cs="Times New Roman"/>
          <w:i/>
          <w:iCs/>
          <w:color w:val="000000" w:themeColor="text1"/>
          <w:szCs w:val="28"/>
          <w:shd w:val="clear" w:color="auto" w:fill="FFFFFF"/>
        </w:rPr>
        <w:t xml:space="preserve">; theo quy định </w:t>
      </w:r>
      <w:r w:rsidRPr="00C06884">
        <w:rPr>
          <w:rFonts w:cs="Times New Roman"/>
          <w:iCs/>
          <w:color w:val="000000" w:themeColor="text1"/>
          <w:szCs w:val="28"/>
          <w:shd w:val="clear" w:color="auto" w:fill="FFFFFF"/>
        </w:rPr>
        <w:t xml:space="preserve">tại Nghị định số 61/2015/NĐ-CP, </w:t>
      </w:r>
      <w:r w:rsidR="00027ABD" w:rsidRPr="00C06884">
        <w:rPr>
          <w:rFonts w:cs="Times New Roman"/>
          <w:iCs/>
          <w:color w:val="000000" w:themeColor="text1"/>
          <w:szCs w:val="28"/>
          <w:shd w:val="clear" w:color="auto" w:fill="FFFFFF"/>
          <w:lang w:val="en-US"/>
        </w:rPr>
        <w:t xml:space="preserve">Nghị định số 74/2019/NĐ-CPm </w:t>
      </w:r>
      <w:r w:rsidRPr="00C06884">
        <w:rPr>
          <w:rFonts w:cs="Times New Roman"/>
          <w:color w:val="000000" w:themeColor="text1"/>
          <w:spacing w:val="-4"/>
          <w:szCs w:val="28"/>
        </w:rPr>
        <w:t xml:space="preserve">Bộ Lao động - Thương binh và Xã hội thực hiện chức năng </w:t>
      </w:r>
      <w:r w:rsidRPr="00C06884">
        <w:rPr>
          <w:rFonts w:cs="Times New Roman"/>
          <w:i/>
          <w:color w:val="000000" w:themeColor="text1"/>
          <w:spacing w:val="-4"/>
          <w:szCs w:val="28"/>
        </w:rPr>
        <w:t>“quản lý</w:t>
      </w:r>
      <w:r w:rsidRPr="00C06884">
        <w:rPr>
          <w:rFonts w:cs="Times New Roman"/>
          <w:i/>
          <w:color w:val="000000" w:themeColor="text1"/>
          <w:szCs w:val="28"/>
        </w:rPr>
        <w:t xml:space="preserve"> nhà nước về Quỹ quốc gia về việc làm”</w:t>
      </w:r>
      <w:r w:rsidRPr="00C06884">
        <w:rPr>
          <w:rFonts w:cs="Times New Roman"/>
          <w:color w:val="000000" w:themeColor="text1"/>
          <w:szCs w:val="28"/>
        </w:rPr>
        <w:t xml:space="preserve"> và Quỹ được giao cho </w:t>
      </w:r>
      <w:r w:rsidR="001905FA" w:rsidRPr="00C06884">
        <w:rPr>
          <w:rFonts w:cs="Times New Roman"/>
          <w:color w:val="000000" w:themeColor="text1"/>
          <w:szCs w:val="28"/>
        </w:rPr>
        <w:t xml:space="preserve">Ngân hàng </w:t>
      </w:r>
      <w:r w:rsidR="001905FA" w:rsidRPr="00C06884">
        <w:rPr>
          <w:rFonts w:cs="Times New Roman"/>
          <w:color w:val="000000" w:themeColor="text1"/>
          <w:szCs w:val="28"/>
          <w:lang w:val="en-US"/>
        </w:rPr>
        <w:t>Chính sách xã hội</w:t>
      </w:r>
      <w:r w:rsidRPr="00C06884">
        <w:rPr>
          <w:rFonts w:cs="Times New Roman"/>
          <w:color w:val="000000" w:themeColor="text1"/>
          <w:szCs w:val="28"/>
        </w:rPr>
        <w:t xml:space="preserve"> </w:t>
      </w:r>
      <w:r w:rsidRPr="00C06884">
        <w:rPr>
          <w:rFonts w:cs="Times New Roman"/>
          <w:i/>
          <w:color w:val="000000" w:themeColor="text1"/>
          <w:szCs w:val="28"/>
        </w:rPr>
        <w:t>“quản lý và cho vay theo quy định pháp luật”</w:t>
      </w:r>
      <w:r w:rsidRPr="00C06884">
        <w:rPr>
          <w:rFonts w:cs="Times New Roman"/>
          <w:color w:val="000000" w:themeColor="text1"/>
          <w:szCs w:val="28"/>
        </w:rPr>
        <w:t xml:space="preserve">, do đó, </w:t>
      </w:r>
      <w:r w:rsidRPr="00C06884">
        <w:rPr>
          <w:rFonts w:cs="Times New Roman"/>
          <w:iCs/>
          <w:color w:val="000000" w:themeColor="text1"/>
          <w:szCs w:val="28"/>
          <w:shd w:val="clear" w:color="auto" w:fill="FFFFFF"/>
        </w:rPr>
        <w:t>về bản chất, Quỹ quốc gia về việc làm là một nguồn vốn của ngân sách Trung ương giao cho N</w:t>
      </w:r>
      <w:r w:rsidR="001905FA" w:rsidRPr="00C06884">
        <w:rPr>
          <w:rFonts w:cs="Times New Roman"/>
          <w:iCs/>
          <w:color w:val="000000" w:themeColor="text1"/>
          <w:szCs w:val="28"/>
          <w:shd w:val="clear" w:color="auto" w:fill="FFFFFF"/>
          <w:lang w:val="en-US"/>
        </w:rPr>
        <w:t>gân hàng Chính sách xã hội</w:t>
      </w:r>
      <w:r w:rsidRPr="00C06884">
        <w:rPr>
          <w:rFonts w:cs="Times New Roman"/>
          <w:iCs/>
          <w:color w:val="000000" w:themeColor="text1"/>
          <w:szCs w:val="28"/>
          <w:shd w:val="clear" w:color="auto" w:fill="FFFFFF"/>
        </w:rPr>
        <w:t xml:space="preserve"> thực hiện cho vay, Quỹ không đảm bảo các điều kiện như là một Quỹ tài chính </w:t>
      </w:r>
      <w:r w:rsidR="00027ABD" w:rsidRPr="00C06884">
        <w:rPr>
          <w:rFonts w:cs="Times New Roman"/>
          <w:iCs/>
          <w:color w:val="000000" w:themeColor="text1"/>
          <w:szCs w:val="28"/>
          <w:shd w:val="clear" w:color="auto" w:fill="FFFFFF"/>
          <w:lang w:val="en-US"/>
        </w:rPr>
        <w:t xml:space="preserve">nhà nước </w:t>
      </w:r>
      <w:r w:rsidRPr="00C06884">
        <w:rPr>
          <w:rFonts w:cs="Times New Roman"/>
          <w:iCs/>
          <w:color w:val="000000" w:themeColor="text1"/>
          <w:szCs w:val="28"/>
          <w:shd w:val="clear" w:color="auto" w:fill="FFFFFF"/>
        </w:rPr>
        <w:t xml:space="preserve">ngoài ngân sách theo quy định của Luật Ngân sách nhà nước 2015. </w:t>
      </w:r>
    </w:p>
    <w:p w14:paraId="77091685" w14:textId="5317F2B7" w:rsidR="00FF7845" w:rsidRPr="00C06884" w:rsidRDefault="00FF7845" w:rsidP="00F4437E">
      <w:pPr>
        <w:spacing w:before="240" w:after="0" w:line="240" w:lineRule="auto"/>
        <w:ind w:firstLine="567"/>
        <w:rPr>
          <w:rFonts w:cs="Times New Roman"/>
          <w:iCs/>
          <w:color w:val="000000" w:themeColor="text1"/>
          <w:szCs w:val="28"/>
          <w:shd w:val="clear" w:color="auto" w:fill="FFFFFF"/>
          <w:lang w:val="en-US"/>
        </w:rPr>
      </w:pPr>
      <w:r w:rsidRPr="00C06884">
        <w:rPr>
          <w:rFonts w:cs="Times New Roman"/>
          <w:color w:val="000000" w:themeColor="text1"/>
          <w:szCs w:val="28"/>
        </w:rPr>
        <w:t xml:space="preserve">Mặt khác, nhằm khắc phục khó khăn, vướng mắc </w:t>
      </w:r>
      <w:r w:rsidRPr="00C06884">
        <w:rPr>
          <w:rFonts w:cs="Times New Roman"/>
          <w:iCs/>
          <w:color w:val="000000" w:themeColor="text1"/>
          <w:szCs w:val="28"/>
          <w:shd w:val="clear" w:color="auto" w:fill="FFFFFF"/>
        </w:rPr>
        <w:t xml:space="preserve">khi ủy thác nguồn ngân sách địa phương qua </w:t>
      </w:r>
      <w:r w:rsidR="006F2D3B" w:rsidRPr="00C06884">
        <w:rPr>
          <w:rFonts w:cs="Times New Roman"/>
          <w:color w:val="000000" w:themeColor="text1"/>
          <w:szCs w:val="28"/>
          <w:shd w:val="clear" w:color="auto" w:fill="FFFFFF"/>
          <w:lang w:val="en-US"/>
        </w:rPr>
        <w:t>Ngân hàng Chính sách xã hội</w:t>
      </w:r>
      <w:r w:rsidRPr="00C06884">
        <w:rPr>
          <w:rFonts w:cs="Times New Roman"/>
          <w:iCs/>
          <w:color w:val="000000" w:themeColor="text1"/>
          <w:szCs w:val="28"/>
          <w:shd w:val="clear" w:color="auto" w:fill="FFFFFF"/>
        </w:rPr>
        <w:t xml:space="preserve"> để thực hiện chính sách tín dụng </w:t>
      </w:r>
      <w:r w:rsidRPr="00C06884">
        <w:rPr>
          <w:rFonts w:cs="Times New Roman"/>
          <w:i/>
          <w:iCs/>
          <w:color w:val="000000" w:themeColor="text1"/>
          <w:szCs w:val="28"/>
          <w:shd w:val="clear" w:color="auto" w:fill="FFFFFF"/>
        </w:rPr>
        <w:t>(trong đó có chính sách tín dụng việc làm)</w:t>
      </w:r>
      <w:r w:rsidRPr="00C06884">
        <w:rPr>
          <w:rFonts w:cs="Times New Roman"/>
          <w:iCs/>
          <w:color w:val="000000" w:themeColor="text1"/>
          <w:szCs w:val="28"/>
          <w:shd w:val="clear" w:color="auto" w:fill="FFFFFF"/>
        </w:rPr>
        <w:t xml:space="preserve">, </w:t>
      </w:r>
      <w:r w:rsidRPr="00C06884">
        <w:rPr>
          <w:rFonts w:cs="Times New Roman"/>
          <w:iCs/>
          <w:color w:val="000000" w:themeColor="text1"/>
          <w:szCs w:val="28"/>
          <w:shd w:val="clear" w:color="auto" w:fill="FFFFFF"/>
          <w:lang w:val="en-US"/>
        </w:rPr>
        <w:t xml:space="preserve">Quốc hội đã ban hành Nghị quyết số 98/2023/QH15 ngày 24 tháng 6 năm 2023 về thí điểm một số cơ chế, chính sách đặc thù phát triển thành phố Hồ Chí Minh, Nghị quyết số 111/2024/QH15 ngày 18 tháng 01 năm 2024 về một số cơ chế, chính sách đặc thù thực hiện các chương trình mục tiêu quốc gia, trong đó quy định Hội đồng nhân dân cấp tỉnh, cấp huyện quyết định bố trí vốn đầu tư công, vốn đầu tư phát triển, kinh phí thường xuyên, giao Ủy ban nhân dân cùng cấp ủy thác cho </w:t>
      </w:r>
      <w:r w:rsidR="006F2D3B" w:rsidRPr="00C06884">
        <w:rPr>
          <w:rFonts w:cs="Times New Roman"/>
          <w:color w:val="000000" w:themeColor="text1"/>
          <w:szCs w:val="28"/>
          <w:shd w:val="clear" w:color="auto" w:fill="FFFFFF"/>
          <w:lang w:val="en-US"/>
        </w:rPr>
        <w:t>Ngân hàng Chính sách xã hội</w:t>
      </w:r>
      <w:r w:rsidRPr="00C06884">
        <w:rPr>
          <w:rFonts w:cs="Times New Roman"/>
          <w:iCs/>
          <w:color w:val="000000" w:themeColor="text1"/>
          <w:szCs w:val="28"/>
          <w:shd w:val="clear" w:color="auto" w:fill="FFFFFF"/>
          <w:lang w:val="en-US"/>
        </w:rPr>
        <w:t xml:space="preserve"> tại địa phương thực hiện cho vay giải quyết việc làm.</w:t>
      </w:r>
    </w:p>
    <w:p w14:paraId="21895064" w14:textId="77777777" w:rsidR="00416A3F" w:rsidRPr="00C06884" w:rsidRDefault="00DF4671" w:rsidP="00F4437E">
      <w:pPr>
        <w:spacing w:before="240" w:after="0" w:line="240" w:lineRule="auto"/>
        <w:ind w:firstLine="567"/>
        <w:rPr>
          <w:rFonts w:cs="Times New Roman"/>
          <w:color w:val="000000" w:themeColor="text1"/>
          <w:szCs w:val="28"/>
        </w:rPr>
      </w:pPr>
      <w:r w:rsidRPr="00C06884">
        <w:rPr>
          <w:rFonts w:cs="Times New Roman"/>
          <w:color w:val="000000" w:themeColor="text1"/>
          <w:szCs w:val="28"/>
        </w:rPr>
        <w:t>- Đề xuất sửa đổi</w:t>
      </w:r>
      <w:r w:rsidRPr="00C06884">
        <w:rPr>
          <w:rFonts w:cs="Times New Roman"/>
          <w:color w:val="000000" w:themeColor="text1"/>
          <w:szCs w:val="28"/>
          <w:lang w:val="en-US"/>
        </w:rPr>
        <w:t>, bổ sung</w:t>
      </w:r>
      <w:r w:rsidRPr="00C06884">
        <w:rPr>
          <w:rFonts w:cs="Times New Roman"/>
          <w:color w:val="000000" w:themeColor="text1"/>
          <w:szCs w:val="28"/>
        </w:rPr>
        <w:t>:</w:t>
      </w:r>
    </w:p>
    <w:p w14:paraId="07507401" w14:textId="432F03CD" w:rsidR="00DF4671" w:rsidRPr="00C06884" w:rsidRDefault="00416A3F" w:rsidP="00F4437E">
      <w:pPr>
        <w:spacing w:before="240" w:after="0" w:line="240" w:lineRule="auto"/>
        <w:ind w:firstLine="567"/>
        <w:rPr>
          <w:rFonts w:eastAsia="MS Mincho" w:cs="Times New Roman"/>
          <w:i/>
          <w:color w:val="000000" w:themeColor="text1"/>
          <w:szCs w:val="28"/>
          <w:lang w:eastAsia="ja-JP"/>
        </w:rPr>
      </w:pPr>
      <w:r w:rsidRPr="00C06884">
        <w:rPr>
          <w:rFonts w:cs="Times New Roman"/>
          <w:color w:val="000000" w:themeColor="text1"/>
          <w:szCs w:val="28"/>
          <w:lang w:val="en-US"/>
        </w:rPr>
        <w:t xml:space="preserve">Sửa đổi </w:t>
      </w:r>
      <w:r w:rsidR="00DF4671" w:rsidRPr="00C06884">
        <w:rPr>
          <w:rFonts w:cs="Times New Roman"/>
          <w:color w:val="000000" w:themeColor="text1"/>
          <w:szCs w:val="28"/>
        </w:rPr>
        <w:t>quy định về</w:t>
      </w:r>
      <w:r w:rsidRPr="00C06884">
        <w:rPr>
          <w:rFonts w:cs="Times New Roman"/>
          <w:color w:val="000000" w:themeColor="text1"/>
          <w:szCs w:val="28"/>
          <w:lang w:val="en-US"/>
        </w:rPr>
        <w:t xml:space="preserve"> nguồn vốn cho vay giải quyết việc làm</w:t>
      </w:r>
      <w:r w:rsidR="00DF4671" w:rsidRPr="00C06884">
        <w:rPr>
          <w:rFonts w:cs="Times New Roman"/>
          <w:color w:val="000000" w:themeColor="text1"/>
          <w:szCs w:val="28"/>
        </w:rPr>
        <w:t xml:space="preserve"> </w:t>
      </w:r>
      <w:r w:rsidRPr="00C06884">
        <w:rPr>
          <w:rFonts w:cs="Times New Roman"/>
          <w:color w:val="000000" w:themeColor="text1"/>
          <w:szCs w:val="28"/>
          <w:lang w:val="en-US"/>
        </w:rPr>
        <w:t xml:space="preserve">nhằm hoàn thiện cơ sở pháp lý, đảm bảo tính đồng bộ, thống nhất của pháp luật, góp phần tăng cường </w:t>
      </w:r>
      <w:r w:rsidR="00DF4671" w:rsidRPr="00C06884">
        <w:rPr>
          <w:rFonts w:cs="Times New Roman"/>
          <w:color w:val="000000" w:themeColor="text1"/>
          <w:szCs w:val="28"/>
        </w:rPr>
        <w:t>nguồn vốn</w:t>
      </w:r>
      <w:r w:rsidRPr="00C06884">
        <w:rPr>
          <w:rFonts w:cs="Times New Roman"/>
          <w:color w:val="000000" w:themeColor="text1"/>
          <w:szCs w:val="28"/>
          <w:lang w:val="en-US"/>
        </w:rPr>
        <w:t xml:space="preserve"> và nâng cao hiệu quả</w:t>
      </w:r>
      <w:r w:rsidR="00DF4671" w:rsidRPr="00C06884">
        <w:rPr>
          <w:rFonts w:cs="Times New Roman"/>
          <w:color w:val="000000" w:themeColor="text1"/>
          <w:szCs w:val="28"/>
        </w:rPr>
        <w:t xml:space="preserve"> cho vay giải quyết việc làm</w:t>
      </w:r>
      <w:r w:rsidRPr="00C06884">
        <w:rPr>
          <w:rFonts w:cs="Times New Roman"/>
          <w:color w:val="000000" w:themeColor="text1"/>
          <w:szCs w:val="28"/>
          <w:lang w:val="en-US"/>
        </w:rPr>
        <w:t xml:space="preserve"> </w:t>
      </w:r>
      <w:r w:rsidR="00D56753" w:rsidRPr="00C06884">
        <w:rPr>
          <w:rFonts w:cs="Times New Roman"/>
          <w:color w:val="000000" w:themeColor="text1"/>
          <w:szCs w:val="28"/>
          <w:lang w:val="en-US"/>
        </w:rPr>
        <w:t>theo hướng gồm</w:t>
      </w:r>
      <w:r w:rsidR="00DF4671" w:rsidRPr="00C06884">
        <w:rPr>
          <w:rFonts w:cs="Times New Roman"/>
          <w:color w:val="000000" w:themeColor="text1"/>
          <w:szCs w:val="28"/>
        </w:rPr>
        <w:t xml:space="preserve">: </w:t>
      </w:r>
      <w:r w:rsidR="00D56753" w:rsidRPr="00C06884">
        <w:rPr>
          <w:rFonts w:cs="Times New Roman"/>
          <w:color w:val="000000" w:themeColor="text1"/>
          <w:szCs w:val="28"/>
          <w:lang w:val="en-US"/>
        </w:rPr>
        <w:t xml:space="preserve">Ngân sách Trung ương cấp cho </w:t>
      </w:r>
      <w:r w:rsidR="006F2D3B" w:rsidRPr="00C06884">
        <w:rPr>
          <w:rFonts w:cs="Times New Roman"/>
          <w:color w:val="000000" w:themeColor="text1"/>
          <w:szCs w:val="28"/>
          <w:shd w:val="clear" w:color="auto" w:fill="FFFFFF"/>
          <w:lang w:val="en-US"/>
        </w:rPr>
        <w:t>Ngân hàng Chính sách xã hội</w:t>
      </w:r>
      <w:r w:rsidR="00D56753" w:rsidRPr="00C06884">
        <w:rPr>
          <w:rFonts w:cs="Times New Roman"/>
          <w:color w:val="000000" w:themeColor="text1"/>
          <w:szCs w:val="28"/>
          <w:lang w:val="en-US"/>
        </w:rPr>
        <w:t xml:space="preserve"> </w:t>
      </w:r>
      <w:r w:rsidR="003A4F87" w:rsidRPr="00C06884">
        <w:rPr>
          <w:rFonts w:cs="Times New Roman"/>
          <w:color w:val="000000" w:themeColor="text1"/>
          <w:szCs w:val="28"/>
          <w:lang w:val="en-US"/>
        </w:rPr>
        <w:t xml:space="preserve">từ chi đầu tư phát triển </w:t>
      </w:r>
      <w:r w:rsidR="00655B2E" w:rsidRPr="00C06884">
        <w:rPr>
          <w:rFonts w:cs="Times New Roman"/>
          <w:color w:val="000000" w:themeColor="text1"/>
          <w:szCs w:val="28"/>
          <w:lang w:val="en-US"/>
        </w:rPr>
        <w:t xml:space="preserve">khác; </w:t>
      </w:r>
      <w:r w:rsidR="00655B2E" w:rsidRPr="00C06884">
        <w:rPr>
          <w:rFonts w:cs="Times New Roman"/>
          <w:color w:val="000000" w:themeColor="text1"/>
          <w:szCs w:val="28"/>
        </w:rPr>
        <w:t>Nguồn Quỹ quốc gia về việc làm chuyển thành nguồn ngân sách Trung ương cấp cho Ngân hàng Chính sách xã hội</w:t>
      </w:r>
      <w:r w:rsidR="00655B2E" w:rsidRPr="00C06884">
        <w:rPr>
          <w:rFonts w:cs="Times New Roman"/>
          <w:i/>
          <w:color w:val="000000" w:themeColor="text1"/>
          <w:szCs w:val="28"/>
          <w:lang w:val="en-US"/>
        </w:rPr>
        <w:t xml:space="preserve"> (</w:t>
      </w:r>
      <w:r w:rsidR="00D56753" w:rsidRPr="00C06884">
        <w:rPr>
          <w:rFonts w:cs="Times New Roman"/>
          <w:i/>
          <w:color w:val="000000" w:themeColor="text1"/>
          <w:szCs w:val="28"/>
          <w:lang w:val="en-US"/>
        </w:rPr>
        <w:t>để đảm bảo phù hợp quy định Luật Ngân sách nhà nước 2015)</w:t>
      </w:r>
      <w:r w:rsidR="00DF4671" w:rsidRPr="00C06884">
        <w:rPr>
          <w:rFonts w:eastAsia="MS Mincho" w:cs="Times New Roman"/>
          <w:color w:val="000000" w:themeColor="text1"/>
          <w:szCs w:val="28"/>
          <w:lang w:eastAsia="ja-JP"/>
        </w:rPr>
        <w:t xml:space="preserve">; Nguồn ngân sách địa phương ủy thác qua </w:t>
      </w:r>
      <w:r w:rsidR="008F29EE" w:rsidRPr="00C06884">
        <w:rPr>
          <w:rFonts w:cs="Times New Roman"/>
          <w:color w:val="000000" w:themeColor="text1"/>
          <w:szCs w:val="28"/>
          <w:shd w:val="clear" w:color="auto" w:fill="FFFFFF"/>
          <w:lang w:val="en-US"/>
        </w:rPr>
        <w:t>Ngân hàng Chính sách xã hội</w:t>
      </w:r>
      <w:r w:rsidR="00DF4671" w:rsidRPr="00C06884">
        <w:rPr>
          <w:rFonts w:eastAsia="MS Mincho" w:cs="Times New Roman"/>
          <w:color w:val="000000" w:themeColor="text1"/>
          <w:szCs w:val="28"/>
          <w:lang w:eastAsia="ja-JP"/>
        </w:rPr>
        <w:t xml:space="preserve">; Nguồn huy động của </w:t>
      </w:r>
      <w:r w:rsidR="008F29EE" w:rsidRPr="00C06884">
        <w:rPr>
          <w:rFonts w:cs="Times New Roman"/>
          <w:color w:val="000000" w:themeColor="text1"/>
          <w:szCs w:val="28"/>
          <w:shd w:val="clear" w:color="auto" w:fill="FFFFFF"/>
          <w:lang w:val="en-US"/>
        </w:rPr>
        <w:t>Ngân hàng Chính sách xã hội</w:t>
      </w:r>
      <w:r w:rsidR="00DF4671" w:rsidRPr="00C06884">
        <w:rPr>
          <w:rFonts w:eastAsia="MS Mincho" w:cs="Times New Roman"/>
          <w:color w:val="000000" w:themeColor="text1"/>
          <w:szCs w:val="28"/>
          <w:lang w:eastAsia="ja-JP"/>
        </w:rPr>
        <w:t xml:space="preserve">; Nguồn vốn tổ chức, cá nhân khác ủy thác qua </w:t>
      </w:r>
      <w:r w:rsidR="008F29EE" w:rsidRPr="00C06884">
        <w:rPr>
          <w:rFonts w:cs="Times New Roman"/>
          <w:color w:val="000000" w:themeColor="text1"/>
          <w:szCs w:val="28"/>
          <w:shd w:val="clear" w:color="auto" w:fill="FFFFFF"/>
          <w:lang w:val="en-US"/>
        </w:rPr>
        <w:t>Ngân hàng Chính sách xã hội</w:t>
      </w:r>
      <w:r w:rsidR="00DF4671" w:rsidRPr="00C06884">
        <w:rPr>
          <w:rFonts w:eastAsia="MS Mincho" w:cs="Times New Roman"/>
          <w:color w:val="000000" w:themeColor="text1"/>
          <w:szCs w:val="28"/>
          <w:lang w:eastAsia="ja-JP"/>
        </w:rPr>
        <w:t xml:space="preserve">. Đồng thời bổ sung quy định HĐND cấp tỉnh, cấp huyện bố </w:t>
      </w:r>
      <w:r w:rsidR="00DF4671" w:rsidRPr="00C06884">
        <w:rPr>
          <w:rFonts w:eastAsia="MS Mincho" w:cs="Times New Roman"/>
          <w:color w:val="000000" w:themeColor="text1"/>
          <w:szCs w:val="28"/>
          <w:lang w:eastAsia="ja-JP"/>
        </w:rPr>
        <w:lastRenderedPageBreak/>
        <w:t>trí vốn ngân sách địa phương</w:t>
      </w:r>
      <w:r w:rsidR="00655B2E" w:rsidRPr="00C06884">
        <w:rPr>
          <w:rFonts w:eastAsia="MS Mincho" w:cs="Times New Roman"/>
          <w:color w:val="000000" w:themeColor="text1"/>
          <w:szCs w:val="28"/>
          <w:lang w:val="en-US" w:eastAsia="ja-JP"/>
        </w:rPr>
        <w:t xml:space="preserve"> </w:t>
      </w:r>
      <w:r w:rsidR="00655B2E" w:rsidRPr="00C06884">
        <w:rPr>
          <w:rFonts w:cs="Times New Roman"/>
          <w:color w:val="000000" w:themeColor="text1"/>
          <w:szCs w:val="28"/>
        </w:rPr>
        <w:t>bao gồm vốn đầu tư phát triển khác, kinh phí thường xuyên và nguồn vốn hợp pháp khác</w:t>
      </w:r>
      <w:r w:rsidR="00655B2E" w:rsidRPr="00C06884">
        <w:rPr>
          <w:rFonts w:cs="Times New Roman"/>
          <w:color w:val="000000" w:themeColor="text1"/>
          <w:szCs w:val="28"/>
          <w:lang w:val="en-US"/>
        </w:rPr>
        <w:t xml:space="preserve">, </w:t>
      </w:r>
      <w:r w:rsidR="00DF4671" w:rsidRPr="00C06884">
        <w:rPr>
          <w:rFonts w:cs="Times New Roman"/>
          <w:color w:val="000000" w:themeColor="text1"/>
          <w:szCs w:val="28"/>
        </w:rPr>
        <w:t xml:space="preserve">giao UBND cùng cấp ủy thác qua </w:t>
      </w:r>
      <w:r w:rsidR="008F29EE" w:rsidRPr="00C06884">
        <w:rPr>
          <w:rFonts w:cs="Times New Roman"/>
          <w:color w:val="000000" w:themeColor="text1"/>
          <w:szCs w:val="28"/>
          <w:shd w:val="clear" w:color="auto" w:fill="FFFFFF"/>
          <w:lang w:val="en-US"/>
        </w:rPr>
        <w:t>Ngân hàng Chính sách xã hội</w:t>
      </w:r>
      <w:r w:rsidR="00DF4671" w:rsidRPr="00C06884">
        <w:rPr>
          <w:rFonts w:eastAsia="MS Mincho" w:cs="Times New Roman"/>
          <w:color w:val="000000" w:themeColor="text1"/>
          <w:szCs w:val="28"/>
          <w:shd w:val="clear" w:color="auto" w:fill="FFFFFF"/>
          <w:lang w:eastAsia="ja-JP"/>
        </w:rPr>
        <w:t xml:space="preserve"> thực hiện cho vay giải quyết việc làm.</w:t>
      </w:r>
    </w:p>
    <w:p w14:paraId="01F5BEA7" w14:textId="54BA0C8D" w:rsidR="00CF1E64" w:rsidRPr="00C06884" w:rsidRDefault="00BE2CC9" w:rsidP="00F4437E">
      <w:pPr>
        <w:spacing w:before="240" w:after="0" w:line="240" w:lineRule="auto"/>
        <w:ind w:firstLine="567"/>
        <w:rPr>
          <w:rFonts w:eastAsia="MS Mincho" w:cs="Times New Roman"/>
          <w:color w:val="000000" w:themeColor="text1"/>
          <w:szCs w:val="28"/>
          <w:lang w:val="en-US" w:eastAsia="ja-JP"/>
        </w:rPr>
      </w:pPr>
      <w:r w:rsidRPr="00C06884">
        <w:rPr>
          <w:rFonts w:eastAsia="MS Mincho" w:cs="Times New Roman"/>
          <w:color w:val="000000" w:themeColor="text1"/>
          <w:szCs w:val="28"/>
          <w:lang w:val="en-US" w:eastAsia="ja-JP"/>
        </w:rPr>
        <w:t>b)</w:t>
      </w:r>
      <w:r w:rsidR="00CF1E64" w:rsidRPr="00C06884">
        <w:rPr>
          <w:rFonts w:eastAsia="MS Mincho" w:cs="Times New Roman"/>
          <w:color w:val="000000" w:themeColor="text1"/>
          <w:szCs w:val="28"/>
          <w:lang w:val="en-US" w:eastAsia="ja-JP"/>
        </w:rPr>
        <w:t xml:space="preserve"> Mở rộng đối tượng vay vốn </w:t>
      </w:r>
      <w:r w:rsidR="00655B2E" w:rsidRPr="00C06884">
        <w:rPr>
          <w:rFonts w:eastAsia="MS Mincho" w:cs="Times New Roman"/>
          <w:color w:val="000000" w:themeColor="text1"/>
          <w:szCs w:val="28"/>
          <w:lang w:val="en-US" w:eastAsia="ja-JP"/>
        </w:rPr>
        <w:t xml:space="preserve">hỗ trợ </w:t>
      </w:r>
      <w:r w:rsidR="00CF1E64" w:rsidRPr="00C06884">
        <w:rPr>
          <w:rFonts w:eastAsia="MS Mincho" w:cs="Times New Roman"/>
          <w:color w:val="000000" w:themeColor="text1"/>
          <w:szCs w:val="28"/>
          <w:lang w:val="en-US" w:eastAsia="ja-JP"/>
        </w:rPr>
        <w:t>đi làm việc ở nước ngoài</w:t>
      </w:r>
      <w:r w:rsidR="00A577CB" w:rsidRPr="00C06884">
        <w:rPr>
          <w:rFonts w:eastAsia="MS Mincho" w:cs="Times New Roman"/>
          <w:color w:val="000000" w:themeColor="text1"/>
          <w:szCs w:val="28"/>
          <w:lang w:val="en-US" w:eastAsia="ja-JP"/>
        </w:rPr>
        <w:t xml:space="preserve"> (Điều 1</w:t>
      </w:r>
      <w:r w:rsidR="00655B2E" w:rsidRPr="00C06884">
        <w:rPr>
          <w:rFonts w:eastAsia="MS Mincho" w:cs="Times New Roman"/>
          <w:color w:val="000000" w:themeColor="text1"/>
          <w:szCs w:val="28"/>
          <w:lang w:val="en-US" w:eastAsia="ja-JP"/>
        </w:rPr>
        <w:t>0</w:t>
      </w:r>
      <w:r w:rsidR="00A577CB" w:rsidRPr="00C06884">
        <w:rPr>
          <w:rFonts w:eastAsia="MS Mincho" w:cs="Times New Roman"/>
          <w:color w:val="000000" w:themeColor="text1"/>
          <w:szCs w:val="28"/>
          <w:lang w:val="en-US" w:eastAsia="ja-JP"/>
        </w:rPr>
        <w:t>)</w:t>
      </w:r>
    </w:p>
    <w:p w14:paraId="3CD1C14A" w14:textId="77777777" w:rsidR="00646443" w:rsidRPr="00C06884" w:rsidRDefault="00DF4671" w:rsidP="00F4437E">
      <w:pPr>
        <w:spacing w:before="240" w:after="0" w:line="240" w:lineRule="auto"/>
        <w:ind w:firstLine="567"/>
        <w:rPr>
          <w:rFonts w:eastAsia="MS Mincho" w:cs="Times New Roman"/>
          <w:color w:val="000000" w:themeColor="text1"/>
          <w:szCs w:val="28"/>
          <w:lang w:val="en-US" w:eastAsia="ja-JP"/>
        </w:rPr>
      </w:pPr>
      <w:r w:rsidRPr="00C06884">
        <w:rPr>
          <w:rFonts w:eastAsia="MS Mincho" w:cs="Times New Roman"/>
          <w:color w:val="000000" w:themeColor="text1"/>
          <w:szCs w:val="28"/>
          <w:lang w:val="en-US" w:eastAsia="ja-JP"/>
        </w:rPr>
        <w:t>- Cơ sở chính trị:</w:t>
      </w:r>
    </w:p>
    <w:p w14:paraId="1BAE8145" w14:textId="5E1B59F4" w:rsidR="00DF4671" w:rsidRPr="00C06884" w:rsidRDefault="00DF4671" w:rsidP="00F4437E">
      <w:pPr>
        <w:spacing w:before="240" w:after="0" w:line="240" w:lineRule="auto"/>
        <w:ind w:firstLine="567"/>
        <w:rPr>
          <w:rFonts w:eastAsia="MS Mincho" w:cs="Times New Roman"/>
          <w:color w:val="000000" w:themeColor="text1"/>
          <w:szCs w:val="28"/>
          <w:lang w:val="en-US" w:eastAsia="ja-JP"/>
        </w:rPr>
      </w:pPr>
      <w:r w:rsidRPr="00C06884">
        <w:rPr>
          <w:rFonts w:cs="Times New Roman"/>
          <w:color w:val="000000" w:themeColor="text1"/>
          <w:szCs w:val="28"/>
        </w:rPr>
        <w:t xml:space="preserve">Chỉ thị số 20-CT/TW </w:t>
      </w:r>
      <w:r w:rsidRPr="00C06884">
        <w:rPr>
          <w:rFonts w:cs="Times New Roman"/>
          <w:color w:val="000000" w:themeColor="text1"/>
          <w:szCs w:val="28"/>
          <w:lang w:val="en-US"/>
        </w:rPr>
        <w:t xml:space="preserve">khẳng định: </w:t>
      </w:r>
      <w:r w:rsidRPr="00C06884">
        <w:rPr>
          <w:rFonts w:cs="Times New Roman"/>
          <w:i/>
          <w:color w:val="000000" w:themeColor="text1"/>
          <w:szCs w:val="28"/>
          <w:lang w:val="en-US"/>
        </w:rPr>
        <w:t>“Rà soát, bổ sung, hoàn thiện pháp luật liên quan đến công tác đưa người lao động Việt Nam đi làm việc ở nước ngoài, bảo đảm điều chỉnh bao quát các đối tượng, loại hình lao động”</w:t>
      </w:r>
      <w:r w:rsidR="00C81924" w:rsidRPr="00C06884">
        <w:rPr>
          <w:rFonts w:cs="Times New Roman"/>
          <w:color w:val="000000" w:themeColor="text1"/>
          <w:szCs w:val="28"/>
          <w:lang w:val="en-US"/>
        </w:rPr>
        <w:t xml:space="preserve">; </w:t>
      </w:r>
      <w:bookmarkStart w:id="2" w:name="dieu_2_name_name"/>
      <w:r w:rsidR="00C81924" w:rsidRPr="00C06884">
        <w:rPr>
          <w:rFonts w:cs="Times New Roman"/>
          <w:i/>
          <w:color w:val="000000" w:themeColor="text1"/>
          <w:szCs w:val="28"/>
          <w:lang w:val="pt-BR"/>
        </w:rPr>
        <w:t>“</w:t>
      </w:r>
      <w:r w:rsidR="00C81924" w:rsidRPr="00C06884">
        <w:rPr>
          <w:rFonts w:cs="Times New Roman"/>
          <w:i/>
          <w:color w:val="000000" w:themeColor="text1"/>
          <w:szCs w:val="28"/>
          <w:shd w:val="clear" w:color="auto" w:fill="FFFFFF"/>
        </w:rPr>
        <w:t>Có chính sách hỗ trợ đào tạo, bồi dưỡng chuyên môn, kỹ năng nghề, ngoại ngữ cho người lao động, ưu tiên quân nhân xuất ngũ, người dân tộc thiểu số, hộ nghèo vùng sâu, vùng xa, vùng đặc biệt khó khăn</w:t>
      </w:r>
      <w:bookmarkEnd w:id="2"/>
      <w:r w:rsidR="00C81924" w:rsidRPr="00C06884">
        <w:rPr>
          <w:rFonts w:cs="Times New Roman"/>
          <w:i/>
          <w:color w:val="000000" w:themeColor="text1"/>
          <w:szCs w:val="28"/>
          <w:shd w:val="clear" w:color="auto" w:fill="FFFFFF"/>
        </w:rPr>
        <w:t>”</w:t>
      </w:r>
    </w:p>
    <w:p w14:paraId="3763D7E6" w14:textId="77777777" w:rsidR="00646443" w:rsidRPr="00C06884" w:rsidRDefault="00DF4671" w:rsidP="00F4437E">
      <w:pPr>
        <w:shd w:val="clear" w:color="auto" w:fill="FFFFFF"/>
        <w:spacing w:before="240" w:after="0" w:line="240" w:lineRule="auto"/>
        <w:ind w:firstLine="567"/>
        <w:rPr>
          <w:rFonts w:cs="Times New Roman"/>
          <w:color w:val="000000" w:themeColor="text1"/>
          <w:szCs w:val="28"/>
          <w:lang w:val="en-US"/>
        </w:rPr>
      </w:pPr>
      <w:r w:rsidRPr="00C06884">
        <w:rPr>
          <w:rFonts w:cs="Times New Roman"/>
          <w:color w:val="000000" w:themeColor="text1"/>
          <w:szCs w:val="28"/>
          <w:lang w:val="en-US"/>
        </w:rPr>
        <w:t>- Cơ sở thực tiễn:</w:t>
      </w:r>
    </w:p>
    <w:p w14:paraId="37479552" w14:textId="20D62E10" w:rsidR="0035125F" w:rsidRPr="00C06884" w:rsidRDefault="0035125F" w:rsidP="00F4437E">
      <w:pPr>
        <w:spacing w:before="240" w:after="0" w:line="240" w:lineRule="auto"/>
        <w:ind w:firstLine="567"/>
        <w:rPr>
          <w:rFonts w:cs="Times New Roman"/>
          <w:color w:val="000000" w:themeColor="text1"/>
          <w:szCs w:val="28"/>
        </w:rPr>
      </w:pPr>
      <w:r w:rsidRPr="00C06884">
        <w:rPr>
          <w:rFonts w:cs="Times New Roman"/>
          <w:color w:val="000000" w:themeColor="text1"/>
          <w:szCs w:val="28"/>
          <w:lang w:val="pt-BR"/>
        </w:rPr>
        <w:t>Luật Việc làm 2013 và các văn bản hướng dẫn chỉ quy định đối tượng vay vốn đi làm việc ở nước ngoài theo hợp đồng gồm 05 đối tượng</w:t>
      </w:r>
      <w:r w:rsidRPr="00C06884">
        <w:rPr>
          <w:rStyle w:val="FootnoteReference"/>
          <w:rFonts w:cs="Times New Roman"/>
          <w:color w:val="000000" w:themeColor="text1"/>
          <w:szCs w:val="28"/>
          <w:lang w:val="pt-BR"/>
        </w:rPr>
        <w:footnoteReference w:id="6"/>
      </w:r>
      <w:r w:rsidRPr="00C06884">
        <w:rPr>
          <w:rFonts w:cs="Times New Roman"/>
          <w:color w:val="000000" w:themeColor="text1"/>
          <w:szCs w:val="28"/>
          <w:lang w:val="pt-BR"/>
        </w:rPr>
        <w:t xml:space="preserve"> từ nguồn vốn vay Quỹ quốc gia về việc làm và nguồn huy động của </w:t>
      </w:r>
      <w:r w:rsidR="008F29EE" w:rsidRPr="00C06884">
        <w:rPr>
          <w:rFonts w:cs="Times New Roman"/>
          <w:color w:val="000000" w:themeColor="text1"/>
          <w:szCs w:val="28"/>
          <w:shd w:val="clear" w:color="auto" w:fill="FFFFFF"/>
          <w:lang w:val="en-US"/>
        </w:rPr>
        <w:t>Ngân hàng Chính sách xã hội</w:t>
      </w:r>
      <w:r w:rsidRPr="00C06884">
        <w:rPr>
          <w:rFonts w:cs="Times New Roman"/>
          <w:color w:val="000000" w:themeColor="text1"/>
          <w:szCs w:val="28"/>
          <w:lang w:val="pt-BR"/>
        </w:rPr>
        <w:t xml:space="preserve">. Tuy nhiên, bên cạnh nguồn vốn này, nhiều địa phương đã quan tâm, đẩy mạnh </w:t>
      </w:r>
      <w:r w:rsidRPr="00C06884">
        <w:rPr>
          <w:rFonts w:cs="Times New Roman"/>
          <w:color w:val="000000" w:themeColor="text1"/>
          <w:szCs w:val="28"/>
        </w:rPr>
        <w:t>công tác đưa lao động đi làm việc ở nước ngoài theo hợp đồng nhằm góp phần giải quyết việc làm, thoát nghèo bền vững, từ đó, bố trí ngân sách địa phương</w:t>
      </w:r>
      <w:r w:rsidRPr="00C06884">
        <w:rPr>
          <w:rStyle w:val="FootnoteReference"/>
          <w:rFonts w:cs="Times New Roman"/>
          <w:color w:val="000000" w:themeColor="text1"/>
          <w:szCs w:val="28"/>
        </w:rPr>
        <w:footnoteReference w:id="7"/>
      </w:r>
      <w:r w:rsidRPr="00C06884">
        <w:rPr>
          <w:rFonts w:cs="Times New Roman"/>
          <w:color w:val="000000" w:themeColor="text1"/>
          <w:szCs w:val="28"/>
        </w:rPr>
        <w:t xml:space="preserve"> qua </w:t>
      </w:r>
      <w:r w:rsidR="008F29EE" w:rsidRPr="00C06884">
        <w:rPr>
          <w:rFonts w:cs="Times New Roman"/>
          <w:color w:val="000000" w:themeColor="text1"/>
          <w:szCs w:val="28"/>
          <w:shd w:val="clear" w:color="auto" w:fill="FFFFFF"/>
          <w:lang w:val="en-US"/>
        </w:rPr>
        <w:t>Ngân hàng Chính sách xã hội</w:t>
      </w:r>
      <w:r w:rsidRPr="00C06884">
        <w:rPr>
          <w:rFonts w:cs="Times New Roman"/>
          <w:color w:val="000000" w:themeColor="text1"/>
          <w:szCs w:val="28"/>
        </w:rPr>
        <w:t xml:space="preserve"> để cho vay hỗ trợ đi làm việc ở nước ngoài theo hợp đồng đối với tất cả người lao động có nhu cầu </w:t>
      </w:r>
      <w:r w:rsidRPr="00C06884">
        <w:rPr>
          <w:rFonts w:cs="Times New Roman"/>
          <w:i/>
          <w:color w:val="000000" w:themeColor="text1"/>
          <w:szCs w:val="28"/>
        </w:rPr>
        <w:t>(</w:t>
      </w:r>
      <w:r w:rsidRPr="00C06884">
        <w:rPr>
          <w:rFonts w:cs="Times New Roman"/>
          <w:i/>
          <w:color w:val="000000" w:themeColor="text1"/>
          <w:szCs w:val="28"/>
          <w:lang w:val="pt-BR"/>
        </w:rPr>
        <w:t>không phân biệt người lao động khó khăn hay không)</w:t>
      </w:r>
      <w:r w:rsidRPr="00C06884">
        <w:rPr>
          <w:rFonts w:cs="Times New Roman"/>
          <w:color w:val="000000" w:themeColor="text1"/>
          <w:szCs w:val="28"/>
          <w:lang w:val="pt-BR"/>
        </w:rPr>
        <w:t xml:space="preserve"> hoặc mở rộng các đối tượng khác ngoài các đối tượng được vay theo quy định của Luật Việc làm 2013 và các văn bản hướng dẫn. </w:t>
      </w:r>
    </w:p>
    <w:p w14:paraId="50382A7A" w14:textId="5A2E5420" w:rsidR="0035125F" w:rsidRPr="00C06884" w:rsidRDefault="00655B2E" w:rsidP="00F4437E">
      <w:pPr>
        <w:spacing w:before="240" w:after="0" w:line="240" w:lineRule="auto"/>
        <w:ind w:firstLine="567"/>
        <w:rPr>
          <w:rFonts w:cs="Times New Roman"/>
          <w:color w:val="000000" w:themeColor="text1"/>
          <w:szCs w:val="28"/>
          <w:lang w:val="en-US"/>
        </w:rPr>
      </w:pPr>
      <w:r w:rsidRPr="00C06884">
        <w:rPr>
          <w:rFonts w:cs="Times New Roman"/>
          <w:color w:val="000000" w:themeColor="text1"/>
          <w:szCs w:val="28"/>
        </w:rPr>
        <w:t xml:space="preserve">Theo báo cáo của </w:t>
      </w:r>
      <w:r w:rsidR="008F29EE" w:rsidRPr="00C06884">
        <w:rPr>
          <w:rFonts w:cs="Times New Roman"/>
          <w:color w:val="000000" w:themeColor="text1"/>
          <w:szCs w:val="28"/>
          <w:shd w:val="clear" w:color="auto" w:fill="FFFFFF"/>
          <w:lang w:val="en-US"/>
        </w:rPr>
        <w:t>Ngân hàng Chính sách xã hội</w:t>
      </w:r>
      <w:r w:rsidRPr="00C06884">
        <w:rPr>
          <w:rFonts w:cs="Times New Roman"/>
          <w:color w:val="000000" w:themeColor="text1"/>
          <w:szCs w:val="28"/>
        </w:rPr>
        <w:t xml:space="preserve">, 63/63 tỉnh, thành phố </w:t>
      </w:r>
      <w:r w:rsidRPr="00C06884">
        <w:rPr>
          <w:rFonts w:cs="Times New Roman"/>
          <w:iCs/>
          <w:color w:val="000000" w:themeColor="text1"/>
          <w:szCs w:val="28"/>
          <w:lang w:val="en-US"/>
        </w:rPr>
        <w:t xml:space="preserve">và 100% các huyện, thị xã, thành phố thuộc tỉnh, thành phố thuộc thành phố trực thuộc trung ương ủy thác nguồn ngân sách địa phương cho </w:t>
      </w:r>
      <w:r w:rsidR="008F29EE" w:rsidRPr="00C06884">
        <w:rPr>
          <w:rFonts w:cs="Times New Roman"/>
          <w:color w:val="000000" w:themeColor="text1"/>
          <w:szCs w:val="28"/>
          <w:shd w:val="clear" w:color="auto" w:fill="FFFFFF"/>
          <w:lang w:val="en-US"/>
        </w:rPr>
        <w:t>Ngân hàng Chính sách xã hội</w:t>
      </w:r>
      <w:r w:rsidRPr="00C06884">
        <w:rPr>
          <w:rFonts w:cs="Times New Roman"/>
          <w:iCs/>
          <w:color w:val="000000" w:themeColor="text1"/>
          <w:szCs w:val="28"/>
        </w:rPr>
        <w:t xml:space="preserve"> </w:t>
      </w:r>
      <w:r w:rsidRPr="00C06884">
        <w:rPr>
          <w:rFonts w:cs="Times New Roman"/>
          <w:iCs/>
          <w:color w:val="000000" w:themeColor="text1"/>
          <w:szCs w:val="28"/>
          <w:lang w:val="en-US"/>
        </w:rPr>
        <w:t>để cho vay giải quyết việc làm</w:t>
      </w:r>
      <w:r w:rsidRPr="00C06884">
        <w:rPr>
          <w:rFonts w:cs="Times New Roman"/>
          <w:i/>
          <w:color w:val="000000" w:themeColor="text1"/>
          <w:szCs w:val="28"/>
        </w:rPr>
        <w:t xml:space="preserve"> </w:t>
      </w:r>
      <w:r w:rsidR="0035125F" w:rsidRPr="00C06884">
        <w:rPr>
          <w:rFonts w:cs="Times New Roman"/>
          <w:i/>
          <w:color w:val="000000" w:themeColor="text1"/>
          <w:szCs w:val="28"/>
        </w:rPr>
        <w:t xml:space="preserve">(trong đó có cho vay </w:t>
      </w:r>
      <w:r w:rsidR="00027ABD" w:rsidRPr="00C06884">
        <w:rPr>
          <w:rFonts w:cs="Times New Roman"/>
          <w:i/>
          <w:color w:val="000000" w:themeColor="text1"/>
          <w:szCs w:val="28"/>
          <w:lang w:val="en-US"/>
        </w:rPr>
        <w:t xml:space="preserve">hỗ trợ </w:t>
      </w:r>
      <w:r w:rsidR="0035125F" w:rsidRPr="00C06884">
        <w:rPr>
          <w:rFonts w:cs="Times New Roman"/>
          <w:i/>
          <w:color w:val="000000" w:themeColor="text1"/>
          <w:szCs w:val="28"/>
        </w:rPr>
        <w:t>đi làm việc ở nước ngoài theo hợp đồng)</w:t>
      </w:r>
      <w:r w:rsidR="0035125F" w:rsidRPr="00C06884">
        <w:rPr>
          <w:rFonts w:cs="Times New Roman"/>
          <w:color w:val="000000" w:themeColor="text1"/>
          <w:szCs w:val="28"/>
        </w:rPr>
        <w:t xml:space="preserve"> với tổng dư nợ khoảng 38.378 tỷ đồng </w:t>
      </w:r>
      <w:r w:rsidR="0035125F" w:rsidRPr="00C06884">
        <w:rPr>
          <w:rFonts w:cs="Times New Roman"/>
          <w:i/>
          <w:color w:val="000000" w:themeColor="text1"/>
          <w:szCs w:val="28"/>
        </w:rPr>
        <w:t>(chiếm 37,5% tổng dư nợ cho vay giải quyết việc làm)</w:t>
      </w:r>
      <w:r w:rsidR="0035125F" w:rsidRPr="00C06884">
        <w:rPr>
          <w:rFonts w:cs="Times New Roman"/>
          <w:color w:val="000000" w:themeColor="text1"/>
          <w:szCs w:val="28"/>
        </w:rPr>
        <w:t xml:space="preserve">. Giai đoạn 2022 - 2023, có 16.066 lượt người lao động vay vốn đi làm việc ở nước ngoài theo hợp đồng </w:t>
      </w:r>
      <w:r w:rsidR="0035125F" w:rsidRPr="00C06884">
        <w:rPr>
          <w:rFonts w:cs="Times New Roman"/>
          <w:i/>
          <w:color w:val="000000" w:themeColor="text1"/>
          <w:szCs w:val="28"/>
        </w:rPr>
        <w:t>(chủ yếu từ nguồn ủy thác của địa phương, đối tượng vay đa phần ngoài các nhóm đối tượng theo quy định của Luật Việc làm 2013)</w:t>
      </w:r>
      <w:r w:rsidR="0035125F" w:rsidRPr="00C06884">
        <w:rPr>
          <w:rFonts w:cs="Times New Roman"/>
          <w:color w:val="000000" w:themeColor="text1"/>
          <w:szCs w:val="28"/>
        </w:rPr>
        <w:t xml:space="preserve">, tuy nhiên, số này chỉ chiếm thấp </w:t>
      </w:r>
      <w:r w:rsidR="0035125F" w:rsidRPr="00C06884">
        <w:rPr>
          <w:rFonts w:cs="Times New Roman"/>
          <w:i/>
          <w:color w:val="000000" w:themeColor="text1"/>
          <w:szCs w:val="28"/>
        </w:rPr>
        <w:t>(trên dưới 5%)</w:t>
      </w:r>
      <w:r w:rsidR="0035125F" w:rsidRPr="00C06884">
        <w:rPr>
          <w:rFonts w:cs="Times New Roman"/>
          <w:color w:val="000000" w:themeColor="text1"/>
          <w:szCs w:val="28"/>
        </w:rPr>
        <w:t xml:space="preserve"> so với tổng số lao động đi làm việc ở nước ngoài hàng năm </w:t>
      </w:r>
      <w:r w:rsidR="0035125F" w:rsidRPr="00C06884">
        <w:rPr>
          <w:rFonts w:cs="Times New Roman"/>
          <w:i/>
          <w:color w:val="000000" w:themeColor="text1"/>
          <w:szCs w:val="28"/>
        </w:rPr>
        <w:t>(năm 2022: 142.779 người, năm 2023: 155.000 người)</w:t>
      </w:r>
      <w:r w:rsidR="0035125F" w:rsidRPr="00C06884">
        <w:rPr>
          <w:rFonts w:cs="Times New Roman"/>
          <w:color w:val="000000" w:themeColor="text1"/>
          <w:szCs w:val="28"/>
        </w:rPr>
        <w:t xml:space="preserve">. Đồng thời, qua khảo sát nhanh tại các địa phương, rất nhiều lao động đi làm việc ở nước </w:t>
      </w:r>
      <w:r w:rsidR="0035125F" w:rsidRPr="00C06884">
        <w:rPr>
          <w:rFonts w:cs="Times New Roman"/>
          <w:color w:val="000000" w:themeColor="text1"/>
          <w:szCs w:val="28"/>
        </w:rPr>
        <w:lastRenderedPageBreak/>
        <w:t xml:space="preserve">ngoài, nhất là các thị trường có thu nhập cao, ổn định </w:t>
      </w:r>
      <w:r w:rsidR="0035125F" w:rsidRPr="00C06884">
        <w:rPr>
          <w:rFonts w:cs="Times New Roman"/>
          <w:i/>
          <w:color w:val="000000" w:themeColor="text1"/>
          <w:szCs w:val="28"/>
        </w:rPr>
        <w:t>(Hàn Quốc, Đài Loan, Nhật Bản …)</w:t>
      </w:r>
      <w:r w:rsidR="0035125F" w:rsidRPr="00C06884">
        <w:rPr>
          <w:rFonts w:cs="Times New Roman"/>
          <w:color w:val="000000" w:themeColor="text1"/>
          <w:szCs w:val="28"/>
        </w:rPr>
        <w:t xml:space="preserve"> mong muốn được tiếp cận với nguồn tín dụng ưu đãi này. </w:t>
      </w:r>
    </w:p>
    <w:p w14:paraId="293A50DD" w14:textId="77777777" w:rsidR="00646443" w:rsidRPr="00C06884" w:rsidRDefault="00DF4671" w:rsidP="00F4437E">
      <w:pPr>
        <w:widowControl w:val="0"/>
        <w:spacing w:before="240" w:after="0" w:line="240" w:lineRule="auto"/>
        <w:ind w:firstLine="567"/>
        <w:rPr>
          <w:rFonts w:cs="Times New Roman"/>
          <w:color w:val="000000" w:themeColor="text1"/>
          <w:szCs w:val="28"/>
          <w:lang w:val="en-US"/>
        </w:rPr>
      </w:pPr>
      <w:r w:rsidRPr="00C06884">
        <w:rPr>
          <w:rFonts w:cs="Times New Roman"/>
          <w:color w:val="000000" w:themeColor="text1"/>
          <w:szCs w:val="28"/>
          <w:lang w:val="en-US"/>
        </w:rPr>
        <w:t>- Đề xuất sửa đổi, bổ sung:</w:t>
      </w:r>
      <w:r w:rsidR="001211F8" w:rsidRPr="00C06884">
        <w:rPr>
          <w:rFonts w:cs="Times New Roman"/>
          <w:color w:val="000000" w:themeColor="text1"/>
          <w:szCs w:val="28"/>
          <w:lang w:val="en-US"/>
        </w:rPr>
        <w:t xml:space="preserve"> </w:t>
      </w:r>
    </w:p>
    <w:p w14:paraId="65E6EF6B" w14:textId="3E5E4796" w:rsidR="00631051" w:rsidRPr="00C06884" w:rsidRDefault="001211F8" w:rsidP="00F4437E">
      <w:pPr>
        <w:widowControl w:val="0"/>
        <w:spacing w:before="240" w:after="0" w:line="240" w:lineRule="auto"/>
        <w:ind w:firstLine="567"/>
        <w:rPr>
          <w:rFonts w:eastAsia="MS Mincho" w:cs="Times New Roman"/>
          <w:i/>
          <w:color w:val="000000" w:themeColor="text1"/>
          <w:szCs w:val="28"/>
          <w:lang w:val="es-ES" w:eastAsia="ja-JP"/>
        </w:rPr>
      </w:pPr>
      <w:r w:rsidRPr="00C06884">
        <w:rPr>
          <w:rFonts w:cs="Times New Roman"/>
          <w:color w:val="000000" w:themeColor="text1"/>
          <w:szCs w:val="28"/>
          <w:lang w:val="en-US"/>
        </w:rPr>
        <w:t xml:space="preserve">Nhằm thể chế hóa chủ trương của Đảng, đảm bảo các nguyên tắc về việc làm, </w:t>
      </w:r>
      <w:r w:rsidR="001C1B19" w:rsidRPr="00C06884">
        <w:rPr>
          <w:rFonts w:cs="Times New Roman"/>
          <w:color w:val="000000" w:themeColor="text1"/>
          <w:szCs w:val="28"/>
          <w:lang w:val="en-US"/>
        </w:rPr>
        <w:t>thống nhất về các quy định liên quan cho vay đi làm việc ở nước ngoài theo hợp đồng</w:t>
      </w:r>
      <w:r w:rsidR="00AA75BA" w:rsidRPr="00C06884">
        <w:rPr>
          <w:rFonts w:cs="Times New Roman"/>
          <w:color w:val="000000" w:themeColor="text1"/>
          <w:szCs w:val="28"/>
          <w:lang w:val="en-US"/>
        </w:rPr>
        <w:t xml:space="preserve"> </w:t>
      </w:r>
      <w:r w:rsidR="00AA75BA" w:rsidRPr="00C06884">
        <w:rPr>
          <w:rFonts w:cs="Times New Roman"/>
          <w:i/>
          <w:color w:val="000000" w:themeColor="text1"/>
          <w:szCs w:val="28"/>
          <w:lang w:val="en-US"/>
        </w:rPr>
        <w:t>(không phân biệt nguồn ngân sách trung ương hay ngân sách địa phương)</w:t>
      </w:r>
      <w:r w:rsidR="001C1B19" w:rsidRPr="00C06884">
        <w:rPr>
          <w:rFonts w:cs="Times New Roman"/>
          <w:color w:val="000000" w:themeColor="text1"/>
          <w:szCs w:val="28"/>
          <w:lang w:val="en-US"/>
        </w:rPr>
        <w:t xml:space="preserve">, </w:t>
      </w:r>
      <w:r w:rsidRPr="00C06884">
        <w:rPr>
          <w:rFonts w:cs="Times New Roman"/>
          <w:color w:val="000000" w:themeColor="text1"/>
          <w:szCs w:val="28"/>
          <w:lang w:val="en-US"/>
        </w:rPr>
        <w:t>tạo cơ hội</w:t>
      </w:r>
      <w:r w:rsidR="00646443" w:rsidRPr="00C06884">
        <w:rPr>
          <w:rFonts w:cs="Times New Roman"/>
          <w:color w:val="000000" w:themeColor="text1"/>
          <w:szCs w:val="28"/>
          <w:lang w:val="en-US"/>
        </w:rPr>
        <w:t xml:space="preserve"> cho tất cả người lao động đi làm việc ở nước ngoài theo hợp đồng có cơ hội</w:t>
      </w:r>
      <w:r w:rsidRPr="00C06884">
        <w:rPr>
          <w:rFonts w:cs="Times New Roman"/>
          <w:color w:val="000000" w:themeColor="text1"/>
          <w:szCs w:val="28"/>
          <w:lang w:val="en-US"/>
        </w:rPr>
        <w:t xml:space="preserve"> tiếp cận nguồn tín dụ</w:t>
      </w:r>
      <w:r w:rsidR="001C1B19" w:rsidRPr="00C06884">
        <w:rPr>
          <w:rFonts w:cs="Times New Roman"/>
          <w:color w:val="000000" w:themeColor="text1"/>
          <w:szCs w:val="28"/>
          <w:lang w:val="en-US"/>
        </w:rPr>
        <w:t>ng ưu đãi</w:t>
      </w:r>
      <w:r w:rsidRPr="00C06884">
        <w:rPr>
          <w:rFonts w:cs="Times New Roman"/>
          <w:color w:val="000000" w:themeColor="text1"/>
          <w:szCs w:val="28"/>
        </w:rPr>
        <w:t xml:space="preserve">, </w:t>
      </w:r>
      <w:r w:rsidR="00E314FD" w:rsidRPr="00C06884">
        <w:rPr>
          <w:rFonts w:cs="Times New Roman"/>
          <w:color w:val="000000" w:themeColor="text1"/>
          <w:szCs w:val="28"/>
          <w:lang w:val="en-US"/>
        </w:rPr>
        <w:t>Luật Việc làm</w:t>
      </w:r>
      <w:r w:rsidRPr="00C06884">
        <w:rPr>
          <w:rFonts w:cs="Times New Roman"/>
          <w:color w:val="000000" w:themeColor="text1"/>
          <w:szCs w:val="28"/>
        </w:rPr>
        <w:t xml:space="preserve"> </w:t>
      </w:r>
      <w:r w:rsidRPr="00C06884">
        <w:rPr>
          <w:rFonts w:cs="Times New Roman"/>
          <w:color w:val="000000" w:themeColor="text1"/>
          <w:szCs w:val="28"/>
          <w:lang w:val="en-US"/>
        </w:rPr>
        <w:t>s</w:t>
      </w:r>
      <w:r w:rsidR="00DF4671" w:rsidRPr="00C06884">
        <w:rPr>
          <w:rFonts w:cs="Times New Roman"/>
          <w:color w:val="000000" w:themeColor="text1"/>
          <w:szCs w:val="28"/>
        </w:rPr>
        <w:t>ửa đổi</w:t>
      </w:r>
      <w:r w:rsidR="00E314FD" w:rsidRPr="00C06884">
        <w:rPr>
          <w:rFonts w:cs="Times New Roman"/>
          <w:color w:val="000000" w:themeColor="text1"/>
          <w:szCs w:val="28"/>
          <w:lang w:val="en-US"/>
        </w:rPr>
        <w:t xml:space="preserve"> </w:t>
      </w:r>
      <w:r w:rsidR="00DF4671" w:rsidRPr="00C06884">
        <w:rPr>
          <w:rFonts w:cs="Times New Roman"/>
          <w:color w:val="000000" w:themeColor="text1"/>
          <w:szCs w:val="28"/>
        </w:rPr>
        <w:t xml:space="preserve">quy định về đối tượng vay vốn đi làm việc ở nước ngoài theo hợp đồng là người </w:t>
      </w:r>
      <w:r w:rsidR="00DF4671" w:rsidRPr="00C06884">
        <w:rPr>
          <w:rFonts w:eastAsia="MS Mincho" w:cs="Times New Roman"/>
          <w:color w:val="000000" w:themeColor="text1"/>
          <w:szCs w:val="28"/>
          <w:lang w:val="es-ES" w:eastAsia="ja-JP"/>
        </w:rPr>
        <w:t>lao độ</w:t>
      </w:r>
      <w:r w:rsidR="001C1B19" w:rsidRPr="00C06884">
        <w:rPr>
          <w:rFonts w:eastAsia="MS Mincho" w:cs="Times New Roman"/>
          <w:color w:val="000000" w:themeColor="text1"/>
          <w:szCs w:val="28"/>
          <w:lang w:val="es-ES" w:eastAsia="ja-JP"/>
        </w:rPr>
        <w:t xml:space="preserve">ng đi làm việc ở nước ngoài theo hợp đồng </w:t>
      </w:r>
      <w:r w:rsidR="001C1B19" w:rsidRPr="00C06884">
        <w:rPr>
          <w:rFonts w:eastAsia="MS Mincho" w:cs="Times New Roman"/>
          <w:i/>
          <w:color w:val="000000" w:themeColor="text1"/>
          <w:szCs w:val="28"/>
          <w:lang w:val="es-ES" w:eastAsia="ja-JP"/>
        </w:rPr>
        <w:t>(không giới hạn 05 đối tượng như Luật hiện hành</w:t>
      </w:r>
      <w:r w:rsidR="00E314FD" w:rsidRPr="00C06884">
        <w:rPr>
          <w:rFonts w:eastAsia="MS Mincho" w:cs="Times New Roman"/>
          <w:i/>
          <w:color w:val="000000" w:themeColor="text1"/>
          <w:szCs w:val="28"/>
          <w:lang w:val="es-ES" w:eastAsia="ja-JP"/>
        </w:rPr>
        <w:t>)</w:t>
      </w:r>
      <w:r w:rsidR="001C1B19" w:rsidRPr="00C06884">
        <w:rPr>
          <w:rFonts w:eastAsia="MS Mincho" w:cs="Times New Roman"/>
          <w:i/>
          <w:color w:val="000000" w:themeColor="text1"/>
          <w:szCs w:val="28"/>
          <w:lang w:val="es-ES" w:eastAsia="ja-JP"/>
        </w:rPr>
        <w:t>,</w:t>
      </w:r>
      <w:r w:rsidR="001C1B19" w:rsidRPr="00C06884">
        <w:rPr>
          <w:rFonts w:eastAsia="MS Mincho" w:cs="Times New Roman"/>
          <w:color w:val="000000" w:themeColor="text1"/>
          <w:szCs w:val="28"/>
          <w:lang w:val="es-ES" w:eastAsia="ja-JP"/>
        </w:rPr>
        <w:t xml:space="preserve"> đồng thời</w:t>
      </w:r>
      <w:r w:rsidR="00BA1A8A" w:rsidRPr="00C06884">
        <w:rPr>
          <w:rFonts w:eastAsia="MS Mincho" w:cs="Times New Roman"/>
          <w:color w:val="000000" w:themeColor="text1"/>
          <w:szCs w:val="28"/>
          <w:lang w:val="es-ES" w:eastAsia="ja-JP"/>
        </w:rPr>
        <w:t xml:space="preserve"> quy định</w:t>
      </w:r>
      <w:r w:rsidR="005A1C4D" w:rsidRPr="00C06884">
        <w:rPr>
          <w:rFonts w:eastAsia="MS Mincho" w:cs="Times New Roman"/>
          <w:color w:val="000000" w:themeColor="text1"/>
          <w:szCs w:val="28"/>
          <w:lang w:val="es-ES" w:eastAsia="ja-JP"/>
        </w:rPr>
        <w:t xml:space="preserve"> đối tượng ưu tiên vay vốn với lãi suất thấp hơn và</w:t>
      </w:r>
      <w:r w:rsidR="001C1B19" w:rsidRPr="00C06884">
        <w:rPr>
          <w:rFonts w:eastAsia="MS Mincho" w:cs="Times New Roman"/>
          <w:color w:val="000000" w:themeColor="text1"/>
          <w:szCs w:val="28"/>
          <w:lang w:val="es-ES" w:eastAsia="ja-JP"/>
        </w:rPr>
        <w:t xml:space="preserve"> </w:t>
      </w:r>
      <w:r w:rsidR="005A1C4D" w:rsidRPr="00C06884">
        <w:rPr>
          <w:rFonts w:eastAsia="MS Mincho" w:cs="Times New Roman"/>
          <w:color w:val="000000" w:themeColor="text1"/>
          <w:szCs w:val="28"/>
          <w:lang w:val="es-ES" w:eastAsia="ja-JP"/>
        </w:rPr>
        <w:t xml:space="preserve">quy định đảm bảo tính </w:t>
      </w:r>
      <w:r w:rsidR="0035125F" w:rsidRPr="00C06884">
        <w:rPr>
          <w:rFonts w:eastAsia="MS Mincho" w:cs="Times New Roman"/>
          <w:color w:val="000000" w:themeColor="text1"/>
          <w:szCs w:val="28"/>
          <w:lang w:val="es-ES" w:eastAsia="ja-JP"/>
        </w:rPr>
        <w:t>linh hoạt</w:t>
      </w:r>
      <w:r w:rsidR="005A1C4D" w:rsidRPr="00C06884">
        <w:rPr>
          <w:rFonts w:eastAsia="MS Mincho" w:cs="Times New Roman"/>
          <w:color w:val="000000" w:themeColor="text1"/>
          <w:szCs w:val="28"/>
          <w:lang w:val="es-ES" w:eastAsia="ja-JP"/>
        </w:rPr>
        <w:t xml:space="preserve">, chủ động </w:t>
      </w:r>
      <w:r w:rsidR="0035125F" w:rsidRPr="00C06884">
        <w:rPr>
          <w:rFonts w:eastAsia="MS Mincho" w:cs="Times New Roman"/>
          <w:color w:val="000000" w:themeColor="text1"/>
          <w:szCs w:val="28"/>
          <w:lang w:val="es-ES" w:eastAsia="ja-JP"/>
        </w:rPr>
        <w:t xml:space="preserve">đối với nguồn vốn của địa phương, tổ chức, cá nhân khác ủy thác cho </w:t>
      </w:r>
      <w:r w:rsidR="008F29EE" w:rsidRPr="00C06884">
        <w:rPr>
          <w:rFonts w:cs="Times New Roman"/>
          <w:color w:val="000000" w:themeColor="text1"/>
          <w:szCs w:val="28"/>
          <w:shd w:val="clear" w:color="auto" w:fill="FFFFFF"/>
          <w:lang w:val="en-US"/>
        </w:rPr>
        <w:t>Ngân hàng Chính sách xã hội</w:t>
      </w:r>
      <w:r w:rsidR="0035125F" w:rsidRPr="00C06884">
        <w:rPr>
          <w:rFonts w:eastAsia="MS Mincho" w:cs="Times New Roman"/>
          <w:color w:val="000000" w:themeColor="text1"/>
          <w:szCs w:val="28"/>
          <w:lang w:val="es-ES" w:eastAsia="ja-JP"/>
        </w:rPr>
        <w:t xml:space="preserve"> </w:t>
      </w:r>
      <w:r w:rsidR="00BA1A8A" w:rsidRPr="00C06884">
        <w:rPr>
          <w:rFonts w:eastAsia="MS Mincho" w:cs="Times New Roman"/>
          <w:i/>
          <w:color w:val="000000" w:themeColor="text1"/>
          <w:szCs w:val="28"/>
          <w:lang w:val="es-ES" w:eastAsia="ja-JP"/>
        </w:rPr>
        <w:t>(địa phương</w:t>
      </w:r>
      <w:r w:rsidR="0035125F" w:rsidRPr="00C06884">
        <w:rPr>
          <w:rFonts w:eastAsia="MS Mincho" w:cs="Times New Roman"/>
          <w:i/>
          <w:color w:val="000000" w:themeColor="text1"/>
          <w:szCs w:val="28"/>
          <w:lang w:val="es-ES" w:eastAsia="ja-JP"/>
        </w:rPr>
        <w:t xml:space="preserve">, tổ chức, cá nhân ủy thác cho </w:t>
      </w:r>
      <w:r w:rsidR="008F29EE" w:rsidRPr="00C06884">
        <w:rPr>
          <w:rFonts w:cs="Times New Roman"/>
          <w:color w:val="000000" w:themeColor="text1"/>
          <w:szCs w:val="28"/>
          <w:shd w:val="clear" w:color="auto" w:fill="FFFFFF"/>
          <w:lang w:val="en-US"/>
        </w:rPr>
        <w:t>Ngân hàng Chính sách xã hội</w:t>
      </w:r>
      <w:r w:rsidR="00BA1A8A" w:rsidRPr="00C06884">
        <w:rPr>
          <w:rFonts w:eastAsia="MS Mincho" w:cs="Times New Roman"/>
          <w:i/>
          <w:color w:val="000000" w:themeColor="text1"/>
          <w:szCs w:val="28"/>
          <w:lang w:val="es-ES" w:eastAsia="ja-JP"/>
        </w:rPr>
        <w:t xml:space="preserve"> có thể quyết định đối tượng khác </w:t>
      </w:r>
      <w:r w:rsidR="0035125F" w:rsidRPr="00C06884">
        <w:rPr>
          <w:rFonts w:eastAsia="MS Mincho" w:cs="Times New Roman"/>
          <w:i/>
          <w:color w:val="000000" w:themeColor="text1"/>
          <w:szCs w:val="28"/>
          <w:lang w:val="es-ES" w:eastAsia="ja-JP"/>
        </w:rPr>
        <w:t xml:space="preserve">được ưu tiên lãi suất hoặc ưu tiên vay vốn </w:t>
      </w:r>
      <w:r w:rsidR="00BA1A8A" w:rsidRPr="00C06884">
        <w:rPr>
          <w:rFonts w:eastAsia="MS Mincho" w:cs="Times New Roman"/>
          <w:i/>
          <w:color w:val="000000" w:themeColor="text1"/>
          <w:szCs w:val="28"/>
          <w:lang w:val="es-ES" w:eastAsia="ja-JP"/>
        </w:rPr>
        <w:t>ngoài các đối tượng quy định chung).</w:t>
      </w:r>
    </w:p>
    <w:p w14:paraId="3DB6E60D" w14:textId="0A66B87F" w:rsidR="005D7B5B" w:rsidRPr="00C06884" w:rsidRDefault="007F6B26" w:rsidP="00F4437E">
      <w:pPr>
        <w:spacing w:before="240" w:after="0" w:line="240" w:lineRule="auto"/>
        <w:ind w:firstLine="567"/>
        <w:rPr>
          <w:rFonts w:cs="Times New Roman"/>
          <w:color w:val="000000" w:themeColor="text1"/>
          <w:spacing w:val="-6"/>
          <w:szCs w:val="28"/>
          <w:lang w:val="en-US"/>
        </w:rPr>
      </w:pPr>
      <w:r w:rsidRPr="00C06884">
        <w:rPr>
          <w:rFonts w:cs="Times New Roman"/>
          <w:color w:val="000000" w:themeColor="text1"/>
          <w:spacing w:val="-6"/>
          <w:szCs w:val="28"/>
          <w:lang w:val="en-US"/>
        </w:rPr>
        <w:t>Ngoài ra, dự thảo Luật cũng sửa đổi, bổ sung một số nội dung như:</w:t>
      </w:r>
    </w:p>
    <w:p w14:paraId="03306115" w14:textId="21C08454" w:rsidR="00631051" w:rsidRPr="00C06884" w:rsidRDefault="007F6B26" w:rsidP="00F4437E">
      <w:pPr>
        <w:spacing w:before="240" w:after="0" w:line="240" w:lineRule="auto"/>
        <w:ind w:firstLine="567"/>
        <w:rPr>
          <w:rFonts w:cs="Times New Roman"/>
          <w:color w:val="000000" w:themeColor="text1"/>
          <w:szCs w:val="28"/>
          <w:lang w:val="en-US"/>
        </w:rPr>
      </w:pPr>
      <w:r w:rsidRPr="00C06884">
        <w:rPr>
          <w:rFonts w:cs="Times New Roman"/>
          <w:color w:val="000000" w:themeColor="text1"/>
          <w:spacing w:val="-6"/>
          <w:szCs w:val="28"/>
          <w:lang w:val="en-US"/>
        </w:rPr>
        <w:t xml:space="preserve">- </w:t>
      </w:r>
      <w:r w:rsidR="00631051" w:rsidRPr="00C06884">
        <w:rPr>
          <w:rFonts w:cs="Times New Roman"/>
          <w:color w:val="000000" w:themeColor="text1"/>
          <w:spacing w:val="-6"/>
          <w:szCs w:val="28"/>
        </w:rPr>
        <w:t xml:space="preserve">Bổ sung các quy định hỗ trợ </w:t>
      </w:r>
      <w:r w:rsidR="00F42D49" w:rsidRPr="00C06884">
        <w:rPr>
          <w:rFonts w:cs="Times New Roman"/>
          <w:color w:val="000000" w:themeColor="text1"/>
          <w:spacing w:val="-6"/>
          <w:szCs w:val="28"/>
          <w:lang w:val="en-US"/>
        </w:rPr>
        <w:t xml:space="preserve">giải quyết </w:t>
      </w:r>
      <w:r w:rsidR="00631051" w:rsidRPr="00C06884">
        <w:rPr>
          <w:rFonts w:cs="Times New Roman"/>
          <w:color w:val="000000" w:themeColor="text1"/>
          <w:spacing w:val="-6"/>
          <w:szCs w:val="28"/>
        </w:rPr>
        <w:t xml:space="preserve">việc làm cho người cao tuổi </w:t>
      </w:r>
      <w:r w:rsidR="00631051" w:rsidRPr="00C06884">
        <w:rPr>
          <w:rFonts w:cs="Times New Roman"/>
          <w:color w:val="000000" w:themeColor="text1"/>
          <w:spacing w:val="-6"/>
          <w:szCs w:val="28"/>
          <w:lang w:val="en-US"/>
        </w:rPr>
        <w:t xml:space="preserve">(Điều </w:t>
      </w:r>
      <w:r w:rsidR="00F42D49" w:rsidRPr="00C06884">
        <w:rPr>
          <w:rFonts w:cs="Times New Roman"/>
          <w:color w:val="000000" w:themeColor="text1"/>
          <w:spacing w:val="-6"/>
          <w:szCs w:val="28"/>
          <w:lang w:val="en-US"/>
        </w:rPr>
        <w:t>17</w:t>
      </w:r>
      <w:r w:rsidR="00631051" w:rsidRPr="00C06884">
        <w:rPr>
          <w:rFonts w:cs="Times New Roman"/>
          <w:color w:val="000000" w:themeColor="text1"/>
          <w:spacing w:val="-6"/>
          <w:szCs w:val="28"/>
          <w:lang w:val="en-US"/>
        </w:rPr>
        <w:t>);</w:t>
      </w:r>
      <w:r w:rsidR="00631051" w:rsidRPr="00C06884">
        <w:rPr>
          <w:rFonts w:cs="Times New Roman"/>
          <w:color w:val="000000" w:themeColor="text1"/>
          <w:szCs w:val="28"/>
          <w:lang w:val="en-US"/>
        </w:rPr>
        <w:t xml:space="preserve"> chính sách hỗ trợ việc làm trong bối cảnh khủng hoảng, suy thoái kinh tế, thiên tai, dịch bệnh (Điều </w:t>
      </w:r>
      <w:r w:rsidR="00F42D49" w:rsidRPr="00C06884">
        <w:rPr>
          <w:rFonts w:cs="Times New Roman"/>
          <w:color w:val="000000" w:themeColor="text1"/>
          <w:szCs w:val="28"/>
          <w:lang w:val="en-US"/>
        </w:rPr>
        <w:t>19</w:t>
      </w:r>
      <w:r w:rsidR="00631051" w:rsidRPr="00C06884">
        <w:rPr>
          <w:rFonts w:cs="Times New Roman"/>
          <w:color w:val="000000" w:themeColor="text1"/>
          <w:szCs w:val="28"/>
          <w:lang w:val="en-US"/>
        </w:rPr>
        <w:t>)</w:t>
      </w:r>
      <w:r w:rsidR="00655B2E" w:rsidRPr="00C06884">
        <w:rPr>
          <w:rFonts w:cs="Times New Roman"/>
          <w:color w:val="000000" w:themeColor="text1"/>
          <w:szCs w:val="28"/>
          <w:lang w:val="en-US"/>
        </w:rPr>
        <w:t>.</w:t>
      </w:r>
    </w:p>
    <w:p w14:paraId="40FCBE17" w14:textId="3FA38F95" w:rsidR="005D7B5B" w:rsidRPr="00C06884" w:rsidRDefault="005D7B5B" w:rsidP="00F4437E">
      <w:pPr>
        <w:widowControl w:val="0"/>
        <w:spacing w:before="240" w:after="0" w:line="240" w:lineRule="auto"/>
        <w:ind w:firstLine="567"/>
        <w:rPr>
          <w:rFonts w:cs="Times New Roman"/>
          <w:strike/>
          <w:color w:val="000000" w:themeColor="text1"/>
          <w:szCs w:val="28"/>
          <w:lang w:val="en-US"/>
        </w:rPr>
      </w:pPr>
      <w:r w:rsidRPr="00C06884">
        <w:rPr>
          <w:rFonts w:cs="Times New Roman"/>
          <w:color w:val="000000" w:themeColor="text1"/>
          <w:szCs w:val="28"/>
          <w:lang w:val="en-US"/>
        </w:rPr>
        <w:t>-</w:t>
      </w:r>
      <w:r w:rsidRPr="00C06884">
        <w:rPr>
          <w:rFonts w:cs="Times New Roman"/>
          <w:color w:val="000000" w:themeColor="text1"/>
          <w:szCs w:val="28"/>
        </w:rPr>
        <w:t xml:space="preserve"> </w:t>
      </w:r>
      <w:r w:rsidRPr="00C06884">
        <w:rPr>
          <w:rFonts w:cs="Times New Roman"/>
          <w:color w:val="000000" w:themeColor="text1"/>
          <w:szCs w:val="28"/>
          <w:lang w:val="en-US"/>
        </w:rPr>
        <w:t>Bổ sung</w:t>
      </w:r>
      <w:r w:rsidRPr="00C06884">
        <w:rPr>
          <w:rFonts w:cs="Times New Roman"/>
          <w:color w:val="000000" w:themeColor="text1"/>
          <w:szCs w:val="28"/>
        </w:rPr>
        <w:t xml:space="preserve"> các</w:t>
      </w:r>
      <w:r w:rsidRPr="00C06884">
        <w:rPr>
          <w:rFonts w:cs="Times New Roman"/>
          <w:color w:val="000000" w:themeColor="text1"/>
          <w:szCs w:val="28"/>
          <w:lang w:val="en-US"/>
        </w:rPr>
        <w:t xml:space="preserve"> quy định về giao dịch điện tử trong lĩnh vực việc làm: </w:t>
      </w:r>
      <w:r w:rsidRPr="00C06884">
        <w:rPr>
          <w:rFonts w:cs="Times New Roman"/>
          <w:color w:val="000000" w:themeColor="text1"/>
          <w:szCs w:val="28"/>
        </w:rPr>
        <w:t xml:space="preserve">quy định về </w:t>
      </w:r>
      <w:r w:rsidRPr="00C06884">
        <w:rPr>
          <w:rFonts w:cs="Times New Roman"/>
          <w:color w:val="000000" w:themeColor="text1"/>
          <w:szCs w:val="28"/>
          <w:lang w:val="en-US"/>
        </w:rPr>
        <w:t xml:space="preserve">hoạt động kinh doanh dịch vụ việc làm theo phương thức thương mại </w:t>
      </w:r>
      <w:r w:rsidRPr="00C06884">
        <w:rPr>
          <w:rFonts w:cs="Times New Roman"/>
          <w:color w:val="000000" w:themeColor="text1"/>
          <w:szCs w:val="28"/>
        </w:rPr>
        <w:t>điện tử</w:t>
      </w:r>
      <w:r w:rsidRPr="00C06884">
        <w:rPr>
          <w:rFonts w:cs="Times New Roman"/>
          <w:color w:val="000000" w:themeColor="text1"/>
          <w:szCs w:val="28"/>
          <w:lang w:val="en-US"/>
        </w:rPr>
        <w:t xml:space="preserve"> (Điều </w:t>
      </w:r>
      <w:r w:rsidRPr="00C06884">
        <w:rPr>
          <w:rFonts w:cs="Times New Roman"/>
          <w:color w:val="000000" w:themeColor="text1"/>
          <w:szCs w:val="28"/>
        </w:rPr>
        <w:t>47</w:t>
      </w:r>
      <w:r w:rsidRPr="00C06884">
        <w:rPr>
          <w:rFonts w:cs="Times New Roman"/>
          <w:color w:val="000000" w:themeColor="text1"/>
          <w:szCs w:val="28"/>
          <w:lang w:val="en-US"/>
        </w:rPr>
        <w:t>)</w:t>
      </w:r>
      <w:r w:rsidRPr="00C06884">
        <w:rPr>
          <w:rFonts w:cs="Times New Roman"/>
          <w:color w:val="000000" w:themeColor="text1"/>
          <w:szCs w:val="28"/>
        </w:rPr>
        <w:t>;</w:t>
      </w:r>
      <w:r w:rsidRPr="00C06884">
        <w:rPr>
          <w:rFonts w:cs="Times New Roman"/>
          <w:color w:val="000000" w:themeColor="text1"/>
          <w:szCs w:val="28"/>
          <w:lang w:val="en-US"/>
        </w:rPr>
        <w:t xml:space="preserve"> </w:t>
      </w:r>
      <w:r w:rsidR="00CA3960" w:rsidRPr="00C06884">
        <w:rPr>
          <w:rFonts w:cs="Times New Roman"/>
          <w:color w:val="000000" w:themeColor="text1"/>
          <w:szCs w:val="28"/>
          <w:lang w:val="en-US"/>
        </w:rPr>
        <w:t xml:space="preserve">quy định về </w:t>
      </w:r>
      <w:r w:rsidRPr="00C06884">
        <w:rPr>
          <w:rFonts w:cs="Times New Roman"/>
          <w:color w:val="000000" w:themeColor="text1"/>
          <w:szCs w:val="28"/>
          <w:lang w:val="en-US"/>
        </w:rPr>
        <w:t>xây dựng sàn giao dịch việc làm trực tuyến quốc gia nhằm phát triển dịch vụ việc làm (điểm c khoản 1 Điều 5</w:t>
      </w:r>
      <w:r w:rsidRPr="00C06884">
        <w:rPr>
          <w:rFonts w:cs="Times New Roman"/>
          <w:color w:val="000000" w:themeColor="text1"/>
          <w:szCs w:val="28"/>
        </w:rPr>
        <w:t>3</w:t>
      </w:r>
      <w:r w:rsidRPr="00C06884">
        <w:rPr>
          <w:rFonts w:cs="Times New Roman"/>
          <w:color w:val="000000" w:themeColor="text1"/>
          <w:szCs w:val="28"/>
          <w:lang w:val="en-US"/>
        </w:rPr>
        <w:t>).</w:t>
      </w:r>
    </w:p>
    <w:p w14:paraId="3B155DA9" w14:textId="77777777" w:rsidR="005D7B5B" w:rsidRPr="00C06884" w:rsidRDefault="005D7B5B" w:rsidP="00F4437E">
      <w:pPr>
        <w:widowControl w:val="0"/>
        <w:spacing w:before="240" w:after="0" w:line="240" w:lineRule="auto"/>
        <w:ind w:firstLine="567"/>
        <w:rPr>
          <w:rFonts w:cs="Times New Roman"/>
          <w:color w:val="000000" w:themeColor="text1"/>
          <w:szCs w:val="28"/>
          <w:lang w:val="en-US"/>
        </w:rPr>
      </w:pPr>
      <w:r w:rsidRPr="00C06884">
        <w:rPr>
          <w:rFonts w:cs="Times New Roman"/>
          <w:color w:val="000000" w:themeColor="text1"/>
          <w:szCs w:val="28"/>
          <w:lang w:val="en-US"/>
        </w:rPr>
        <w:t>-</w:t>
      </w:r>
      <w:r w:rsidRPr="00C06884">
        <w:rPr>
          <w:rFonts w:cs="Times New Roman"/>
          <w:color w:val="000000" w:themeColor="text1"/>
          <w:szCs w:val="28"/>
        </w:rPr>
        <w:t xml:space="preserve"> </w:t>
      </w:r>
      <w:r w:rsidRPr="00C06884">
        <w:rPr>
          <w:rFonts w:cs="Times New Roman"/>
          <w:color w:val="000000" w:themeColor="text1"/>
          <w:szCs w:val="28"/>
          <w:lang w:val="en-US"/>
        </w:rPr>
        <w:t>S</w:t>
      </w:r>
      <w:r w:rsidRPr="00C06884">
        <w:rPr>
          <w:rFonts w:cs="Times New Roman"/>
          <w:color w:val="000000" w:themeColor="text1"/>
          <w:szCs w:val="28"/>
        </w:rPr>
        <w:t>ửa đổi quy định về hệ thống trung tâm dịch vụ việc làm công theo hướng thu gọn đầu mối và chuyên nghiệp hóa</w:t>
      </w:r>
      <w:r w:rsidRPr="00C06884">
        <w:rPr>
          <w:rFonts w:cs="Times New Roman"/>
          <w:color w:val="000000" w:themeColor="text1"/>
          <w:szCs w:val="28"/>
          <w:lang w:val="en-US"/>
        </w:rPr>
        <w:t xml:space="preserve"> (Điều 49).</w:t>
      </w:r>
    </w:p>
    <w:p w14:paraId="4DAC2184" w14:textId="59F6A91B" w:rsidR="005D7B5B" w:rsidRPr="00C06884" w:rsidRDefault="005D7B5B" w:rsidP="00F4437E">
      <w:pPr>
        <w:spacing w:before="240" w:after="0" w:line="240" w:lineRule="auto"/>
        <w:ind w:firstLine="567"/>
        <w:rPr>
          <w:rFonts w:cs="Times New Roman"/>
          <w:color w:val="000000" w:themeColor="text1"/>
          <w:szCs w:val="28"/>
          <w:lang w:val="en-US"/>
        </w:rPr>
      </w:pPr>
      <w:r w:rsidRPr="00C06884">
        <w:rPr>
          <w:rFonts w:cs="Times New Roman"/>
          <w:color w:val="000000" w:themeColor="text1"/>
          <w:szCs w:val="28"/>
        </w:rPr>
        <w:t xml:space="preserve">- Rà soát, sửa đổi, bổ sung các điều kiện hưởng trợ cấp thất nghiệp nhằm hạn chế gian lận, trục lợi </w:t>
      </w:r>
      <w:r w:rsidR="0007755B" w:rsidRPr="00C06884">
        <w:rPr>
          <w:rFonts w:cs="Times New Roman"/>
          <w:color w:val="000000" w:themeColor="text1"/>
          <w:szCs w:val="28"/>
          <w:lang w:val="en-US"/>
        </w:rPr>
        <w:t>bảo hiểm thất nghiệp</w:t>
      </w:r>
      <w:r w:rsidR="00027ABD" w:rsidRPr="00C06884">
        <w:rPr>
          <w:rFonts w:cs="Times New Roman"/>
          <w:color w:val="000000" w:themeColor="text1"/>
          <w:szCs w:val="28"/>
          <w:lang w:val="en-US"/>
        </w:rPr>
        <w:t>, đảm bảo</w:t>
      </w:r>
      <w:r w:rsidRPr="00C06884">
        <w:rPr>
          <w:rFonts w:cs="Times New Roman"/>
          <w:color w:val="000000" w:themeColor="text1"/>
          <w:szCs w:val="28"/>
        </w:rPr>
        <w:t xml:space="preserve"> phù hợp với chủ trương theo Nghị quyết số 27-NQ/TW</w:t>
      </w:r>
      <w:r w:rsidRPr="00C06884">
        <w:rPr>
          <w:rFonts w:cs="Times New Roman"/>
          <w:color w:val="000000" w:themeColor="text1"/>
          <w:szCs w:val="28"/>
          <w:lang w:val="en-US"/>
        </w:rPr>
        <w:t xml:space="preserve"> về cải cách chính sách tiền lương và Luật </w:t>
      </w:r>
      <w:r w:rsidRPr="00C06884">
        <w:rPr>
          <w:rFonts w:cs="Times New Roman"/>
          <w:color w:val="000000" w:themeColor="text1"/>
          <w:szCs w:val="28"/>
        </w:rPr>
        <w:t>Bảo hiểm xã hội</w:t>
      </w:r>
      <w:r w:rsidRPr="00C06884">
        <w:rPr>
          <w:rFonts w:cs="Times New Roman"/>
          <w:color w:val="000000" w:themeColor="text1"/>
          <w:szCs w:val="28"/>
          <w:lang w:val="en-US"/>
        </w:rPr>
        <w:t xml:space="preserve"> 2024 (từ Điều 64 đến Điều 69);</w:t>
      </w:r>
    </w:p>
    <w:p w14:paraId="5F8EB352" w14:textId="00C82744" w:rsidR="005D7B5B" w:rsidRPr="00C06884" w:rsidRDefault="005D7B5B" w:rsidP="00F4437E">
      <w:pPr>
        <w:spacing w:before="240" w:after="0" w:line="240" w:lineRule="auto"/>
        <w:ind w:firstLine="567"/>
        <w:rPr>
          <w:rFonts w:cs="Times New Roman"/>
          <w:color w:val="000000" w:themeColor="text1"/>
          <w:szCs w:val="28"/>
        </w:rPr>
      </w:pPr>
      <w:r w:rsidRPr="00C06884">
        <w:rPr>
          <w:rFonts w:cs="Times New Roman"/>
          <w:color w:val="000000" w:themeColor="text1"/>
          <w:szCs w:val="28"/>
          <w:lang w:val="en-US"/>
        </w:rPr>
        <w:t xml:space="preserve">- Sửa đổi, bổ sung các </w:t>
      </w:r>
      <w:r w:rsidRPr="00C06884">
        <w:rPr>
          <w:rFonts w:cs="Times New Roman"/>
          <w:color w:val="000000" w:themeColor="text1"/>
          <w:szCs w:val="28"/>
        </w:rPr>
        <w:t>quy định</w:t>
      </w:r>
      <w:r w:rsidRPr="00C06884">
        <w:rPr>
          <w:rFonts w:cs="Times New Roman"/>
          <w:color w:val="000000" w:themeColor="text1"/>
          <w:szCs w:val="28"/>
          <w:lang w:val="en-US"/>
        </w:rPr>
        <w:t xml:space="preserve"> liên quan về quản lý nhà nước về </w:t>
      </w:r>
      <w:r w:rsidR="0007755B" w:rsidRPr="00C06884">
        <w:rPr>
          <w:rFonts w:cs="Times New Roman"/>
          <w:color w:val="000000" w:themeColor="text1"/>
          <w:szCs w:val="28"/>
          <w:lang w:val="en-US"/>
        </w:rPr>
        <w:t>bảo hiểm thất nghiệp</w:t>
      </w:r>
      <w:r w:rsidRPr="00C06884">
        <w:rPr>
          <w:rFonts w:cs="Times New Roman"/>
          <w:color w:val="000000" w:themeColor="text1"/>
          <w:szCs w:val="28"/>
          <w:lang w:val="en-US"/>
        </w:rPr>
        <w:t xml:space="preserve"> (từ Điều 78 đến Điều 82), Quỹ </w:t>
      </w:r>
      <w:r w:rsidR="0007755B" w:rsidRPr="00C06884">
        <w:rPr>
          <w:rFonts w:cs="Times New Roman"/>
          <w:color w:val="000000" w:themeColor="text1"/>
          <w:szCs w:val="28"/>
          <w:lang w:val="en-US"/>
        </w:rPr>
        <w:t>bảo hiểm thất nghiệp</w:t>
      </w:r>
      <w:r w:rsidRPr="00C06884">
        <w:rPr>
          <w:rFonts w:cs="Times New Roman"/>
          <w:color w:val="000000" w:themeColor="text1"/>
          <w:szCs w:val="28"/>
          <w:lang w:val="en-US"/>
        </w:rPr>
        <w:t xml:space="preserve"> (từ Điều 83 đến Điều 84) và khiếu </w:t>
      </w:r>
      <w:r w:rsidRPr="00C06884">
        <w:rPr>
          <w:rFonts w:cs="Times New Roman"/>
          <w:color w:val="000000" w:themeColor="text1"/>
          <w:spacing w:val="-6"/>
          <w:szCs w:val="28"/>
          <w:lang w:val="en-US"/>
        </w:rPr>
        <w:t>nại, tố cáo và xử lý vi phạm về bảo hiểm thất nghiệp (từ Điều 85 đến Điều 89)</w:t>
      </w:r>
      <w:r w:rsidR="00CA3960" w:rsidRPr="00C06884">
        <w:rPr>
          <w:rFonts w:cs="Times New Roman"/>
          <w:color w:val="000000" w:themeColor="text1"/>
          <w:spacing w:val="-6"/>
          <w:szCs w:val="28"/>
          <w:lang w:val="en-US"/>
        </w:rPr>
        <w:t>,</w:t>
      </w:r>
      <w:r w:rsidRPr="00C06884">
        <w:rPr>
          <w:rFonts w:cs="Times New Roman"/>
          <w:color w:val="000000" w:themeColor="text1"/>
          <w:szCs w:val="28"/>
          <w:lang w:val="en-US"/>
        </w:rPr>
        <w:t xml:space="preserve"> </w:t>
      </w:r>
      <w:r w:rsidRPr="00C06884">
        <w:rPr>
          <w:rFonts w:cs="Times New Roman"/>
          <w:color w:val="000000" w:themeColor="text1"/>
          <w:szCs w:val="28"/>
        </w:rPr>
        <w:t>đảm bảo</w:t>
      </w:r>
      <w:r w:rsidRPr="00C06884">
        <w:rPr>
          <w:rFonts w:cs="Times New Roman"/>
          <w:color w:val="000000" w:themeColor="text1"/>
          <w:szCs w:val="28"/>
          <w:lang w:val="en-US"/>
        </w:rPr>
        <w:t xml:space="preserve"> thống nhất, đồng bộ với Luật </w:t>
      </w:r>
      <w:r w:rsidRPr="00C06884">
        <w:rPr>
          <w:rFonts w:cs="Times New Roman"/>
          <w:color w:val="000000" w:themeColor="text1"/>
          <w:szCs w:val="28"/>
        </w:rPr>
        <w:t>Bảo hiểm xã hội</w:t>
      </w:r>
      <w:r w:rsidRPr="00C06884">
        <w:rPr>
          <w:rFonts w:cs="Times New Roman"/>
          <w:color w:val="000000" w:themeColor="text1"/>
          <w:szCs w:val="28"/>
          <w:lang w:val="en-US"/>
        </w:rPr>
        <w:t xml:space="preserve"> 2024</w:t>
      </w:r>
      <w:r w:rsidRPr="00C06884">
        <w:rPr>
          <w:rFonts w:cs="Times New Roman"/>
          <w:color w:val="000000" w:themeColor="text1"/>
          <w:szCs w:val="28"/>
        </w:rPr>
        <w:t xml:space="preserve">. </w:t>
      </w:r>
    </w:p>
    <w:p w14:paraId="675F668D" w14:textId="14079D76" w:rsidR="005E7BD4" w:rsidRPr="00C06884" w:rsidRDefault="005E7BD4" w:rsidP="00F4437E">
      <w:pPr>
        <w:spacing w:before="240" w:after="0" w:line="240" w:lineRule="auto"/>
        <w:ind w:firstLine="567"/>
        <w:rPr>
          <w:rFonts w:cs="Times New Roman"/>
          <w:color w:val="000000" w:themeColor="text1"/>
          <w:szCs w:val="28"/>
          <w:lang w:val="en-US"/>
        </w:rPr>
      </w:pPr>
      <w:r w:rsidRPr="00C06884">
        <w:rPr>
          <w:rFonts w:cs="Times New Roman"/>
          <w:color w:val="000000" w:themeColor="text1"/>
          <w:szCs w:val="28"/>
          <w:lang w:val="en-US"/>
        </w:rPr>
        <w:t>3. Về phân cấp, phân quyền và cải cách thủ tục hành chính</w:t>
      </w:r>
    </w:p>
    <w:p w14:paraId="6CDCE8EE" w14:textId="23BF58C9" w:rsidR="00837724" w:rsidRPr="00C06884" w:rsidRDefault="005E7BD4" w:rsidP="00F4437E">
      <w:pPr>
        <w:spacing w:before="240" w:after="0" w:line="240" w:lineRule="auto"/>
        <w:ind w:firstLine="567"/>
        <w:rPr>
          <w:rFonts w:cs="Times New Roman"/>
          <w:color w:val="000000" w:themeColor="text1"/>
          <w:szCs w:val="28"/>
          <w:lang w:val="en-US"/>
        </w:rPr>
      </w:pPr>
      <w:r w:rsidRPr="00C06884">
        <w:rPr>
          <w:rFonts w:cs="Times New Roman"/>
          <w:color w:val="000000" w:themeColor="text1"/>
          <w:szCs w:val="28"/>
          <w:lang w:val="en-US"/>
        </w:rPr>
        <w:lastRenderedPageBreak/>
        <w:t>Dự thảo Luật Việc làm (sửa đổi) dự kiến quy đị</w:t>
      </w:r>
      <w:r w:rsidR="003C2D57" w:rsidRPr="00C06884">
        <w:rPr>
          <w:rFonts w:cs="Times New Roman"/>
          <w:color w:val="000000" w:themeColor="text1"/>
          <w:szCs w:val="28"/>
          <w:lang w:val="en-US"/>
        </w:rPr>
        <w:t>nh 20</w:t>
      </w:r>
      <w:r w:rsidRPr="00C06884">
        <w:rPr>
          <w:rFonts w:cs="Times New Roman"/>
          <w:color w:val="000000" w:themeColor="text1"/>
          <w:szCs w:val="28"/>
          <w:lang w:val="en-US"/>
        </w:rPr>
        <w:t xml:space="preserve"> thủ tục hành chính, trong đó </w:t>
      </w:r>
      <w:r w:rsidR="00852C5E" w:rsidRPr="00C06884">
        <w:rPr>
          <w:rFonts w:cs="Times New Roman"/>
          <w:color w:val="000000" w:themeColor="text1"/>
          <w:szCs w:val="28"/>
        </w:rPr>
        <w:t>có 0</w:t>
      </w:r>
      <w:r w:rsidR="003C2D57" w:rsidRPr="00C06884">
        <w:rPr>
          <w:rFonts w:cs="Times New Roman"/>
          <w:color w:val="000000" w:themeColor="text1"/>
          <w:szCs w:val="28"/>
          <w:lang w:val="en-US"/>
        </w:rPr>
        <w:t>4</w:t>
      </w:r>
      <w:r w:rsidRPr="00C06884">
        <w:rPr>
          <w:rFonts w:cs="Times New Roman"/>
          <w:color w:val="000000" w:themeColor="text1"/>
          <w:szCs w:val="28"/>
        </w:rPr>
        <w:t xml:space="preserve"> thủ tục ban hành mớ</w:t>
      </w:r>
      <w:r w:rsidR="00852C5E" w:rsidRPr="00C06884">
        <w:rPr>
          <w:rFonts w:cs="Times New Roman"/>
          <w:color w:val="000000" w:themeColor="text1"/>
          <w:szCs w:val="28"/>
        </w:rPr>
        <w:t>i, 1</w:t>
      </w:r>
      <w:r w:rsidR="003C2D57" w:rsidRPr="00C06884">
        <w:rPr>
          <w:rFonts w:cs="Times New Roman"/>
          <w:color w:val="000000" w:themeColor="text1"/>
          <w:szCs w:val="28"/>
          <w:lang w:val="en-US"/>
        </w:rPr>
        <w:t>2</w:t>
      </w:r>
      <w:r w:rsidRPr="00C06884">
        <w:rPr>
          <w:rFonts w:cs="Times New Roman"/>
          <w:color w:val="000000" w:themeColor="text1"/>
          <w:szCs w:val="28"/>
        </w:rPr>
        <w:t xml:space="preserve"> thủ tục sửa đổi, bổ sung và 0</w:t>
      </w:r>
      <w:r w:rsidR="003C2D57" w:rsidRPr="00C06884">
        <w:rPr>
          <w:rFonts w:cs="Times New Roman"/>
          <w:color w:val="000000" w:themeColor="text1"/>
          <w:szCs w:val="28"/>
          <w:lang w:val="en-US"/>
        </w:rPr>
        <w:t>4</w:t>
      </w:r>
      <w:r w:rsidRPr="00C06884">
        <w:rPr>
          <w:rFonts w:cs="Times New Roman"/>
          <w:color w:val="000000" w:themeColor="text1"/>
          <w:szCs w:val="28"/>
        </w:rPr>
        <w:t xml:space="preserve"> thủ tục giữ nguyên</w:t>
      </w:r>
      <w:r w:rsidRPr="00C06884">
        <w:rPr>
          <w:rFonts w:cs="Times New Roman"/>
          <w:color w:val="000000" w:themeColor="text1"/>
          <w:szCs w:val="28"/>
          <w:lang w:val="en-US"/>
        </w:rPr>
        <w:t xml:space="preserve"> </w:t>
      </w:r>
      <w:r w:rsidRPr="00C06884">
        <w:rPr>
          <w:rFonts w:cs="Times New Roman"/>
          <w:i/>
          <w:color w:val="000000" w:themeColor="text1"/>
          <w:szCs w:val="28"/>
          <w:lang w:val="en-US"/>
        </w:rPr>
        <w:t xml:space="preserve">(so với </w:t>
      </w:r>
      <w:r w:rsidRPr="00C06884">
        <w:rPr>
          <w:rFonts w:cs="Times New Roman"/>
          <w:i/>
          <w:color w:val="000000" w:themeColor="text1"/>
          <w:szCs w:val="28"/>
        </w:rPr>
        <w:t>Luật Việc làm số 38/2013/QH13</w:t>
      </w:r>
      <w:r w:rsidRPr="00C06884">
        <w:rPr>
          <w:rFonts w:cs="Times New Roman"/>
          <w:i/>
          <w:color w:val="000000" w:themeColor="text1"/>
          <w:szCs w:val="28"/>
          <w:lang w:val="en-US"/>
        </w:rPr>
        <w:t>)</w:t>
      </w:r>
      <w:r w:rsidRPr="00C06884">
        <w:rPr>
          <w:rFonts w:cs="Times New Roman"/>
          <w:color w:val="000000" w:themeColor="text1"/>
          <w:szCs w:val="28"/>
          <w:lang w:val="en-US"/>
        </w:rPr>
        <w:t xml:space="preserve">. </w:t>
      </w:r>
      <w:r w:rsidRPr="00C06884">
        <w:rPr>
          <w:rFonts w:eastAsia="Times New Roman" w:cs="Times New Roman"/>
          <w:color w:val="000000" w:themeColor="text1"/>
          <w:szCs w:val="28"/>
        </w:rPr>
        <w:t xml:space="preserve">Dự thảo Luật đã sửa đổi, bổ sung </w:t>
      </w:r>
      <w:r w:rsidR="00114545" w:rsidRPr="00C06884">
        <w:rPr>
          <w:rFonts w:eastAsia="Times New Roman" w:cs="Times New Roman"/>
          <w:color w:val="000000" w:themeColor="text1"/>
          <w:szCs w:val="28"/>
          <w:lang w:val="en-US"/>
        </w:rPr>
        <w:t xml:space="preserve">các </w:t>
      </w:r>
      <w:r w:rsidRPr="00C06884">
        <w:rPr>
          <w:rFonts w:eastAsia="Times New Roman" w:cs="Times New Roman"/>
          <w:color w:val="000000" w:themeColor="text1"/>
          <w:szCs w:val="28"/>
        </w:rPr>
        <w:t xml:space="preserve">nội dung, qua đó từng bước hoàn thiện quy định đối với toàn bộ </w:t>
      </w:r>
      <w:r w:rsidR="00852C5E" w:rsidRPr="00C06884">
        <w:rPr>
          <w:rFonts w:eastAsia="Times New Roman" w:cs="Times New Roman"/>
          <w:color w:val="000000" w:themeColor="text1"/>
          <w:szCs w:val="28"/>
          <w:lang w:val="en-US"/>
        </w:rPr>
        <w:t>1</w:t>
      </w:r>
      <w:r w:rsidR="003C2D57" w:rsidRPr="00C06884">
        <w:rPr>
          <w:rFonts w:eastAsia="Times New Roman" w:cs="Times New Roman"/>
          <w:color w:val="000000" w:themeColor="text1"/>
          <w:szCs w:val="28"/>
          <w:lang w:val="en-US"/>
        </w:rPr>
        <w:t>6</w:t>
      </w:r>
      <w:r w:rsidRPr="00C06884">
        <w:rPr>
          <w:rFonts w:eastAsia="Times New Roman" w:cs="Times New Roman"/>
          <w:color w:val="000000" w:themeColor="text1"/>
          <w:szCs w:val="28"/>
        </w:rPr>
        <w:t xml:space="preserve"> </w:t>
      </w:r>
      <w:r w:rsidR="00837724" w:rsidRPr="00C06884">
        <w:rPr>
          <w:rFonts w:eastAsia="Times New Roman" w:cs="Times New Roman"/>
          <w:color w:val="000000" w:themeColor="text1"/>
          <w:szCs w:val="28"/>
          <w:lang w:val="en-US"/>
        </w:rPr>
        <w:t>thủ tục hành chính</w:t>
      </w:r>
      <w:r w:rsidRPr="00C06884">
        <w:rPr>
          <w:rFonts w:eastAsia="Times New Roman" w:cs="Times New Roman"/>
          <w:color w:val="000000" w:themeColor="text1"/>
          <w:szCs w:val="28"/>
        </w:rPr>
        <w:t xml:space="preserve"> </w:t>
      </w:r>
      <w:r w:rsidRPr="00C06884">
        <w:rPr>
          <w:rFonts w:eastAsia="Times New Roman" w:cs="Times New Roman"/>
          <w:color w:val="000000" w:themeColor="text1"/>
          <w:szCs w:val="28"/>
          <w:lang w:val="en-US"/>
        </w:rPr>
        <w:t>ban hành mới và sửa đổi, bổ sung</w:t>
      </w:r>
      <w:r w:rsidRPr="00C06884">
        <w:rPr>
          <w:rFonts w:eastAsia="Times New Roman" w:cs="Times New Roman"/>
          <w:color w:val="000000" w:themeColor="text1"/>
          <w:szCs w:val="28"/>
        </w:rPr>
        <w:t>; đồng thời đã sửa đổi nhằm đơn giản hóa, mở rộng đối tượng được thụ hưởn</w:t>
      </w:r>
      <w:r w:rsidR="00837724" w:rsidRPr="00C06884">
        <w:rPr>
          <w:rFonts w:eastAsia="Times New Roman" w:cs="Times New Roman"/>
          <w:color w:val="000000" w:themeColor="text1"/>
          <w:szCs w:val="28"/>
        </w:rPr>
        <w:t>g chính sách và</w:t>
      </w:r>
      <w:r w:rsidRPr="00C06884">
        <w:rPr>
          <w:rFonts w:eastAsia="Times New Roman" w:cs="Times New Roman"/>
          <w:color w:val="000000" w:themeColor="text1"/>
          <w:szCs w:val="28"/>
        </w:rPr>
        <w:t xml:space="preserve"> tạo thuận lợi trong việc thực hiện đối với 06</w:t>
      </w:r>
      <w:r w:rsidR="00837724" w:rsidRPr="00C06884">
        <w:rPr>
          <w:rFonts w:eastAsia="Times New Roman" w:cs="Times New Roman"/>
          <w:color w:val="000000" w:themeColor="text1"/>
          <w:szCs w:val="28"/>
          <w:vertAlign w:val="superscript"/>
          <w:lang w:val="en-US"/>
        </w:rPr>
        <w:t xml:space="preserve"> </w:t>
      </w:r>
      <w:r w:rsidR="00837724" w:rsidRPr="00C06884">
        <w:rPr>
          <w:rFonts w:eastAsia="Times New Roman" w:cs="Times New Roman"/>
          <w:color w:val="000000" w:themeColor="text1"/>
          <w:szCs w:val="28"/>
          <w:lang w:val="en-US"/>
        </w:rPr>
        <w:t>thủ tục hành chính</w:t>
      </w:r>
      <w:r w:rsidRPr="00C06884">
        <w:rPr>
          <w:rFonts w:eastAsia="Times New Roman" w:cs="Times New Roman"/>
          <w:color w:val="000000" w:themeColor="text1"/>
          <w:szCs w:val="28"/>
        </w:rPr>
        <w:t xml:space="preserve"> </w:t>
      </w:r>
      <w:r w:rsidR="00837724" w:rsidRPr="00C06884">
        <w:rPr>
          <w:rFonts w:eastAsia="Times New Roman" w:cs="Times New Roman"/>
          <w:i/>
          <w:color w:val="000000" w:themeColor="text1"/>
          <w:szCs w:val="28"/>
          <w:lang w:val="en-US"/>
        </w:rPr>
        <w:t>(</w:t>
      </w:r>
      <w:r w:rsidRPr="00C06884">
        <w:rPr>
          <w:rFonts w:cs="Times New Roman"/>
          <w:i/>
          <w:color w:val="000000" w:themeColor="text1"/>
          <w:szCs w:val="28"/>
        </w:rPr>
        <w:t>Cho vay hỗ trợ tạo việc làm, duy trì, mở rộng việc làm đối với người lao động</w:t>
      </w:r>
      <w:r w:rsidRPr="00C06884">
        <w:rPr>
          <w:rFonts w:cs="Times New Roman"/>
          <w:i/>
          <w:color w:val="000000" w:themeColor="text1"/>
          <w:szCs w:val="28"/>
          <w:lang w:val="en-US"/>
        </w:rPr>
        <w:t xml:space="preserve">; </w:t>
      </w:r>
      <w:r w:rsidRPr="00C06884">
        <w:rPr>
          <w:rFonts w:cs="Times New Roman"/>
          <w:i/>
          <w:color w:val="000000" w:themeColor="text1"/>
          <w:szCs w:val="28"/>
        </w:rPr>
        <w:t>Cho vay hỗ trợ tạo việc làm, duy trì, mở rộng việc làm đối với cơ sở sản xuất kinh doanh</w:t>
      </w:r>
      <w:r w:rsidRPr="00C06884">
        <w:rPr>
          <w:rFonts w:cs="Times New Roman"/>
          <w:i/>
          <w:color w:val="000000" w:themeColor="text1"/>
          <w:szCs w:val="28"/>
          <w:lang w:val="en-US"/>
        </w:rPr>
        <w:t>;</w:t>
      </w:r>
      <w:r w:rsidRPr="00C06884">
        <w:rPr>
          <w:rFonts w:cs="Times New Roman"/>
          <w:i/>
          <w:color w:val="000000" w:themeColor="text1"/>
          <w:szCs w:val="28"/>
        </w:rPr>
        <w:t xml:space="preserve"> Cho vay đi làm việc ở nước ngoài theo hợp đồng</w:t>
      </w:r>
      <w:r w:rsidRPr="00C06884">
        <w:rPr>
          <w:rFonts w:cs="Times New Roman"/>
          <w:i/>
          <w:color w:val="000000" w:themeColor="text1"/>
          <w:szCs w:val="28"/>
          <w:lang w:val="en-US"/>
        </w:rPr>
        <w:t xml:space="preserve">; </w:t>
      </w:r>
      <w:r w:rsidRPr="00C06884">
        <w:rPr>
          <w:rFonts w:cs="Times New Roman"/>
          <w:bCs/>
          <w:i/>
          <w:color w:val="000000" w:themeColor="text1"/>
          <w:szCs w:val="28"/>
        </w:rPr>
        <w:t>Giải quyết hưởng trợ cấp thất nghiệp</w:t>
      </w:r>
      <w:r w:rsidRPr="00C06884">
        <w:rPr>
          <w:rFonts w:cs="Times New Roman"/>
          <w:bCs/>
          <w:i/>
          <w:color w:val="000000" w:themeColor="text1"/>
          <w:szCs w:val="28"/>
          <w:lang w:val="en-US"/>
        </w:rPr>
        <w:t xml:space="preserve">; </w:t>
      </w:r>
      <w:r w:rsidRPr="00C06884">
        <w:rPr>
          <w:rFonts w:cs="Times New Roman"/>
          <w:bCs/>
          <w:i/>
          <w:color w:val="000000" w:themeColor="text1"/>
          <w:szCs w:val="28"/>
        </w:rPr>
        <w:t>Thông báo về việc tìm kiếm việc làm hàng tháng</w:t>
      </w:r>
      <w:r w:rsidRPr="00C06884">
        <w:rPr>
          <w:rFonts w:cs="Times New Roman"/>
          <w:bCs/>
          <w:i/>
          <w:color w:val="000000" w:themeColor="text1"/>
          <w:szCs w:val="28"/>
          <w:lang w:val="en-US"/>
        </w:rPr>
        <w:t xml:space="preserve"> và </w:t>
      </w:r>
      <w:r w:rsidRPr="00C06884">
        <w:rPr>
          <w:rFonts w:cs="Times New Roman"/>
          <w:i/>
          <w:color w:val="000000" w:themeColor="text1"/>
          <w:szCs w:val="28"/>
        </w:rPr>
        <w:t>Hỗ trợ người lao động đang hưởng trợ cấp thất nghiệp tham gia đào tạo, bồi dưỡng nâng cao trình độ kỹ năng nghề</w:t>
      </w:r>
      <w:r w:rsidRPr="00C06884">
        <w:rPr>
          <w:rFonts w:cs="Times New Roman"/>
          <w:i/>
          <w:color w:val="000000" w:themeColor="text1"/>
          <w:szCs w:val="28"/>
          <w:lang w:val="en-US"/>
        </w:rPr>
        <w:t>)</w:t>
      </w:r>
      <w:r w:rsidRPr="00C06884">
        <w:rPr>
          <w:rFonts w:cs="Times New Roman"/>
          <w:color w:val="000000" w:themeColor="text1"/>
          <w:szCs w:val="28"/>
          <w:lang w:val="en-US"/>
        </w:rPr>
        <w:t xml:space="preserve">. </w:t>
      </w:r>
    </w:p>
    <w:p w14:paraId="5B43CCA6" w14:textId="464A0DA7" w:rsidR="00837724" w:rsidRPr="00C06884" w:rsidRDefault="00837724" w:rsidP="00F4437E">
      <w:pPr>
        <w:spacing w:before="240" w:after="0" w:line="240" w:lineRule="auto"/>
        <w:ind w:firstLine="567"/>
        <w:rPr>
          <w:rFonts w:cs="Times New Roman"/>
          <w:color w:val="000000" w:themeColor="text1"/>
          <w:szCs w:val="28"/>
        </w:rPr>
      </w:pPr>
      <w:r w:rsidRPr="00C06884">
        <w:rPr>
          <w:rFonts w:cs="Times New Roman"/>
          <w:color w:val="000000" w:themeColor="text1"/>
          <w:szCs w:val="28"/>
          <w:lang w:val="en-US"/>
        </w:rPr>
        <w:t>D</w:t>
      </w:r>
      <w:r w:rsidR="005E7BD4" w:rsidRPr="00C06884">
        <w:rPr>
          <w:rFonts w:cs="Times New Roman"/>
          <w:color w:val="000000" w:themeColor="text1"/>
          <w:szCs w:val="28"/>
          <w:lang w:val="en-US"/>
        </w:rPr>
        <w:t>ự thảo Luật đã đẩy mạnh phân cấp, phân quyền cho các cơ quan, tổ chức ở đị</w:t>
      </w:r>
      <w:r w:rsidRPr="00C06884">
        <w:rPr>
          <w:rFonts w:cs="Times New Roman"/>
          <w:color w:val="000000" w:themeColor="text1"/>
          <w:szCs w:val="28"/>
          <w:lang w:val="en-US"/>
        </w:rPr>
        <w:t xml:space="preserve">a phương, </w:t>
      </w:r>
      <w:r w:rsidR="005E7BD4" w:rsidRPr="00C06884">
        <w:rPr>
          <w:rFonts w:cs="Times New Roman"/>
          <w:color w:val="000000" w:themeColor="text1"/>
          <w:szCs w:val="28"/>
          <w:lang w:val="en-US"/>
        </w:rPr>
        <w:t>cụ thể</w:t>
      </w:r>
      <w:r w:rsidRPr="00C06884">
        <w:rPr>
          <w:rFonts w:cs="Times New Roman"/>
          <w:color w:val="000000" w:themeColor="text1"/>
          <w:szCs w:val="28"/>
          <w:lang w:val="en-US"/>
        </w:rPr>
        <w:t>:</w:t>
      </w:r>
      <w:r w:rsidR="005E7BD4" w:rsidRPr="00C06884">
        <w:rPr>
          <w:rFonts w:cs="Times New Roman"/>
          <w:color w:val="000000" w:themeColor="text1"/>
          <w:szCs w:val="28"/>
          <w:lang w:val="en-US"/>
        </w:rPr>
        <w:t xml:space="preserve"> </w:t>
      </w:r>
      <w:r w:rsidRPr="00C06884">
        <w:rPr>
          <w:rFonts w:cs="Times New Roman"/>
          <w:color w:val="000000" w:themeColor="text1"/>
          <w:szCs w:val="28"/>
          <w:lang w:val="en-US"/>
        </w:rPr>
        <w:t xml:space="preserve">(i) </w:t>
      </w:r>
      <w:r w:rsidR="005E7BD4" w:rsidRPr="00C06884">
        <w:rPr>
          <w:rFonts w:cs="Times New Roman"/>
          <w:color w:val="000000" w:themeColor="text1"/>
          <w:szCs w:val="28"/>
          <w:lang w:val="fr-FR"/>
        </w:rPr>
        <w:t>Đăng ký</w:t>
      </w:r>
      <w:r w:rsidR="00222CEC" w:rsidRPr="00C06884">
        <w:rPr>
          <w:rFonts w:cs="Times New Roman"/>
          <w:color w:val="000000" w:themeColor="text1"/>
          <w:szCs w:val="28"/>
          <w:lang w:val="fr-FR"/>
        </w:rPr>
        <w:t xml:space="preserve"> </w:t>
      </w:r>
      <w:r w:rsidR="005E7BD4" w:rsidRPr="00C06884">
        <w:rPr>
          <w:rFonts w:cs="Times New Roman"/>
          <w:color w:val="000000" w:themeColor="text1"/>
          <w:szCs w:val="28"/>
          <w:lang w:val="fr-FR"/>
        </w:rPr>
        <w:t xml:space="preserve">lao động; </w:t>
      </w:r>
      <w:bookmarkStart w:id="3" w:name="_Hlk170657882"/>
      <w:r w:rsidRPr="00C06884">
        <w:rPr>
          <w:rFonts w:cs="Times New Roman"/>
          <w:color w:val="000000" w:themeColor="text1"/>
          <w:szCs w:val="28"/>
          <w:lang w:val="fr-FR"/>
        </w:rPr>
        <w:t xml:space="preserve">(ii) </w:t>
      </w:r>
      <w:r w:rsidR="00852C5E" w:rsidRPr="00C06884">
        <w:rPr>
          <w:rFonts w:cs="Times New Roman"/>
          <w:color w:val="000000" w:themeColor="text1"/>
          <w:szCs w:val="28"/>
        </w:rPr>
        <w:t>Cấp, cấp lại, nộp lại, thu hồi giấy phép và rút tiền ký quỹ hoạt động dịch vụ việc làm</w:t>
      </w:r>
      <w:r w:rsidR="005E7BD4" w:rsidRPr="00C06884">
        <w:rPr>
          <w:rFonts w:cs="Times New Roman"/>
          <w:color w:val="000000" w:themeColor="text1"/>
          <w:szCs w:val="28"/>
          <w:lang w:val="en-US"/>
        </w:rPr>
        <w:t xml:space="preserve">; </w:t>
      </w:r>
      <w:r w:rsidRPr="00C06884">
        <w:rPr>
          <w:rFonts w:cs="Times New Roman"/>
          <w:color w:val="000000" w:themeColor="text1"/>
          <w:szCs w:val="28"/>
          <w:lang w:val="en-US"/>
        </w:rPr>
        <w:t xml:space="preserve">(iii) </w:t>
      </w:r>
      <w:r w:rsidR="00852C5E" w:rsidRPr="00C06884">
        <w:rPr>
          <w:rFonts w:cs="Times New Roman"/>
          <w:color w:val="000000" w:themeColor="text1"/>
          <w:szCs w:val="28"/>
        </w:rPr>
        <w:t>Hỗ trợ người sử dụng lao động kinh phí đào tạo, bồi dưỡng, nâng cao trình độ kỹ năng nghề để duy trì việc làm cho người lao động</w:t>
      </w:r>
      <w:r w:rsidR="005E7BD4" w:rsidRPr="00C06884">
        <w:rPr>
          <w:rFonts w:cs="Times New Roman"/>
          <w:color w:val="000000" w:themeColor="text1"/>
          <w:szCs w:val="28"/>
          <w:lang w:val="en-US"/>
        </w:rPr>
        <w:t xml:space="preserve">; </w:t>
      </w:r>
      <w:r w:rsidRPr="00C06884">
        <w:rPr>
          <w:rFonts w:cs="Times New Roman"/>
          <w:color w:val="000000" w:themeColor="text1"/>
          <w:szCs w:val="28"/>
          <w:lang w:val="en-US"/>
        </w:rPr>
        <w:t xml:space="preserve">(iv) </w:t>
      </w:r>
      <w:bookmarkEnd w:id="3"/>
      <w:r w:rsidR="00852C5E" w:rsidRPr="00C06884">
        <w:rPr>
          <w:rFonts w:cs="Times New Roman"/>
          <w:color w:val="000000" w:themeColor="text1"/>
          <w:szCs w:val="28"/>
        </w:rPr>
        <w:t>Hỗ trợ người lao động đang hưởng trợ cấp thất nghiệp</w:t>
      </w:r>
      <w:r w:rsidR="00852C5E" w:rsidRPr="00C06884">
        <w:rPr>
          <w:rFonts w:cs="Times New Roman"/>
          <w:i/>
          <w:color w:val="000000" w:themeColor="text1"/>
          <w:szCs w:val="28"/>
        </w:rPr>
        <w:t xml:space="preserve"> </w:t>
      </w:r>
      <w:r w:rsidR="00852C5E" w:rsidRPr="00C06884">
        <w:rPr>
          <w:rFonts w:cs="Times New Roman"/>
          <w:color w:val="000000" w:themeColor="text1"/>
          <w:szCs w:val="28"/>
        </w:rPr>
        <w:t>tham gia đào tạo, bồi dưỡng nâng cao trình độ kỹ năng nghề</w:t>
      </w:r>
      <w:r w:rsidR="005E7BD4" w:rsidRPr="00C06884">
        <w:rPr>
          <w:rFonts w:cs="Times New Roman"/>
          <w:color w:val="000000" w:themeColor="text1"/>
          <w:szCs w:val="28"/>
          <w:lang w:val="en-US"/>
        </w:rPr>
        <w:t xml:space="preserve">; </w:t>
      </w:r>
      <w:r w:rsidRPr="00C06884">
        <w:rPr>
          <w:rFonts w:cs="Times New Roman"/>
          <w:color w:val="000000" w:themeColor="text1"/>
          <w:szCs w:val="28"/>
          <w:lang w:val="en-US"/>
        </w:rPr>
        <w:t xml:space="preserve">(v) </w:t>
      </w:r>
      <w:r w:rsidR="00852C5E" w:rsidRPr="00C06884">
        <w:rPr>
          <w:rFonts w:cs="Times New Roman"/>
          <w:color w:val="000000" w:themeColor="text1"/>
          <w:szCs w:val="28"/>
        </w:rPr>
        <w:t>Hỗ trợ người sử dụng lao động  tiền đóng bảo hiểm thất nghiệp khi sử dụng người lao động là người khuyết tật</w:t>
      </w:r>
      <w:r w:rsidR="005E7BD4" w:rsidRPr="00C06884">
        <w:rPr>
          <w:rFonts w:cs="Times New Roman"/>
          <w:color w:val="000000" w:themeColor="text1"/>
          <w:szCs w:val="28"/>
          <w:lang w:val="en-US"/>
        </w:rPr>
        <w:t xml:space="preserve">. Những sửa đổi nêu trên đã đáp ứng yêu cầu cải cách thủ tục hành chính và đẩy mạnh phân cấp, phân quyền được nêu tại Nghị quyết số 04/NQ-CP ngày 10 tháng 01 năm 2022 của Chính phủ về đẩy mạnh phân cấp, phân quyền trong quản lý nhà nước và Nghị quyết số 76/NQ-CP ngày 15 tháng 7 năm 2021 của Chính phủ </w:t>
      </w:r>
      <w:r w:rsidR="005E7BD4" w:rsidRPr="00C06884">
        <w:rPr>
          <w:rFonts w:cs="Times New Roman"/>
          <w:bCs/>
          <w:color w:val="000000" w:themeColor="text1"/>
          <w:szCs w:val="28"/>
          <w:shd w:val="clear" w:color="auto" w:fill="FFFFFF"/>
        </w:rPr>
        <w:t>Ban hành Chương trình tổng thể cải cách hành chính nhà nước giai đoạ</w:t>
      </w:r>
      <w:r w:rsidR="000C722E" w:rsidRPr="00C06884">
        <w:rPr>
          <w:rFonts w:cs="Times New Roman"/>
          <w:bCs/>
          <w:color w:val="000000" w:themeColor="text1"/>
          <w:szCs w:val="28"/>
          <w:shd w:val="clear" w:color="auto" w:fill="FFFFFF"/>
        </w:rPr>
        <w:t>n 2021 -</w:t>
      </w:r>
      <w:r w:rsidR="005E7BD4" w:rsidRPr="00C06884">
        <w:rPr>
          <w:rFonts w:cs="Times New Roman"/>
          <w:bCs/>
          <w:color w:val="000000" w:themeColor="text1"/>
          <w:szCs w:val="28"/>
          <w:shd w:val="clear" w:color="auto" w:fill="FFFFFF"/>
        </w:rPr>
        <w:t xml:space="preserve"> 203</w:t>
      </w:r>
      <w:r w:rsidR="000C722E" w:rsidRPr="00C06884">
        <w:rPr>
          <w:rFonts w:cs="Times New Roman"/>
          <w:bCs/>
          <w:color w:val="000000" w:themeColor="text1"/>
          <w:szCs w:val="28"/>
          <w:shd w:val="clear" w:color="auto" w:fill="FFFFFF"/>
          <w:lang w:val="en-US"/>
        </w:rPr>
        <w:t>0.</w:t>
      </w:r>
    </w:p>
    <w:p w14:paraId="51EE20AA" w14:textId="530ED6BE" w:rsidR="005E7BD4" w:rsidRPr="00C06884" w:rsidRDefault="005E7BD4" w:rsidP="00F4437E">
      <w:pPr>
        <w:spacing w:before="240" w:after="0" w:line="240" w:lineRule="auto"/>
        <w:ind w:firstLine="567"/>
        <w:rPr>
          <w:rFonts w:cs="Times New Roman"/>
          <w:i/>
          <w:color w:val="000000" w:themeColor="text1"/>
          <w:szCs w:val="28"/>
          <w:lang w:val="en-US"/>
        </w:rPr>
      </w:pPr>
      <w:r w:rsidRPr="00C06884">
        <w:rPr>
          <w:rFonts w:cs="Times New Roman"/>
          <w:bCs/>
          <w:i/>
          <w:color w:val="000000" w:themeColor="text1"/>
          <w:szCs w:val="28"/>
          <w:shd w:val="clear" w:color="auto" w:fill="FFFFFF"/>
          <w:lang w:val="en-US"/>
        </w:rPr>
        <w:t>(Bản đánh giá thủ tục hành chính của dự thảo Luật Việc làm (sửa đổi) kèm theo.)</w:t>
      </w:r>
    </w:p>
    <w:p w14:paraId="3767F3BF" w14:textId="77777777" w:rsidR="005E7BD4" w:rsidRPr="00C06884" w:rsidRDefault="005E7BD4" w:rsidP="00F4437E">
      <w:pPr>
        <w:spacing w:before="240" w:after="0" w:line="240" w:lineRule="auto"/>
        <w:ind w:firstLine="567"/>
        <w:rPr>
          <w:rFonts w:cs="Times New Roman"/>
          <w:b/>
          <w:color w:val="000000" w:themeColor="text1"/>
          <w:szCs w:val="28"/>
          <w:lang w:val="en-US"/>
        </w:rPr>
      </w:pPr>
      <w:r w:rsidRPr="00C06884">
        <w:rPr>
          <w:rFonts w:cs="Times New Roman"/>
          <w:b/>
          <w:color w:val="000000" w:themeColor="text1"/>
          <w:szCs w:val="28"/>
          <w:lang w:val="en-US"/>
        </w:rPr>
        <w:t>VI. TÍNH THỐNG NHẤT CỦA DỰ THẢO LUẬT VỚI HỆ THỐNG PHÁP LUẬT HIỆN HÀNH; TÍNH TƯƠNG THÍCH CỦA DỰ THẢO LUẬT VỚI CÁC ĐIỀU ƯỚC QUỐC TẾ MÀ NƯỚC CHXHCN VIỆT NAM LÀ THÀNH VIÊN</w:t>
      </w:r>
    </w:p>
    <w:p w14:paraId="6F508073" w14:textId="77777777" w:rsidR="00633477" w:rsidRPr="00C06884" w:rsidRDefault="005E7BD4" w:rsidP="00F4437E">
      <w:pPr>
        <w:spacing w:before="240" w:after="0" w:line="240" w:lineRule="auto"/>
        <w:ind w:firstLine="567"/>
        <w:rPr>
          <w:rFonts w:cs="Times New Roman"/>
          <w:color w:val="000000" w:themeColor="text1"/>
          <w:szCs w:val="28"/>
          <w:lang w:val="en-US"/>
        </w:rPr>
      </w:pPr>
      <w:r w:rsidRPr="00C06884">
        <w:rPr>
          <w:rFonts w:cs="Times New Roman"/>
          <w:color w:val="000000" w:themeColor="text1"/>
          <w:szCs w:val="28"/>
          <w:lang w:val="en-US"/>
        </w:rPr>
        <w:t>Dự thảo Luật Việc làm (sửa đổi) đảm bảo tính thống nhất, đồng bộ; không mâu thuẫn, chồng chéo và trùng lặp với hệ thống các văn bản quy phạm pháp luật trong cùng lĩnh vực việc làm, lao động và an sinh xã hội và các lĩnh vực có liên quan; không có quy định trái với Hiến pháp năm 2013; đồng thời tương thích với các Điều ước quốc tế mà nước Cộng hòa Xã hội Chủ nghĩa Việt Nam là thành viên, các cam kết quốc tế mà Việt Nam tham gia.</w:t>
      </w:r>
    </w:p>
    <w:p w14:paraId="29FEC5FF" w14:textId="747318CA" w:rsidR="005E7BD4" w:rsidRPr="00C06884" w:rsidRDefault="005E7BD4" w:rsidP="00F4437E">
      <w:pPr>
        <w:spacing w:before="240" w:after="0" w:line="240" w:lineRule="auto"/>
        <w:ind w:firstLine="567"/>
        <w:rPr>
          <w:rFonts w:cs="Times New Roman"/>
          <w:bCs/>
          <w:i/>
          <w:color w:val="000000" w:themeColor="text1"/>
          <w:szCs w:val="28"/>
          <w:lang w:val="nl-NL"/>
        </w:rPr>
      </w:pPr>
      <w:r w:rsidRPr="00C06884">
        <w:rPr>
          <w:rFonts w:cs="Times New Roman"/>
          <w:i/>
          <w:color w:val="000000" w:themeColor="text1"/>
          <w:szCs w:val="28"/>
          <w:lang w:val="en-US"/>
        </w:rPr>
        <w:t xml:space="preserve">(Báo cáo </w:t>
      </w:r>
      <w:r w:rsidR="00633477" w:rsidRPr="00C06884">
        <w:rPr>
          <w:rFonts w:cs="Times New Roman"/>
          <w:i/>
          <w:color w:val="000000" w:themeColor="text1"/>
          <w:szCs w:val="28"/>
          <w:lang w:val="en-US"/>
        </w:rPr>
        <w:t>r</w:t>
      </w:r>
      <w:r w:rsidRPr="00C06884">
        <w:rPr>
          <w:rFonts w:cs="Times New Roman"/>
          <w:bCs/>
          <w:i/>
          <w:color w:val="000000" w:themeColor="text1"/>
          <w:szCs w:val="28"/>
          <w:lang w:val="nl-NL"/>
        </w:rPr>
        <w:t>à soát các văn bản quy phạm pháp luật và cam kết quốc tế có liên quan đến dự án Luật Việc làm (sửa đổi) kèm theo).</w:t>
      </w:r>
    </w:p>
    <w:p w14:paraId="20765B15" w14:textId="6C33177A" w:rsidR="00F54993" w:rsidRPr="00C06884" w:rsidRDefault="00D22900" w:rsidP="00F4437E">
      <w:pPr>
        <w:spacing w:before="240" w:after="0" w:line="240" w:lineRule="auto"/>
        <w:ind w:firstLine="567"/>
        <w:rPr>
          <w:rFonts w:cs="Times New Roman"/>
          <w:b/>
          <w:color w:val="000000" w:themeColor="text1"/>
          <w:szCs w:val="28"/>
          <w:lang w:val="en-US"/>
        </w:rPr>
      </w:pPr>
      <w:r w:rsidRPr="00C06884">
        <w:rPr>
          <w:rFonts w:cs="Times New Roman"/>
          <w:b/>
          <w:color w:val="000000" w:themeColor="text1"/>
          <w:szCs w:val="28"/>
          <w:lang w:val="en-US"/>
        </w:rPr>
        <w:lastRenderedPageBreak/>
        <w:t>V</w:t>
      </w:r>
      <w:r w:rsidR="005E7BD4" w:rsidRPr="00C06884">
        <w:rPr>
          <w:rFonts w:cs="Times New Roman"/>
          <w:b/>
          <w:color w:val="000000" w:themeColor="text1"/>
          <w:szCs w:val="28"/>
          <w:lang w:val="en-US"/>
        </w:rPr>
        <w:t>I</w:t>
      </w:r>
      <w:r w:rsidRPr="00C06884">
        <w:rPr>
          <w:rFonts w:cs="Times New Roman"/>
          <w:b/>
          <w:color w:val="000000" w:themeColor="text1"/>
          <w:szCs w:val="28"/>
          <w:lang w:val="en-US"/>
        </w:rPr>
        <w:t xml:space="preserve">I. DỰ KIẾN NGUỒN LỰC, ĐIỀU KIỆN BẢO ĐẢM CHO VIỆC THI HÀNH LUẬT </w:t>
      </w:r>
      <w:r w:rsidR="00891D8B" w:rsidRPr="00C06884">
        <w:rPr>
          <w:rFonts w:cs="Times New Roman"/>
          <w:b/>
          <w:color w:val="000000" w:themeColor="text1"/>
          <w:szCs w:val="28"/>
          <w:lang w:val="en-US"/>
        </w:rPr>
        <w:t>SAU KHI ĐƯỢC THÔNG QUA</w:t>
      </w:r>
    </w:p>
    <w:p w14:paraId="2D86286D" w14:textId="77777777" w:rsidR="00600B7D" w:rsidRPr="00C06884" w:rsidRDefault="00600B7D" w:rsidP="00F4437E">
      <w:pPr>
        <w:spacing w:before="240" w:after="0" w:line="240" w:lineRule="auto"/>
        <w:ind w:firstLine="567"/>
        <w:rPr>
          <w:rFonts w:cs="Times New Roman"/>
          <w:color w:val="000000" w:themeColor="text1"/>
          <w:szCs w:val="28"/>
        </w:rPr>
      </w:pPr>
      <w:r w:rsidRPr="00C06884">
        <w:rPr>
          <w:rFonts w:cs="Times New Roman"/>
          <w:color w:val="000000" w:themeColor="text1"/>
          <w:szCs w:val="28"/>
        </w:rPr>
        <w:t>1</w:t>
      </w:r>
      <w:r w:rsidRPr="00C06884">
        <w:rPr>
          <w:rFonts w:cs="Times New Roman"/>
          <w:color w:val="000000" w:themeColor="text1"/>
          <w:szCs w:val="28"/>
          <w:lang w:val="en-US"/>
        </w:rPr>
        <w:t>.</w:t>
      </w:r>
      <w:r w:rsidRPr="00C06884">
        <w:rPr>
          <w:rFonts w:cs="Times New Roman"/>
          <w:color w:val="000000" w:themeColor="text1"/>
          <w:szCs w:val="28"/>
        </w:rPr>
        <w:t xml:space="preserve"> Ban hành văn bản quy định chi tiết, hướng dẫn thi hành</w:t>
      </w:r>
    </w:p>
    <w:p w14:paraId="303C4BD9" w14:textId="3E27087F" w:rsidR="00600B7D" w:rsidRPr="00C06884" w:rsidRDefault="00600B7D" w:rsidP="00F4437E">
      <w:pPr>
        <w:spacing w:before="240" w:after="0" w:line="240" w:lineRule="auto"/>
        <w:ind w:firstLine="567"/>
        <w:rPr>
          <w:rFonts w:cs="Times New Roman"/>
          <w:color w:val="000000" w:themeColor="text1"/>
          <w:szCs w:val="28"/>
        </w:rPr>
      </w:pPr>
      <w:r w:rsidRPr="00C06884">
        <w:rPr>
          <w:rFonts w:cs="Times New Roman"/>
          <w:color w:val="000000" w:themeColor="text1"/>
          <w:szCs w:val="28"/>
        </w:rPr>
        <w:t xml:space="preserve">Sau khi Luật Việc làm </w:t>
      </w:r>
      <w:r w:rsidRPr="00C06884">
        <w:rPr>
          <w:rFonts w:cs="Times New Roman"/>
          <w:i/>
          <w:color w:val="000000" w:themeColor="text1"/>
          <w:szCs w:val="28"/>
        </w:rPr>
        <w:t>(sửa đổi)</w:t>
      </w:r>
      <w:r w:rsidRPr="00C06884">
        <w:rPr>
          <w:rFonts w:cs="Times New Roman"/>
          <w:color w:val="000000" w:themeColor="text1"/>
          <w:szCs w:val="28"/>
        </w:rPr>
        <w:t xml:space="preserve"> được thông qua, Chính phủ giao các Bộ </w:t>
      </w:r>
      <w:r w:rsidRPr="00C06884">
        <w:rPr>
          <w:rFonts w:cs="Times New Roman"/>
          <w:color w:val="000000" w:themeColor="text1"/>
          <w:spacing w:val="-4"/>
          <w:szCs w:val="28"/>
        </w:rPr>
        <w:t>chuẩn bị theo thẩm quyền để trình Chính phủ, Thủ tướng Chính phủ ban hành và ban hành các văn bản quy định chi tiết, hướng dẫn thi hành theo đúng tiến độ.</w:t>
      </w:r>
    </w:p>
    <w:p w14:paraId="540B03DF" w14:textId="77777777" w:rsidR="00600B7D" w:rsidRPr="00C06884" w:rsidRDefault="00600B7D" w:rsidP="00F4437E">
      <w:pPr>
        <w:spacing w:before="240" w:after="0" w:line="240" w:lineRule="auto"/>
        <w:ind w:firstLine="567"/>
        <w:rPr>
          <w:rFonts w:cs="Times New Roman"/>
          <w:color w:val="000000" w:themeColor="text1"/>
          <w:szCs w:val="28"/>
        </w:rPr>
      </w:pPr>
      <w:r w:rsidRPr="00C06884">
        <w:rPr>
          <w:rFonts w:cs="Times New Roman"/>
          <w:color w:val="000000" w:themeColor="text1"/>
          <w:szCs w:val="28"/>
        </w:rPr>
        <w:t>2</w:t>
      </w:r>
      <w:r w:rsidRPr="00C06884">
        <w:rPr>
          <w:rFonts w:cs="Times New Roman"/>
          <w:color w:val="000000" w:themeColor="text1"/>
          <w:szCs w:val="28"/>
          <w:lang w:val="en-US"/>
        </w:rPr>
        <w:t>.</w:t>
      </w:r>
      <w:r w:rsidRPr="00C06884">
        <w:rPr>
          <w:rFonts w:cs="Times New Roman"/>
          <w:color w:val="000000" w:themeColor="text1"/>
          <w:szCs w:val="28"/>
        </w:rPr>
        <w:t xml:space="preserve"> Tuyên truyền, phổ biến Luật</w:t>
      </w:r>
    </w:p>
    <w:p w14:paraId="1436834D" w14:textId="1F21047D" w:rsidR="00600B7D" w:rsidRPr="00C06884" w:rsidRDefault="00600B7D" w:rsidP="00F4437E">
      <w:pPr>
        <w:spacing w:before="240" w:after="0" w:line="240" w:lineRule="auto"/>
        <w:ind w:firstLine="567"/>
        <w:rPr>
          <w:rFonts w:cs="Times New Roman"/>
          <w:color w:val="000000" w:themeColor="text1"/>
          <w:szCs w:val="28"/>
        </w:rPr>
      </w:pPr>
      <w:r w:rsidRPr="00C06884">
        <w:rPr>
          <w:rFonts w:cs="Times New Roman"/>
          <w:color w:val="000000" w:themeColor="text1"/>
          <w:szCs w:val="28"/>
        </w:rPr>
        <w:t xml:space="preserve">Các bộ, cơ quan ngang bộ, cơ quan thuộc Chính phủ, các địa phương, trong đó ngành Lao động - Thương binh và Xã hội, </w:t>
      </w:r>
      <w:r w:rsidR="00D20369" w:rsidRPr="00C06884">
        <w:rPr>
          <w:rFonts w:cs="Times New Roman"/>
          <w:color w:val="000000" w:themeColor="text1"/>
          <w:szCs w:val="28"/>
          <w:lang w:val="en-US"/>
        </w:rPr>
        <w:t>cơ quan b</w:t>
      </w:r>
      <w:r w:rsidRPr="00C06884">
        <w:rPr>
          <w:rFonts w:cs="Times New Roman"/>
          <w:color w:val="000000" w:themeColor="text1"/>
          <w:szCs w:val="28"/>
        </w:rPr>
        <w:t xml:space="preserve">ảo hiểm xã hội và </w:t>
      </w:r>
      <w:r w:rsidR="008F29EE" w:rsidRPr="00C06884">
        <w:rPr>
          <w:rFonts w:cs="Times New Roman"/>
          <w:color w:val="000000" w:themeColor="text1"/>
          <w:szCs w:val="28"/>
          <w:shd w:val="clear" w:color="auto" w:fill="FFFFFF"/>
          <w:lang w:val="en-US"/>
        </w:rPr>
        <w:t>Ngân hàng Chính sách xã hội</w:t>
      </w:r>
      <w:r w:rsidRPr="00C06884">
        <w:rPr>
          <w:rFonts w:cs="Times New Roman"/>
          <w:color w:val="000000" w:themeColor="text1"/>
          <w:szCs w:val="28"/>
        </w:rPr>
        <w:t xml:space="preserve"> là các đơn vị chủ trì thực hiện tuyên truyền, phổ biến Luật Việc làm </w:t>
      </w:r>
      <w:r w:rsidRPr="00C06884">
        <w:rPr>
          <w:rFonts w:cs="Times New Roman"/>
          <w:i/>
          <w:color w:val="000000" w:themeColor="text1"/>
          <w:szCs w:val="28"/>
        </w:rPr>
        <w:t>(sửa đổi)</w:t>
      </w:r>
      <w:r w:rsidRPr="00C06884">
        <w:rPr>
          <w:rFonts w:cs="Times New Roman"/>
          <w:color w:val="000000" w:themeColor="text1"/>
          <w:szCs w:val="28"/>
        </w:rPr>
        <w:t xml:space="preserve"> và các văn bản quy định chi tiết, hướng dẫn thi hành.</w:t>
      </w:r>
    </w:p>
    <w:p w14:paraId="617686B3" w14:textId="77777777" w:rsidR="00600B7D" w:rsidRPr="00C06884" w:rsidRDefault="00600B7D" w:rsidP="00F4437E">
      <w:pPr>
        <w:spacing w:before="240" w:after="0" w:line="240" w:lineRule="auto"/>
        <w:ind w:firstLine="567"/>
        <w:rPr>
          <w:rFonts w:cs="Times New Roman"/>
          <w:color w:val="000000" w:themeColor="text1"/>
          <w:szCs w:val="28"/>
        </w:rPr>
      </w:pPr>
      <w:r w:rsidRPr="00C06884">
        <w:rPr>
          <w:rFonts w:cs="Times New Roman"/>
          <w:color w:val="000000" w:themeColor="text1"/>
          <w:szCs w:val="28"/>
        </w:rPr>
        <w:t>3</w:t>
      </w:r>
      <w:r w:rsidRPr="00C06884">
        <w:rPr>
          <w:rFonts w:cs="Times New Roman"/>
          <w:color w:val="000000" w:themeColor="text1"/>
          <w:szCs w:val="28"/>
          <w:lang w:val="en-US"/>
        </w:rPr>
        <w:t>.</w:t>
      </w:r>
      <w:r w:rsidRPr="00C06884">
        <w:rPr>
          <w:rFonts w:cs="Times New Roman"/>
          <w:color w:val="000000" w:themeColor="text1"/>
          <w:szCs w:val="28"/>
        </w:rPr>
        <w:t xml:space="preserve"> Bảo đảm nguồn lực thực hiện Luật</w:t>
      </w:r>
    </w:p>
    <w:p w14:paraId="3549BB87" w14:textId="77777777" w:rsidR="006F41B4" w:rsidRPr="00C06884" w:rsidRDefault="00600B7D" w:rsidP="00F4437E">
      <w:pPr>
        <w:spacing w:before="240" w:after="0" w:line="240" w:lineRule="auto"/>
        <w:ind w:firstLine="567"/>
        <w:rPr>
          <w:rFonts w:cs="Times New Roman"/>
          <w:color w:val="000000" w:themeColor="text1"/>
          <w:szCs w:val="28"/>
        </w:rPr>
      </w:pPr>
      <w:r w:rsidRPr="00C06884">
        <w:rPr>
          <w:rFonts w:cs="Times New Roman"/>
          <w:color w:val="000000" w:themeColor="text1"/>
          <w:szCs w:val="28"/>
        </w:rPr>
        <w:t xml:space="preserve">Với các chính sách nêu trên, về cơ bản không yêu cầu tăng thêm nhân lực để triển khai thực hiện chính sách sau khi được thông qua. Việc triển khai thực hiện luật sau khi được thông qua vẫn được đảm bảo thực hiện bởi nguồn nhân lực như hiện hành của các cơ quan </w:t>
      </w:r>
      <w:r w:rsidRPr="00C06884">
        <w:rPr>
          <w:rFonts w:cs="Times New Roman"/>
          <w:i/>
          <w:color w:val="000000" w:themeColor="text1"/>
          <w:szCs w:val="28"/>
        </w:rPr>
        <w:t>(</w:t>
      </w:r>
      <w:r w:rsidR="006F2D3B" w:rsidRPr="00C06884">
        <w:rPr>
          <w:rFonts w:cs="Times New Roman"/>
          <w:i/>
          <w:color w:val="000000" w:themeColor="text1"/>
          <w:szCs w:val="28"/>
          <w:lang w:val="en-US"/>
        </w:rPr>
        <w:t>Ngân hàng Chính sách xã hội</w:t>
      </w:r>
      <w:r w:rsidRPr="00C06884">
        <w:rPr>
          <w:rFonts w:cs="Times New Roman"/>
          <w:i/>
          <w:color w:val="000000" w:themeColor="text1"/>
          <w:szCs w:val="28"/>
        </w:rPr>
        <w:t>, cơ quan bảo hiểm xã hội, hệ thống trung tâm dịch vụ việc làm)</w:t>
      </w:r>
      <w:r w:rsidRPr="00C06884">
        <w:rPr>
          <w:rFonts w:cs="Times New Roman"/>
          <w:color w:val="000000" w:themeColor="text1"/>
          <w:szCs w:val="28"/>
        </w:rPr>
        <w:t xml:space="preserve">, không cần tăng thêm nguồn nhân lực. Đồng thời, phát sinh kinh phí hỗ trợ từ ngân sách Nhà nước </w:t>
      </w:r>
      <w:r w:rsidRPr="00C06884">
        <w:rPr>
          <w:rFonts w:cs="Times New Roman"/>
          <w:i/>
          <w:color w:val="000000" w:themeColor="text1"/>
          <w:szCs w:val="28"/>
        </w:rPr>
        <w:t>(Trung ương, địa phương)</w:t>
      </w:r>
      <w:r w:rsidRPr="00C06884">
        <w:rPr>
          <w:rFonts w:cs="Times New Roman"/>
          <w:color w:val="000000" w:themeColor="text1"/>
          <w:szCs w:val="28"/>
        </w:rPr>
        <w:t xml:space="preserve"> trong: cấp bù chênh lệch lãi suất cho vay giải quyết việc làm; </w:t>
      </w:r>
      <w:r w:rsidR="00CA3960" w:rsidRPr="00C06884">
        <w:rPr>
          <w:rFonts w:cs="Times New Roman"/>
          <w:color w:val="000000" w:themeColor="text1"/>
          <w:szCs w:val="28"/>
          <w:lang w:val="en-US"/>
        </w:rPr>
        <w:t>bố trí ngân sách</w:t>
      </w:r>
      <w:r w:rsidR="00AF1BA7" w:rsidRPr="00C06884">
        <w:rPr>
          <w:rFonts w:cs="Times New Roman"/>
          <w:color w:val="000000" w:themeColor="text1"/>
          <w:szCs w:val="28"/>
          <w:lang w:val="en-US"/>
        </w:rPr>
        <w:t xml:space="preserve"> địa phương</w:t>
      </w:r>
      <w:r w:rsidR="00CA3960" w:rsidRPr="00C06884">
        <w:rPr>
          <w:rFonts w:cs="Times New Roman"/>
          <w:color w:val="000000" w:themeColor="text1"/>
          <w:szCs w:val="28"/>
          <w:lang w:val="en-US"/>
        </w:rPr>
        <w:t xml:space="preserve"> ủy thác cho Ngân hàng Chính sách xã hội, </w:t>
      </w:r>
      <w:r w:rsidRPr="00C06884">
        <w:rPr>
          <w:rFonts w:cs="Times New Roman"/>
          <w:color w:val="000000" w:themeColor="text1"/>
          <w:szCs w:val="28"/>
        </w:rPr>
        <w:t xml:space="preserve">hỗ trợ phát triển hệ thống thông tin thị trường lao động, dịch vụ việc làm, phát triển kỹ năng nghề; hỗ trợ tạo việc làm (trong nước và ngoài nước) cho các đối tượng yếu thế, </w:t>
      </w:r>
      <w:r w:rsidR="00704D56" w:rsidRPr="00C06884">
        <w:rPr>
          <w:rFonts w:cs="Times New Roman"/>
          <w:color w:val="000000" w:themeColor="text1"/>
          <w:szCs w:val="28"/>
          <w:lang w:val="en-US"/>
        </w:rPr>
        <w:t>đặc thù</w:t>
      </w:r>
      <w:r w:rsidRPr="00C06884">
        <w:rPr>
          <w:rFonts w:cs="Times New Roman"/>
          <w:color w:val="000000" w:themeColor="text1"/>
          <w:szCs w:val="28"/>
        </w:rPr>
        <w:t xml:space="preserve"> ... Ngoài ra, phát sinh chi phí trong trường hợp Nhà nước có các chính sách hỗ trợ để ứng phó các “cú sốc” như khủng hoảng thị trường, suy thoái kinh tế, thiên tai, dịch bệnh.</w:t>
      </w:r>
    </w:p>
    <w:p w14:paraId="65A0BB68" w14:textId="07351402" w:rsidR="00600B7D" w:rsidRPr="00C06884" w:rsidRDefault="006F41B4" w:rsidP="00F4437E">
      <w:pPr>
        <w:spacing w:before="240" w:after="0" w:line="240" w:lineRule="auto"/>
        <w:ind w:firstLine="567"/>
        <w:rPr>
          <w:rFonts w:cs="Times New Roman"/>
          <w:color w:val="000000" w:themeColor="text1"/>
          <w:szCs w:val="28"/>
        </w:rPr>
      </w:pPr>
      <w:r w:rsidRPr="00C06884">
        <w:rPr>
          <w:rFonts w:cs="Times New Roman"/>
          <w:color w:val="000000" w:themeColor="text1"/>
          <w:szCs w:val="28"/>
          <w:lang w:val="en-US"/>
        </w:rPr>
        <w:t xml:space="preserve">Đối với </w:t>
      </w:r>
      <w:r w:rsidR="00600B7D" w:rsidRPr="00C06884">
        <w:rPr>
          <w:rFonts w:cs="Times New Roman"/>
          <w:color w:val="000000" w:themeColor="text1"/>
          <w:szCs w:val="28"/>
        </w:rPr>
        <w:t>Quỹ Bảo hiểm thất nghiệp</w:t>
      </w:r>
      <w:r w:rsidRPr="00C06884">
        <w:rPr>
          <w:rFonts w:cs="Times New Roman"/>
          <w:color w:val="000000" w:themeColor="text1"/>
          <w:szCs w:val="28"/>
          <w:lang w:val="en-US"/>
        </w:rPr>
        <w:t xml:space="preserve">: </w:t>
      </w:r>
      <w:r w:rsidR="00600B7D" w:rsidRPr="00C06884">
        <w:rPr>
          <w:rFonts w:cs="Times New Roman"/>
          <w:color w:val="000000" w:themeColor="text1"/>
          <w:szCs w:val="28"/>
          <w:lang w:val="en-US"/>
        </w:rPr>
        <w:t>P</w:t>
      </w:r>
      <w:r w:rsidR="00600B7D" w:rsidRPr="00C06884">
        <w:rPr>
          <w:rFonts w:cs="Times New Roman"/>
          <w:color w:val="000000" w:themeColor="text1"/>
          <w:szCs w:val="28"/>
        </w:rPr>
        <w:t>hát sinh tăng chi phí hỗ trợ đào tạo, bồi dưỡng, nâng cao trình độ kỹ năng nghề để duy trì việc làm cho người lao độ</w:t>
      </w:r>
      <w:r w:rsidR="00C20072" w:rsidRPr="00C06884">
        <w:rPr>
          <w:rFonts w:cs="Times New Roman"/>
          <w:color w:val="000000" w:themeColor="text1"/>
          <w:szCs w:val="28"/>
        </w:rPr>
        <w:t>ng,</w:t>
      </w:r>
      <w:r w:rsidR="00600B7D" w:rsidRPr="00C06884">
        <w:rPr>
          <w:rFonts w:cs="Times New Roman"/>
          <w:color w:val="000000" w:themeColor="text1"/>
          <w:szCs w:val="28"/>
        </w:rPr>
        <w:t xml:space="preserve"> chi phí tư vấn, giới thiệu việc làm và hỗ trợ đào tạo, bồi dưỡng, nâng cao trình độ kỹ năng nghề; giảm chi phí trợ cấp thất nghiệp</w:t>
      </w:r>
      <w:r w:rsidR="00C20072" w:rsidRPr="00C06884">
        <w:rPr>
          <w:rFonts w:cs="Times New Roman"/>
          <w:color w:val="000000" w:themeColor="text1"/>
          <w:szCs w:val="28"/>
          <w:lang w:val="en-US"/>
        </w:rPr>
        <w:t>;</w:t>
      </w:r>
      <w:r w:rsidR="00AF1BA7" w:rsidRPr="00C06884">
        <w:rPr>
          <w:rFonts w:cs="Times New Roman"/>
          <w:color w:val="000000" w:themeColor="text1"/>
          <w:szCs w:val="28"/>
          <w:lang w:val="en-US"/>
        </w:rPr>
        <w:t xml:space="preserve"> giảm thu Quỹ do thực hiện chế độ hỗ trợ tiền đóng bảo hiểm thất nghiệp cho người sử dụng lao động tuyển dụng và sử dụng lao động là người khuyết tật</w:t>
      </w:r>
      <w:r w:rsidR="00600B7D" w:rsidRPr="00C06884">
        <w:rPr>
          <w:rFonts w:cs="Times New Roman"/>
          <w:color w:val="000000" w:themeColor="text1"/>
          <w:szCs w:val="28"/>
        </w:rPr>
        <w:t>. Với kết dư Quỹ</w:t>
      </w:r>
      <w:r w:rsidR="00C20072" w:rsidRPr="00C06884">
        <w:rPr>
          <w:rFonts w:cs="Times New Roman"/>
          <w:color w:val="000000" w:themeColor="text1"/>
          <w:szCs w:val="28"/>
          <w:lang w:val="en-US"/>
        </w:rPr>
        <w:t>,</w:t>
      </w:r>
      <w:r w:rsidR="00600B7D" w:rsidRPr="00C06884">
        <w:rPr>
          <w:rFonts w:cs="Times New Roman"/>
          <w:color w:val="000000" w:themeColor="text1"/>
          <w:szCs w:val="28"/>
        </w:rPr>
        <w:t xml:space="preserve"> mức đóng bảo hiểm thất nghiệp </w:t>
      </w:r>
      <w:r w:rsidR="00C20072" w:rsidRPr="00C06884">
        <w:rPr>
          <w:rFonts w:cs="Times New Roman"/>
          <w:color w:val="000000" w:themeColor="text1"/>
          <w:szCs w:val="28"/>
          <w:lang w:val="en-US"/>
        </w:rPr>
        <w:t xml:space="preserve">hiện nay vẫn </w:t>
      </w:r>
      <w:r w:rsidR="00600B7D" w:rsidRPr="00C06884">
        <w:rPr>
          <w:rFonts w:cs="Times New Roman"/>
          <w:color w:val="000000" w:themeColor="text1"/>
          <w:szCs w:val="28"/>
        </w:rPr>
        <w:t>đảm bảo cân đối</w:t>
      </w:r>
      <w:r w:rsidR="00C20072" w:rsidRPr="00C06884">
        <w:rPr>
          <w:rFonts w:cs="Times New Roman"/>
          <w:color w:val="000000" w:themeColor="text1"/>
          <w:szCs w:val="28"/>
          <w:lang w:val="en-US"/>
        </w:rPr>
        <w:t>,</w:t>
      </w:r>
      <w:r w:rsidR="00600B7D" w:rsidRPr="00C06884">
        <w:rPr>
          <w:rFonts w:cs="Times New Roman"/>
          <w:color w:val="000000" w:themeColor="text1"/>
          <w:szCs w:val="28"/>
        </w:rPr>
        <w:t xml:space="preserve"> an toàn Quỹ.</w:t>
      </w:r>
    </w:p>
    <w:p w14:paraId="25DC634B" w14:textId="791A1899" w:rsidR="006F41B4" w:rsidRPr="00C06884" w:rsidRDefault="006F41B4" w:rsidP="00F4437E">
      <w:pPr>
        <w:spacing w:before="240" w:after="0" w:line="240" w:lineRule="auto"/>
        <w:ind w:firstLine="567"/>
        <w:rPr>
          <w:rFonts w:cs="Times New Roman"/>
          <w:i/>
          <w:color w:val="000000" w:themeColor="text1"/>
          <w:szCs w:val="28"/>
          <w:lang w:val="en-US"/>
        </w:rPr>
      </w:pPr>
      <w:r w:rsidRPr="00C06884">
        <w:rPr>
          <w:rFonts w:cs="Times New Roman"/>
          <w:i/>
          <w:color w:val="000000" w:themeColor="text1"/>
          <w:szCs w:val="28"/>
          <w:lang w:val="en-US"/>
        </w:rPr>
        <w:t>(Báo cáo đánh giá tác động chính sách kèm theo)</w:t>
      </w:r>
    </w:p>
    <w:p w14:paraId="0424D12A" w14:textId="0A5A884F" w:rsidR="00600B7D" w:rsidRPr="00C06884" w:rsidRDefault="006A30C8" w:rsidP="00F4437E">
      <w:pPr>
        <w:spacing w:before="240" w:after="0" w:line="240" w:lineRule="auto"/>
        <w:ind w:firstLine="567"/>
        <w:rPr>
          <w:rFonts w:cs="Times New Roman"/>
          <w:color w:val="000000" w:themeColor="text1"/>
          <w:szCs w:val="28"/>
        </w:rPr>
      </w:pPr>
      <w:r w:rsidRPr="00C06884">
        <w:rPr>
          <w:rFonts w:cs="Times New Roman"/>
          <w:color w:val="000000" w:themeColor="text1"/>
          <w:szCs w:val="28"/>
          <w:lang w:val="en-US"/>
        </w:rPr>
        <w:t>4</w:t>
      </w:r>
      <w:r w:rsidR="00600B7D" w:rsidRPr="00C06884">
        <w:rPr>
          <w:rFonts w:cs="Times New Roman"/>
          <w:color w:val="000000" w:themeColor="text1"/>
          <w:szCs w:val="28"/>
          <w:lang w:val="en-US"/>
        </w:rPr>
        <w:t>.</w:t>
      </w:r>
      <w:r w:rsidR="00600B7D" w:rsidRPr="00C06884">
        <w:rPr>
          <w:rFonts w:cs="Times New Roman"/>
          <w:color w:val="000000" w:themeColor="text1"/>
          <w:szCs w:val="28"/>
        </w:rPr>
        <w:t xml:space="preserve"> Theo dõi, kiểm tra tình hình thi hành Luật</w:t>
      </w:r>
    </w:p>
    <w:p w14:paraId="62426895" w14:textId="227C6B83" w:rsidR="00600B7D" w:rsidRPr="00C06884" w:rsidRDefault="00600B7D" w:rsidP="00F4437E">
      <w:pPr>
        <w:spacing w:before="240" w:after="0" w:line="240" w:lineRule="auto"/>
        <w:ind w:firstLine="567"/>
        <w:rPr>
          <w:rFonts w:cs="Times New Roman"/>
          <w:color w:val="000000" w:themeColor="text1"/>
          <w:szCs w:val="28"/>
        </w:rPr>
      </w:pPr>
      <w:r w:rsidRPr="00C06884">
        <w:rPr>
          <w:rFonts w:cs="Times New Roman"/>
          <w:color w:val="000000" w:themeColor="text1"/>
          <w:szCs w:val="28"/>
        </w:rPr>
        <w:lastRenderedPageBreak/>
        <w:t>Các bộ, cơ quan ngang bộ, cơ quan thuộc Chính phủ, các địa phương thực hiện công tác theo dõi, kiểm tra tình hình thi hành Luật và các văn bản quy định chi tiết, hướng dẫn thi hành.</w:t>
      </w:r>
    </w:p>
    <w:p w14:paraId="21FEE185" w14:textId="3678ADB5" w:rsidR="00A9697A" w:rsidRPr="00C06884" w:rsidRDefault="00BA0670" w:rsidP="00F4437E">
      <w:pPr>
        <w:spacing w:before="240" w:after="0" w:line="240" w:lineRule="auto"/>
        <w:ind w:firstLine="567"/>
        <w:rPr>
          <w:rFonts w:cs="Times New Roman"/>
          <w:color w:val="000000" w:themeColor="text1"/>
          <w:szCs w:val="28"/>
          <w:lang w:val="eu-ES"/>
        </w:rPr>
      </w:pPr>
      <w:r w:rsidRPr="00C06884">
        <w:rPr>
          <w:rFonts w:cs="Times New Roman"/>
          <w:color w:val="000000" w:themeColor="text1"/>
          <w:szCs w:val="28"/>
          <w:lang w:val="eu-ES"/>
        </w:rPr>
        <w:t>Chính phủ</w:t>
      </w:r>
      <w:r w:rsidR="00A9697A" w:rsidRPr="00C06884">
        <w:rPr>
          <w:rFonts w:cs="Times New Roman"/>
          <w:color w:val="000000" w:themeColor="text1"/>
          <w:szCs w:val="28"/>
          <w:lang w:val="eu-ES"/>
        </w:rPr>
        <w:t xml:space="preserve"> trình </w:t>
      </w:r>
      <w:r w:rsidRPr="00C06884">
        <w:rPr>
          <w:rFonts w:cs="Times New Roman"/>
          <w:color w:val="000000" w:themeColor="text1"/>
          <w:szCs w:val="28"/>
          <w:lang w:val="eu-ES"/>
        </w:rPr>
        <w:t>Quốc hội</w:t>
      </w:r>
      <w:r w:rsidR="00A9697A" w:rsidRPr="00C06884">
        <w:rPr>
          <w:rFonts w:cs="Times New Roman"/>
          <w:color w:val="000000" w:themeColor="text1"/>
          <w:szCs w:val="28"/>
          <w:lang w:val="eu-ES"/>
        </w:rPr>
        <w:t xml:space="preserve"> xem xét, quyết định./.</w:t>
      </w:r>
    </w:p>
    <w:p w14:paraId="66B95B0A" w14:textId="7DA7CE10" w:rsidR="00F6664B" w:rsidRPr="00C06884" w:rsidRDefault="00FC2B09" w:rsidP="0016433A">
      <w:pPr>
        <w:spacing w:before="240" w:after="0" w:line="240" w:lineRule="auto"/>
        <w:ind w:firstLine="567"/>
        <w:rPr>
          <w:rFonts w:cs="Times New Roman"/>
          <w:i/>
          <w:color w:val="000000" w:themeColor="text1"/>
          <w:kern w:val="28"/>
          <w:szCs w:val="28"/>
          <w:lang w:val="eu-ES"/>
        </w:rPr>
      </w:pPr>
      <w:r w:rsidRPr="00C06884">
        <w:rPr>
          <w:rFonts w:cs="Times New Roman"/>
          <w:i/>
          <w:color w:val="000000" w:themeColor="text1"/>
          <w:kern w:val="28"/>
          <w:szCs w:val="28"/>
          <w:lang w:val="eu-ES"/>
        </w:rPr>
        <w:t>Hồ sơ kèm theo Tờ trình này gồm:</w:t>
      </w:r>
      <w:r w:rsidR="00D14804" w:rsidRPr="00C06884">
        <w:rPr>
          <w:rFonts w:cs="Times New Roman"/>
          <w:i/>
          <w:color w:val="000000" w:themeColor="text1"/>
          <w:kern w:val="28"/>
          <w:szCs w:val="28"/>
          <w:lang w:val="eu-ES"/>
        </w:rPr>
        <w:t xml:space="preserve"> </w:t>
      </w:r>
    </w:p>
    <w:p w14:paraId="12C7F74C" w14:textId="0DAE7298" w:rsidR="00D14804" w:rsidRPr="00C06884" w:rsidRDefault="00B14A49" w:rsidP="0016433A">
      <w:pPr>
        <w:spacing w:before="240" w:after="0" w:line="240" w:lineRule="auto"/>
        <w:ind w:firstLine="567"/>
        <w:rPr>
          <w:rFonts w:cs="Times New Roman"/>
          <w:i/>
          <w:color w:val="000000" w:themeColor="text1"/>
          <w:kern w:val="28"/>
          <w:szCs w:val="28"/>
          <w:lang w:val="eu-ES"/>
        </w:rPr>
      </w:pPr>
      <w:bookmarkStart w:id="4" w:name="_Hlk169071772"/>
      <w:r w:rsidRPr="00C06884">
        <w:rPr>
          <w:rFonts w:cs="Times New Roman"/>
          <w:i/>
          <w:color w:val="000000" w:themeColor="text1"/>
          <w:kern w:val="28"/>
          <w:szCs w:val="28"/>
          <w:lang w:val="eu-ES"/>
        </w:rPr>
        <w:t xml:space="preserve">(1) </w:t>
      </w:r>
      <w:r w:rsidR="004A0960" w:rsidRPr="00C06884">
        <w:rPr>
          <w:rFonts w:cs="Times New Roman"/>
          <w:i/>
          <w:color w:val="000000" w:themeColor="text1"/>
          <w:kern w:val="28"/>
          <w:szCs w:val="28"/>
          <w:lang w:val="eu-ES"/>
        </w:rPr>
        <w:t xml:space="preserve">Dự thảo Luật </w:t>
      </w:r>
      <w:r w:rsidR="00EC6A76" w:rsidRPr="00C06884">
        <w:rPr>
          <w:rFonts w:cs="Times New Roman"/>
          <w:i/>
          <w:color w:val="000000" w:themeColor="text1"/>
          <w:kern w:val="28"/>
          <w:szCs w:val="28"/>
          <w:lang w:val="eu-ES"/>
        </w:rPr>
        <w:t xml:space="preserve">Việc làm </w:t>
      </w:r>
      <w:r w:rsidR="004A0960" w:rsidRPr="00C06884">
        <w:rPr>
          <w:rFonts w:cs="Times New Roman"/>
          <w:i/>
          <w:color w:val="000000" w:themeColor="text1"/>
          <w:kern w:val="28"/>
          <w:szCs w:val="28"/>
          <w:lang w:val="eu-ES"/>
        </w:rPr>
        <w:t>(sửa đổi);</w:t>
      </w:r>
      <w:r w:rsidR="00FC2B09" w:rsidRPr="00C06884">
        <w:rPr>
          <w:rFonts w:cs="Times New Roman"/>
          <w:i/>
          <w:color w:val="000000" w:themeColor="text1"/>
          <w:kern w:val="28"/>
          <w:szCs w:val="28"/>
          <w:lang w:val="eu-ES"/>
        </w:rPr>
        <w:t xml:space="preserve"> </w:t>
      </w:r>
      <w:r w:rsidR="001B71E9" w:rsidRPr="00C06884">
        <w:rPr>
          <w:rFonts w:cs="Times New Roman"/>
          <w:i/>
          <w:color w:val="000000" w:themeColor="text1"/>
          <w:kern w:val="28"/>
          <w:szCs w:val="28"/>
          <w:lang w:val="eu-ES"/>
        </w:rPr>
        <w:t xml:space="preserve">(2) Báo cáo tiếp thu, giải trình ý kiến của Ủy ban Thường vụ Quốc hội, Ủy ban Xã hội; </w:t>
      </w:r>
      <w:r w:rsidR="00DF0802" w:rsidRPr="00C06884">
        <w:rPr>
          <w:rFonts w:cs="Times New Roman"/>
          <w:i/>
          <w:color w:val="000000" w:themeColor="text1"/>
          <w:kern w:val="28"/>
          <w:szCs w:val="28"/>
          <w:lang w:val="eu-ES"/>
        </w:rPr>
        <w:t>(</w:t>
      </w:r>
      <w:r w:rsidR="001B71E9" w:rsidRPr="00C06884">
        <w:rPr>
          <w:rFonts w:cs="Times New Roman"/>
          <w:i/>
          <w:color w:val="000000" w:themeColor="text1"/>
          <w:kern w:val="28"/>
          <w:szCs w:val="28"/>
          <w:lang w:val="eu-ES"/>
        </w:rPr>
        <w:t>3</w:t>
      </w:r>
      <w:r w:rsidR="00DF0802" w:rsidRPr="00C06884">
        <w:rPr>
          <w:rFonts w:cs="Times New Roman"/>
          <w:i/>
          <w:color w:val="000000" w:themeColor="text1"/>
          <w:kern w:val="28"/>
          <w:szCs w:val="28"/>
          <w:lang w:val="eu-ES"/>
        </w:rPr>
        <w:t>) Bản đánh giá thủ tục hành chính; (</w:t>
      </w:r>
      <w:r w:rsidR="001B71E9" w:rsidRPr="00C06884">
        <w:rPr>
          <w:rFonts w:cs="Times New Roman"/>
          <w:i/>
          <w:color w:val="000000" w:themeColor="text1"/>
          <w:kern w:val="28"/>
          <w:szCs w:val="28"/>
          <w:lang w:val="eu-ES"/>
        </w:rPr>
        <w:t>4</w:t>
      </w:r>
      <w:r w:rsidR="00DF0802" w:rsidRPr="00C06884">
        <w:rPr>
          <w:rFonts w:cs="Times New Roman"/>
          <w:i/>
          <w:color w:val="000000" w:themeColor="text1"/>
          <w:kern w:val="28"/>
          <w:szCs w:val="28"/>
          <w:lang w:val="eu-ES"/>
        </w:rPr>
        <w:t xml:space="preserve">) Báo cáo lồng ghép vấn đề bình đẳng giới; </w:t>
      </w:r>
      <w:r w:rsidR="00CB06AF" w:rsidRPr="00C06884">
        <w:rPr>
          <w:rFonts w:cs="Times New Roman"/>
          <w:i/>
          <w:color w:val="000000" w:themeColor="text1"/>
          <w:kern w:val="28"/>
          <w:szCs w:val="28"/>
          <w:lang w:val="eu-ES"/>
        </w:rPr>
        <w:t>(</w:t>
      </w:r>
      <w:r w:rsidR="001B71E9" w:rsidRPr="00C06884">
        <w:rPr>
          <w:rFonts w:cs="Times New Roman"/>
          <w:i/>
          <w:color w:val="000000" w:themeColor="text1"/>
          <w:kern w:val="28"/>
          <w:szCs w:val="28"/>
          <w:lang w:val="eu-ES"/>
        </w:rPr>
        <w:t>5</w:t>
      </w:r>
      <w:r w:rsidR="00CB06AF" w:rsidRPr="00C06884">
        <w:rPr>
          <w:rFonts w:cs="Times New Roman"/>
          <w:i/>
          <w:color w:val="000000" w:themeColor="text1"/>
          <w:kern w:val="28"/>
          <w:szCs w:val="28"/>
          <w:lang w:val="eu-ES"/>
        </w:rPr>
        <w:t xml:space="preserve">) Báo cáo thẩm định của Bộ Tư pháp; </w:t>
      </w:r>
      <w:r w:rsidR="00DF0802" w:rsidRPr="00C06884">
        <w:rPr>
          <w:rFonts w:cs="Times New Roman"/>
          <w:i/>
          <w:color w:val="000000" w:themeColor="text1"/>
          <w:kern w:val="28"/>
          <w:szCs w:val="28"/>
          <w:lang w:val="eu-ES"/>
        </w:rPr>
        <w:t>(</w:t>
      </w:r>
      <w:r w:rsidR="001B71E9" w:rsidRPr="00C06884">
        <w:rPr>
          <w:rFonts w:cs="Times New Roman"/>
          <w:i/>
          <w:color w:val="000000" w:themeColor="text1"/>
          <w:kern w:val="28"/>
          <w:szCs w:val="28"/>
          <w:lang w:val="eu-ES"/>
        </w:rPr>
        <w:t>6</w:t>
      </w:r>
      <w:r w:rsidR="00CB06AF" w:rsidRPr="00C06884">
        <w:rPr>
          <w:rFonts w:cs="Times New Roman"/>
          <w:i/>
          <w:color w:val="000000" w:themeColor="text1"/>
          <w:kern w:val="28"/>
          <w:szCs w:val="28"/>
          <w:lang w:val="eu-ES"/>
        </w:rPr>
        <w:t>) Báo cáo tiếp thu, giải trình ý kiến thẩm định của Bộ Tư pháp</w:t>
      </w:r>
      <w:r w:rsidR="00DF0802" w:rsidRPr="00C06884">
        <w:rPr>
          <w:rFonts w:cs="Times New Roman"/>
          <w:i/>
          <w:color w:val="000000" w:themeColor="text1"/>
          <w:kern w:val="28"/>
          <w:szCs w:val="28"/>
          <w:lang w:val="eu-ES"/>
        </w:rPr>
        <w:t>;</w:t>
      </w:r>
      <w:r w:rsidR="00ED1B88" w:rsidRPr="00C06884">
        <w:rPr>
          <w:rFonts w:cs="Times New Roman"/>
          <w:i/>
          <w:color w:val="000000" w:themeColor="text1"/>
          <w:kern w:val="28"/>
          <w:szCs w:val="28"/>
          <w:lang w:val="eu-ES"/>
        </w:rPr>
        <w:t xml:space="preserve"> (</w:t>
      </w:r>
      <w:r w:rsidR="001B71E9" w:rsidRPr="00C06884">
        <w:rPr>
          <w:rFonts w:cs="Times New Roman"/>
          <w:i/>
          <w:color w:val="000000" w:themeColor="text1"/>
          <w:kern w:val="28"/>
          <w:szCs w:val="28"/>
          <w:lang w:val="eu-ES"/>
        </w:rPr>
        <w:t>7</w:t>
      </w:r>
      <w:r w:rsidR="00ED1B88" w:rsidRPr="00C06884">
        <w:rPr>
          <w:rFonts w:cs="Times New Roman"/>
          <w:i/>
          <w:color w:val="000000" w:themeColor="text1"/>
          <w:kern w:val="28"/>
          <w:szCs w:val="28"/>
          <w:lang w:val="eu-ES"/>
        </w:rPr>
        <w:t>) Báo cáo tiếp thu, giải trình ý kiến của thành viên Chính phủ; (</w:t>
      </w:r>
      <w:r w:rsidR="001B71E9" w:rsidRPr="00C06884">
        <w:rPr>
          <w:rFonts w:cs="Times New Roman"/>
          <w:i/>
          <w:color w:val="000000" w:themeColor="text1"/>
          <w:kern w:val="28"/>
          <w:szCs w:val="28"/>
          <w:lang w:val="eu-ES"/>
        </w:rPr>
        <w:t>8</w:t>
      </w:r>
      <w:r w:rsidR="00DF0802" w:rsidRPr="00C06884">
        <w:rPr>
          <w:rFonts w:cs="Times New Roman"/>
          <w:i/>
          <w:color w:val="000000" w:themeColor="text1"/>
          <w:kern w:val="28"/>
          <w:szCs w:val="28"/>
          <w:lang w:val="eu-ES"/>
        </w:rPr>
        <w:t xml:space="preserve">) </w:t>
      </w:r>
      <w:r w:rsidR="00B060E5" w:rsidRPr="00C06884">
        <w:rPr>
          <w:rFonts w:cs="Times New Roman"/>
          <w:i/>
          <w:color w:val="000000" w:themeColor="text1"/>
          <w:kern w:val="28"/>
          <w:szCs w:val="28"/>
          <w:lang w:val="eu-ES"/>
        </w:rPr>
        <w:t>Báo cáo tổng kết Luật Việc làm 2013</w:t>
      </w:r>
      <w:r w:rsidR="00CB06AF" w:rsidRPr="00C06884">
        <w:rPr>
          <w:rFonts w:cs="Times New Roman"/>
          <w:i/>
          <w:color w:val="000000" w:themeColor="text1"/>
          <w:kern w:val="28"/>
          <w:szCs w:val="28"/>
          <w:lang w:val="eu-ES"/>
        </w:rPr>
        <w:t>, đánh giá thực trạng quan hệ xã hội liên quan</w:t>
      </w:r>
      <w:r w:rsidR="00B060E5" w:rsidRPr="00C06884">
        <w:rPr>
          <w:rFonts w:cs="Times New Roman"/>
          <w:i/>
          <w:color w:val="000000" w:themeColor="text1"/>
          <w:kern w:val="28"/>
          <w:szCs w:val="28"/>
          <w:lang w:val="eu-ES"/>
        </w:rPr>
        <w:t>; (</w:t>
      </w:r>
      <w:r w:rsidR="001B71E9" w:rsidRPr="00C06884">
        <w:rPr>
          <w:rFonts w:cs="Times New Roman"/>
          <w:i/>
          <w:color w:val="000000" w:themeColor="text1"/>
          <w:kern w:val="28"/>
          <w:szCs w:val="28"/>
          <w:lang w:val="eu-ES"/>
        </w:rPr>
        <w:t>9</w:t>
      </w:r>
      <w:r w:rsidR="00B060E5" w:rsidRPr="00C06884">
        <w:rPr>
          <w:rFonts w:cs="Times New Roman"/>
          <w:i/>
          <w:color w:val="000000" w:themeColor="text1"/>
          <w:kern w:val="28"/>
          <w:szCs w:val="28"/>
          <w:lang w:val="eu-ES"/>
        </w:rPr>
        <w:t>) Báo cáo rà soát hệ thống pháp luật và cam kết quốc tế; (</w:t>
      </w:r>
      <w:r w:rsidR="001B71E9" w:rsidRPr="00C06884">
        <w:rPr>
          <w:rFonts w:cs="Times New Roman"/>
          <w:i/>
          <w:color w:val="000000" w:themeColor="text1"/>
          <w:kern w:val="28"/>
          <w:szCs w:val="28"/>
          <w:lang w:val="eu-ES"/>
        </w:rPr>
        <w:t>10</w:t>
      </w:r>
      <w:r w:rsidR="00B060E5" w:rsidRPr="00C06884">
        <w:rPr>
          <w:rFonts w:cs="Times New Roman"/>
          <w:i/>
          <w:color w:val="000000" w:themeColor="text1"/>
          <w:kern w:val="28"/>
          <w:szCs w:val="28"/>
          <w:lang w:val="eu-ES"/>
        </w:rPr>
        <w:t>) Báo cáo đánh giá tác động chính sách mới; (</w:t>
      </w:r>
      <w:r w:rsidR="00ED1B88" w:rsidRPr="00C06884">
        <w:rPr>
          <w:rFonts w:cs="Times New Roman"/>
          <w:i/>
          <w:color w:val="000000" w:themeColor="text1"/>
          <w:kern w:val="28"/>
          <w:szCs w:val="28"/>
          <w:lang w:val="eu-ES"/>
        </w:rPr>
        <w:t>1</w:t>
      </w:r>
      <w:r w:rsidR="001B71E9" w:rsidRPr="00C06884">
        <w:rPr>
          <w:rFonts w:cs="Times New Roman"/>
          <w:i/>
          <w:color w:val="000000" w:themeColor="text1"/>
          <w:kern w:val="28"/>
          <w:szCs w:val="28"/>
          <w:lang w:val="eu-ES"/>
        </w:rPr>
        <w:t>1</w:t>
      </w:r>
      <w:r w:rsidR="00B060E5" w:rsidRPr="00C06884">
        <w:rPr>
          <w:rFonts w:cs="Times New Roman"/>
          <w:i/>
          <w:color w:val="000000" w:themeColor="text1"/>
          <w:kern w:val="28"/>
          <w:szCs w:val="28"/>
          <w:lang w:val="eu-ES"/>
        </w:rPr>
        <w:t xml:space="preserve">) Bảng so sánh Luật Việc làm 2013 và dự thảo Luật Việc làm (sửa đổi); </w:t>
      </w:r>
      <w:r w:rsidR="001B71E9" w:rsidRPr="00C06884">
        <w:rPr>
          <w:rFonts w:cs="Times New Roman"/>
          <w:i/>
          <w:color w:val="000000" w:themeColor="text1"/>
          <w:kern w:val="28"/>
          <w:szCs w:val="28"/>
          <w:lang w:val="eu-ES"/>
        </w:rPr>
        <w:t>(12) Bản</w:t>
      </w:r>
      <w:r w:rsidR="00813FD8" w:rsidRPr="00C06884">
        <w:rPr>
          <w:rFonts w:cs="Times New Roman"/>
          <w:i/>
          <w:color w:val="000000" w:themeColor="text1"/>
          <w:kern w:val="28"/>
          <w:szCs w:val="28"/>
          <w:lang w:val="eu-ES"/>
        </w:rPr>
        <w:t>g</w:t>
      </w:r>
      <w:r w:rsidR="001B71E9" w:rsidRPr="00C06884">
        <w:rPr>
          <w:rFonts w:cs="Times New Roman"/>
          <w:i/>
          <w:color w:val="000000" w:themeColor="text1"/>
          <w:kern w:val="28"/>
          <w:szCs w:val="28"/>
          <w:lang w:val="eu-ES"/>
        </w:rPr>
        <w:t xml:space="preserve"> so sánh dự thảo Luật Việc làm (sửa đổi) kèm Tờ trình 410/TTr-CP và dự thảo Luật Việc làm (sửa đổi); </w:t>
      </w:r>
      <w:r w:rsidR="00CB06AF" w:rsidRPr="00C06884">
        <w:rPr>
          <w:rFonts w:cs="Times New Roman"/>
          <w:i/>
          <w:color w:val="000000" w:themeColor="text1"/>
          <w:kern w:val="28"/>
          <w:szCs w:val="28"/>
          <w:lang w:val="eu-ES"/>
        </w:rPr>
        <w:t>(1</w:t>
      </w:r>
      <w:r w:rsidR="001B71E9" w:rsidRPr="00C06884">
        <w:rPr>
          <w:rFonts w:cs="Times New Roman"/>
          <w:i/>
          <w:color w:val="000000" w:themeColor="text1"/>
          <w:kern w:val="28"/>
          <w:szCs w:val="28"/>
          <w:lang w:val="eu-ES"/>
        </w:rPr>
        <w:t>3</w:t>
      </w:r>
      <w:r w:rsidR="00CB06AF" w:rsidRPr="00C06884">
        <w:rPr>
          <w:rFonts w:cs="Times New Roman"/>
          <w:i/>
          <w:color w:val="000000" w:themeColor="text1"/>
          <w:kern w:val="28"/>
          <w:szCs w:val="28"/>
          <w:lang w:val="eu-ES"/>
        </w:rPr>
        <w:t xml:space="preserve">) Bản tổng hợp, giải trình, tiếp thu ý kiến của các bộ, ngành, địa phương, tổ chức, cá nhân; </w:t>
      </w:r>
      <w:r w:rsidR="00B060E5" w:rsidRPr="00C06884">
        <w:rPr>
          <w:rFonts w:cs="Times New Roman"/>
          <w:i/>
          <w:color w:val="000000" w:themeColor="text1"/>
          <w:kern w:val="28"/>
          <w:szCs w:val="28"/>
          <w:lang w:val="eu-ES"/>
        </w:rPr>
        <w:t>(</w:t>
      </w:r>
      <w:r w:rsidR="00CB06AF" w:rsidRPr="00C06884">
        <w:rPr>
          <w:rFonts w:cs="Times New Roman"/>
          <w:i/>
          <w:color w:val="000000" w:themeColor="text1"/>
          <w:kern w:val="28"/>
          <w:szCs w:val="28"/>
          <w:lang w:val="eu-ES"/>
        </w:rPr>
        <w:t>1</w:t>
      </w:r>
      <w:r w:rsidR="001B71E9" w:rsidRPr="00C06884">
        <w:rPr>
          <w:rFonts w:cs="Times New Roman"/>
          <w:i/>
          <w:color w:val="000000" w:themeColor="text1"/>
          <w:kern w:val="28"/>
          <w:szCs w:val="28"/>
          <w:lang w:val="eu-ES"/>
        </w:rPr>
        <w:t>4</w:t>
      </w:r>
      <w:r w:rsidR="00B060E5" w:rsidRPr="00C06884">
        <w:rPr>
          <w:rFonts w:cs="Times New Roman"/>
          <w:i/>
          <w:color w:val="000000" w:themeColor="text1"/>
          <w:kern w:val="28"/>
          <w:szCs w:val="28"/>
          <w:lang w:val="eu-ES"/>
        </w:rPr>
        <w:t xml:space="preserve">) </w:t>
      </w:r>
      <w:r w:rsidR="00715E33" w:rsidRPr="00C06884">
        <w:rPr>
          <w:rFonts w:cs="Times New Roman"/>
          <w:i/>
          <w:color w:val="000000" w:themeColor="text1"/>
          <w:kern w:val="28"/>
          <w:szCs w:val="28"/>
          <w:lang w:val="eu-ES"/>
        </w:rPr>
        <w:t>B</w:t>
      </w:r>
      <w:r w:rsidRPr="00C06884">
        <w:rPr>
          <w:rFonts w:cs="Times New Roman"/>
          <w:i/>
          <w:color w:val="000000" w:themeColor="text1"/>
          <w:kern w:val="28"/>
          <w:szCs w:val="28"/>
          <w:lang w:val="eu-ES"/>
        </w:rPr>
        <w:t>ản chụp ý kiến góp ý</w:t>
      </w:r>
      <w:bookmarkEnd w:id="4"/>
      <w:r w:rsidR="00BA0670" w:rsidRPr="00C06884">
        <w:rPr>
          <w:rFonts w:cs="Times New Roman"/>
          <w:i/>
          <w:color w:val="000000" w:themeColor="text1"/>
          <w:kern w:val="28"/>
          <w:szCs w:val="28"/>
          <w:lang w:val="eu-ES"/>
        </w:rPr>
        <w:t>; (1</w:t>
      </w:r>
      <w:r w:rsidR="001B71E9" w:rsidRPr="00C06884">
        <w:rPr>
          <w:rFonts w:cs="Times New Roman"/>
          <w:i/>
          <w:color w:val="000000" w:themeColor="text1"/>
          <w:kern w:val="28"/>
          <w:szCs w:val="28"/>
          <w:lang w:val="eu-ES"/>
        </w:rPr>
        <w:t>5</w:t>
      </w:r>
      <w:r w:rsidR="00BA0670" w:rsidRPr="00C06884">
        <w:rPr>
          <w:rFonts w:cs="Times New Roman"/>
          <w:i/>
          <w:color w:val="000000" w:themeColor="text1"/>
          <w:kern w:val="28"/>
          <w:szCs w:val="28"/>
          <w:lang w:val="eu-ES"/>
        </w:rPr>
        <w:t>) Dự thảo văn bản quy định chi tiết Luật Việc làm (sửa đổi)</w:t>
      </w:r>
      <w:r w:rsidR="00B060E5" w:rsidRPr="00C06884">
        <w:rPr>
          <w:rFonts w:cs="Times New Roman"/>
          <w:i/>
          <w:color w:val="000000" w:themeColor="text1"/>
          <w:kern w:val="28"/>
          <w:szCs w:val="28"/>
          <w:lang w:val="eu-ES"/>
        </w:rPr>
        <w:t>.</w:t>
      </w:r>
    </w:p>
    <w:p w14:paraId="3DA20B48" w14:textId="77777777" w:rsidR="00D67FD7" w:rsidRPr="00C06884" w:rsidRDefault="00D67FD7" w:rsidP="0016433A">
      <w:pPr>
        <w:spacing w:before="240" w:after="0" w:line="240" w:lineRule="auto"/>
        <w:ind w:firstLine="567"/>
        <w:rPr>
          <w:rFonts w:cs="Times New Roman"/>
          <w:i/>
          <w:color w:val="000000" w:themeColor="text1"/>
          <w:kern w:val="28"/>
          <w:szCs w:val="28"/>
          <w:lang w:val="eu-ES"/>
        </w:rPr>
      </w:pPr>
    </w:p>
    <w:tbl>
      <w:tblPr>
        <w:tblW w:w="9214" w:type="dxa"/>
        <w:tblLayout w:type="fixed"/>
        <w:tblLook w:val="01E0" w:firstRow="1" w:lastRow="1" w:firstColumn="1" w:lastColumn="1" w:noHBand="0" w:noVBand="0"/>
      </w:tblPr>
      <w:tblGrid>
        <w:gridCol w:w="4854"/>
        <w:gridCol w:w="4360"/>
      </w:tblGrid>
      <w:tr w:rsidR="00D67FD7" w:rsidRPr="00C06884" w14:paraId="3B2A7DD7" w14:textId="77777777" w:rsidTr="00E24732">
        <w:trPr>
          <w:trHeight w:val="3294"/>
        </w:trPr>
        <w:tc>
          <w:tcPr>
            <w:tcW w:w="4854" w:type="dxa"/>
          </w:tcPr>
          <w:p w14:paraId="0801188C" w14:textId="0BEFCC1D" w:rsidR="00D67FD7" w:rsidRPr="00C06884" w:rsidRDefault="00D67FD7" w:rsidP="00D67FD7">
            <w:pPr>
              <w:spacing w:after="0" w:line="240" w:lineRule="auto"/>
              <w:ind w:left="-108" w:firstLine="0"/>
              <w:jc w:val="left"/>
              <w:rPr>
                <w:rFonts w:eastAsia="Times New Roman" w:cs="Times New Roman"/>
                <w:b/>
                <w:i/>
                <w:color w:val="000000" w:themeColor="text1"/>
                <w:sz w:val="24"/>
                <w:szCs w:val="24"/>
                <w:lang w:val="eu-ES"/>
              </w:rPr>
            </w:pPr>
            <w:r w:rsidRPr="00C06884">
              <w:rPr>
                <w:rFonts w:eastAsia="Times New Roman" w:cs="Times New Roman"/>
                <w:b/>
                <w:i/>
                <w:color w:val="000000" w:themeColor="text1"/>
                <w:sz w:val="24"/>
                <w:szCs w:val="24"/>
                <w:lang w:val="eu-ES"/>
              </w:rPr>
              <w:t>Nơi nhận:</w:t>
            </w:r>
          </w:p>
          <w:p w14:paraId="2D17692F" w14:textId="77777777" w:rsidR="00D67FD7" w:rsidRPr="00C06884" w:rsidRDefault="00D67FD7" w:rsidP="00D67FD7">
            <w:pPr>
              <w:spacing w:after="0" w:line="240" w:lineRule="auto"/>
              <w:ind w:left="-108" w:firstLine="0"/>
              <w:rPr>
                <w:rFonts w:eastAsia="Times New Roman" w:cs="Times New Roman"/>
                <w:color w:val="000000" w:themeColor="text1"/>
                <w:sz w:val="22"/>
                <w:szCs w:val="24"/>
                <w:lang w:val="eu-ES"/>
              </w:rPr>
            </w:pPr>
            <w:r w:rsidRPr="00C06884">
              <w:rPr>
                <w:rFonts w:eastAsia="Times New Roman" w:cs="Times New Roman"/>
                <w:color w:val="000000" w:themeColor="text1"/>
                <w:sz w:val="22"/>
                <w:szCs w:val="24"/>
                <w:lang w:val="eu-ES"/>
              </w:rPr>
              <w:t>- Như trên;</w:t>
            </w:r>
          </w:p>
          <w:p w14:paraId="6C1C121D" w14:textId="77777777" w:rsidR="00AB0FAA" w:rsidRPr="00C06884" w:rsidRDefault="00D67FD7" w:rsidP="00D67FD7">
            <w:pPr>
              <w:spacing w:after="0" w:line="240" w:lineRule="auto"/>
              <w:ind w:left="-108" w:firstLine="0"/>
              <w:rPr>
                <w:rFonts w:eastAsia="Times New Roman" w:cs="Times New Roman"/>
                <w:color w:val="000000" w:themeColor="text1"/>
                <w:spacing w:val="-4"/>
                <w:sz w:val="22"/>
                <w:szCs w:val="24"/>
                <w:lang w:val="eu-ES"/>
              </w:rPr>
            </w:pPr>
            <w:r w:rsidRPr="00C06884">
              <w:rPr>
                <w:rFonts w:eastAsia="Times New Roman" w:cs="Times New Roman"/>
                <w:color w:val="000000" w:themeColor="text1"/>
                <w:spacing w:val="-4"/>
                <w:sz w:val="22"/>
                <w:szCs w:val="24"/>
                <w:lang w:val="eu-ES"/>
              </w:rPr>
              <w:t>- Thủ tướng</w:t>
            </w:r>
            <w:r w:rsidR="00AB0FAA" w:rsidRPr="00C06884">
              <w:rPr>
                <w:rFonts w:eastAsia="Times New Roman" w:cs="Times New Roman"/>
                <w:color w:val="000000" w:themeColor="text1"/>
                <w:spacing w:val="-4"/>
                <w:sz w:val="22"/>
                <w:szCs w:val="24"/>
                <w:lang w:val="eu-ES"/>
              </w:rPr>
              <w:t xml:space="preserve"> Chính phủ (để báo cáo);</w:t>
            </w:r>
          </w:p>
          <w:p w14:paraId="6A5F1C3D" w14:textId="0314B4C5" w:rsidR="00D67FD7" w:rsidRPr="00C06884" w:rsidRDefault="00AB0FAA" w:rsidP="00D67FD7">
            <w:pPr>
              <w:spacing w:after="0" w:line="240" w:lineRule="auto"/>
              <w:ind w:left="-108" w:firstLine="0"/>
              <w:rPr>
                <w:rFonts w:eastAsia="Times New Roman" w:cs="Times New Roman"/>
                <w:color w:val="000000" w:themeColor="text1"/>
                <w:spacing w:val="-4"/>
                <w:sz w:val="22"/>
                <w:szCs w:val="24"/>
                <w:lang w:val="eu-ES"/>
              </w:rPr>
            </w:pPr>
            <w:r w:rsidRPr="00C06884">
              <w:rPr>
                <w:rFonts w:eastAsia="Times New Roman" w:cs="Times New Roman"/>
                <w:color w:val="000000" w:themeColor="text1"/>
                <w:spacing w:val="-4"/>
                <w:sz w:val="22"/>
                <w:szCs w:val="24"/>
                <w:lang w:val="eu-ES"/>
              </w:rPr>
              <w:t>-</w:t>
            </w:r>
            <w:r w:rsidR="00D67FD7" w:rsidRPr="00C06884">
              <w:rPr>
                <w:rFonts w:eastAsia="Times New Roman" w:cs="Times New Roman"/>
                <w:color w:val="000000" w:themeColor="text1"/>
                <w:spacing w:val="-4"/>
                <w:sz w:val="22"/>
                <w:szCs w:val="24"/>
                <w:lang w:val="eu-ES"/>
              </w:rPr>
              <w:t xml:space="preserve"> </w:t>
            </w:r>
            <w:r w:rsidRPr="00C06884">
              <w:rPr>
                <w:rFonts w:eastAsia="Times New Roman" w:cs="Times New Roman"/>
                <w:color w:val="000000" w:themeColor="text1"/>
                <w:spacing w:val="-4"/>
                <w:sz w:val="22"/>
                <w:szCs w:val="24"/>
                <w:lang w:val="eu-ES"/>
              </w:rPr>
              <w:t>C</w:t>
            </w:r>
            <w:r w:rsidR="00D67FD7" w:rsidRPr="00C06884">
              <w:rPr>
                <w:rFonts w:eastAsia="Times New Roman" w:cs="Times New Roman"/>
                <w:color w:val="000000" w:themeColor="text1"/>
                <w:spacing w:val="-4"/>
                <w:sz w:val="22"/>
                <w:szCs w:val="24"/>
                <w:lang w:val="eu-ES"/>
              </w:rPr>
              <w:t>ác Phó Thủ tướng Chính phủ (để báo cáo);</w:t>
            </w:r>
          </w:p>
          <w:p w14:paraId="5DCB530F" w14:textId="77777777" w:rsidR="00D67FD7" w:rsidRPr="00C06884" w:rsidRDefault="00D67FD7" w:rsidP="00D67FD7">
            <w:pPr>
              <w:spacing w:after="0" w:line="240" w:lineRule="auto"/>
              <w:ind w:left="-108" w:firstLine="0"/>
              <w:rPr>
                <w:rFonts w:eastAsia="Times New Roman" w:cs="Times New Roman"/>
                <w:color w:val="000000" w:themeColor="text1"/>
                <w:sz w:val="22"/>
                <w:szCs w:val="24"/>
                <w:lang w:val="eu-ES"/>
              </w:rPr>
            </w:pPr>
            <w:r w:rsidRPr="00C06884">
              <w:rPr>
                <w:rFonts w:eastAsia="Times New Roman" w:cs="Times New Roman"/>
                <w:color w:val="000000" w:themeColor="text1"/>
                <w:sz w:val="22"/>
                <w:szCs w:val="24"/>
                <w:lang w:val="eu-ES"/>
              </w:rPr>
              <w:t>- Văn phòng Trung ương Đảng;</w:t>
            </w:r>
          </w:p>
          <w:p w14:paraId="5C3E4CCD" w14:textId="77777777" w:rsidR="00D67FD7" w:rsidRPr="00C06884" w:rsidRDefault="00D67FD7" w:rsidP="00D67FD7">
            <w:pPr>
              <w:spacing w:after="0" w:line="240" w:lineRule="auto"/>
              <w:ind w:left="-108" w:firstLine="0"/>
              <w:rPr>
                <w:rFonts w:eastAsia="Times New Roman" w:cs="Times New Roman"/>
                <w:color w:val="000000" w:themeColor="text1"/>
                <w:sz w:val="22"/>
                <w:szCs w:val="24"/>
                <w:lang w:val="eu-ES"/>
              </w:rPr>
            </w:pPr>
            <w:r w:rsidRPr="00C06884">
              <w:rPr>
                <w:rFonts w:eastAsia="Times New Roman" w:cs="Times New Roman"/>
                <w:color w:val="000000" w:themeColor="text1"/>
                <w:sz w:val="22"/>
                <w:szCs w:val="24"/>
                <w:lang w:val="eu-ES"/>
              </w:rPr>
              <w:t>- Văn phòng Chủ tịch nước;</w:t>
            </w:r>
          </w:p>
          <w:p w14:paraId="5D1532F5" w14:textId="77777777" w:rsidR="00D67FD7" w:rsidRPr="00C06884" w:rsidRDefault="00D67FD7" w:rsidP="00D67FD7">
            <w:pPr>
              <w:spacing w:after="0" w:line="240" w:lineRule="auto"/>
              <w:ind w:left="-108" w:firstLine="0"/>
              <w:rPr>
                <w:rFonts w:eastAsia="Times New Roman" w:cs="Times New Roman"/>
                <w:color w:val="000000" w:themeColor="text1"/>
                <w:sz w:val="22"/>
                <w:szCs w:val="24"/>
                <w:lang w:val="eu-ES"/>
              </w:rPr>
            </w:pPr>
            <w:r w:rsidRPr="00C06884">
              <w:rPr>
                <w:rFonts w:eastAsia="Times New Roman" w:cs="Times New Roman"/>
                <w:color w:val="000000" w:themeColor="text1"/>
                <w:sz w:val="22"/>
                <w:szCs w:val="24"/>
                <w:lang w:val="eu-ES"/>
              </w:rPr>
              <w:t>- Văn phòng Quốc hội;</w:t>
            </w:r>
          </w:p>
          <w:p w14:paraId="1150BCB8" w14:textId="77777777" w:rsidR="00D67FD7" w:rsidRPr="00C06884" w:rsidRDefault="00D67FD7" w:rsidP="00D67FD7">
            <w:pPr>
              <w:spacing w:after="0" w:line="240" w:lineRule="auto"/>
              <w:ind w:left="-108" w:firstLine="0"/>
              <w:rPr>
                <w:rFonts w:eastAsia="Times New Roman" w:cs="Times New Roman"/>
                <w:color w:val="000000" w:themeColor="text1"/>
                <w:sz w:val="22"/>
                <w:szCs w:val="24"/>
                <w:lang w:val="eu-ES"/>
              </w:rPr>
            </w:pPr>
            <w:r w:rsidRPr="00C06884">
              <w:rPr>
                <w:rFonts w:eastAsia="Times New Roman" w:cs="Times New Roman"/>
                <w:color w:val="000000" w:themeColor="text1"/>
                <w:sz w:val="22"/>
                <w:szCs w:val="24"/>
                <w:lang w:val="eu-ES"/>
              </w:rPr>
              <w:t>- Ủy ban Pháp luật của Quốc hội;</w:t>
            </w:r>
          </w:p>
          <w:p w14:paraId="61649EE8" w14:textId="77777777" w:rsidR="00D67FD7" w:rsidRPr="00C06884" w:rsidRDefault="00D67FD7" w:rsidP="00D67FD7">
            <w:pPr>
              <w:spacing w:after="0" w:line="240" w:lineRule="auto"/>
              <w:ind w:left="-108" w:firstLine="0"/>
              <w:rPr>
                <w:rFonts w:eastAsia="Times New Roman" w:cs="Times New Roman"/>
                <w:color w:val="000000" w:themeColor="text1"/>
                <w:sz w:val="22"/>
                <w:szCs w:val="24"/>
                <w:lang w:val="eu-ES"/>
              </w:rPr>
            </w:pPr>
            <w:r w:rsidRPr="00C06884">
              <w:rPr>
                <w:rFonts w:eastAsia="Times New Roman" w:cs="Times New Roman"/>
                <w:color w:val="000000" w:themeColor="text1"/>
                <w:sz w:val="22"/>
                <w:szCs w:val="24"/>
                <w:lang w:val="eu-ES"/>
              </w:rPr>
              <w:t>- Ủy ban Xã hội của Quốc hội;</w:t>
            </w:r>
          </w:p>
          <w:p w14:paraId="6C310FBB" w14:textId="77777777" w:rsidR="00D67FD7" w:rsidRPr="00C06884" w:rsidRDefault="00D67FD7" w:rsidP="00D67FD7">
            <w:pPr>
              <w:spacing w:after="0" w:line="240" w:lineRule="auto"/>
              <w:ind w:left="-108" w:firstLine="0"/>
              <w:rPr>
                <w:rFonts w:eastAsia="Times New Roman" w:cs="Times New Roman"/>
                <w:color w:val="000000" w:themeColor="text1"/>
                <w:sz w:val="22"/>
                <w:szCs w:val="24"/>
                <w:lang w:val="eu-ES"/>
              </w:rPr>
            </w:pPr>
            <w:r w:rsidRPr="00C06884">
              <w:rPr>
                <w:rFonts w:eastAsia="Times New Roman" w:cs="Times New Roman"/>
                <w:color w:val="000000" w:themeColor="text1"/>
                <w:sz w:val="22"/>
                <w:szCs w:val="24"/>
                <w:lang w:val="eu-ES"/>
              </w:rPr>
              <w:t>- Các bộ, cơ quan ngang bộ;</w:t>
            </w:r>
          </w:p>
          <w:p w14:paraId="313576E4" w14:textId="77777777" w:rsidR="00D67FD7" w:rsidRPr="00C06884" w:rsidRDefault="00D67FD7" w:rsidP="00D67FD7">
            <w:pPr>
              <w:spacing w:after="0" w:line="240" w:lineRule="auto"/>
              <w:ind w:left="-108" w:firstLine="0"/>
              <w:rPr>
                <w:rFonts w:eastAsia="Times New Roman" w:cs="Times New Roman"/>
                <w:color w:val="000000" w:themeColor="text1"/>
                <w:sz w:val="22"/>
                <w:szCs w:val="24"/>
                <w:lang w:val="eu-ES"/>
              </w:rPr>
            </w:pPr>
            <w:r w:rsidRPr="00C06884">
              <w:rPr>
                <w:rFonts w:eastAsia="Times New Roman" w:cs="Times New Roman"/>
                <w:color w:val="000000" w:themeColor="text1"/>
                <w:sz w:val="22"/>
                <w:szCs w:val="24"/>
                <w:lang w:val="eu-ES"/>
              </w:rPr>
              <w:t>- VPCP: BTCN, các PCN, Vụ TH;</w:t>
            </w:r>
          </w:p>
          <w:p w14:paraId="6B1EC957" w14:textId="78A058EC" w:rsidR="00D67FD7" w:rsidRPr="00C06884" w:rsidRDefault="00D67FD7" w:rsidP="00D67FD7">
            <w:pPr>
              <w:spacing w:after="0" w:line="240" w:lineRule="auto"/>
              <w:ind w:left="-108" w:firstLine="0"/>
              <w:rPr>
                <w:rFonts w:eastAsia="Times New Roman" w:cs="Times New Roman"/>
                <w:color w:val="000000" w:themeColor="text1"/>
                <w:sz w:val="22"/>
                <w:szCs w:val="24"/>
                <w:lang w:val="eu-ES"/>
              </w:rPr>
            </w:pPr>
            <w:r w:rsidRPr="00C06884">
              <w:rPr>
                <w:rFonts w:eastAsia="Times New Roman" w:cs="Times New Roman"/>
                <w:color w:val="000000" w:themeColor="text1"/>
                <w:sz w:val="22"/>
                <w:szCs w:val="24"/>
                <w:lang w:val="eu-ES"/>
              </w:rPr>
              <w:t>- Lưu: VT, PL (2).</w:t>
            </w:r>
          </w:p>
          <w:p w14:paraId="2EFE7496" w14:textId="0C979510" w:rsidR="00D67FD7" w:rsidRPr="00C06884" w:rsidRDefault="00D67FD7" w:rsidP="00EA0059">
            <w:pPr>
              <w:spacing w:after="0" w:line="240" w:lineRule="auto"/>
              <w:rPr>
                <w:rFonts w:cs="Times New Roman"/>
                <w:color w:val="000000" w:themeColor="text1"/>
              </w:rPr>
            </w:pPr>
          </w:p>
        </w:tc>
        <w:tc>
          <w:tcPr>
            <w:tcW w:w="4360" w:type="dxa"/>
          </w:tcPr>
          <w:p w14:paraId="72CB661F" w14:textId="0BC67CC1" w:rsidR="00D67FD7" w:rsidRPr="00C06884" w:rsidRDefault="00D67FD7" w:rsidP="00D67FD7">
            <w:pPr>
              <w:spacing w:after="0" w:line="240" w:lineRule="auto"/>
              <w:ind w:left="-113" w:firstLine="0"/>
              <w:jc w:val="center"/>
              <w:rPr>
                <w:rFonts w:cs="Times New Roman"/>
                <w:b/>
                <w:color w:val="000000" w:themeColor="text1"/>
                <w:spacing w:val="-6"/>
                <w:lang w:val="en-US"/>
              </w:rPr>
            </w:pPr>
            <w:r w:rsidRPr="00C06884">
              <w:rPr>
                <w:rFonts w:cs="Times New Roman"/>
                <w:b/>
                <w:color w:val="000000" w:themeColor="text1"/>
                <w:spacing w:val="-6"/>
                <w:lang w:val="en-US"/>
              </w:rPr>
              <w:t>TM. CHÍNH PHỦ</w:t>
            </w:r>
          </w:p>
          <w:p w14:paraId="58ACBFBE" w14:textId="6703462F" w:rsidR="00D67FD7" w:rsidRPr="00C06884" w:rsidRDefault="00D67FD7" w:rsidP="00D67FD7">
            <w:pPr>
              <w:spacing w:after="0" w:line="240" w:lineRule="auto"/>
              <w:ind w:left="-113" w:firstLine="0"/>
              <w:jc w:val="center"/>
              <w:rPr>
                <w:rFonts w:cs="Times New Roman"/>
                <w:b/>
                <w:color w:val="000000" w:themeColor="text1"/>
                <w:spacing w:val="-6"/>
                <w:lang w:val="en-US"/>
              </w:rPr>
            </w:pPr>
            <w:r w:rsidRPr="00C06884">
              <w:rPr>
                <w:rFonts w:cs="Times New Roman"/>
                <w:b/>
                <w:color w:val="000000" w:themeColor="text1"/>
                <w:spacing w:val="-6"/>
                <w:lang w:val="en-US"/>
              </w:rPr>
              <w:t>TUQ. THỦ TƯỚNG</w:t>
            </w:r>
          </w:p>
          <w:p w14:paraId="03A85816" w14:textId="6372E7A1" w:rsidR="00D67FD7" w:rsidRPr="00C06884" w:rsidRDefault="00D67FD7" w:rsidP="00D67FD7">
            <w:pPr>
              <w:spacing w:after="0" w:line="240" w:lineRule="auto"/>
              <w:ind w:left="-113" w:firstLine="0"/>
              <w:jc w:val="center"/>
              <w:rPr>
                <w:rFonts w:cs="Times New Roman"/>
                <w:b/>
                <w:color w:val="000000" w:themeColor="text1"/>
                <w:spacing w:val="-6"/>
                <w:lang w:val="en-US"/>
              </w:rPr>
            </w:pPr>
            <w:r w:rsidRPr="00C06884">
              <w:rPr>
                <w:rFonts w:cs="Times New Roman"/>
                <w:b/>
                <w:color w:val="000000" w:themeColor="text1"/>
                <w:spacing w:val="-6"/>
                <w:lang w:val="en-US"/>
              </w:rPr>
              <w:t>BỘ TRƯỞNG BỘ LAO ĐỘNG - THƯƠNG BINH VÀ XÃ HỘI</w:t>
            </w:r>
          </w:p>
          <w:p w14:paraId="0019A5FB" w14:textId="77777777" w:rsidR="00D67FD7" w:rsidRPr="00C06884" w:rsidRDefault="00D67FD7" w:rsidP="00D67FD7">
            <w:pPr>
              <w:widowControl w:val="0"/>
              <w:autoSpaceDE w:val="0"/>
              <w:autoSpaceDN w:val="0"/>
              <w:adjustRightInd w:val="0"/>
              <w:spacing w:after="0" w:line="240" w:lineRule="auto"/>
              <w:ind w:left="-113" w:firstLine="0"/>
              <w:jc w:val="center"/>
              <w:textAlignment w:val="center"/>
              <w:rPr>
                <w:b/>
                <w:color w:val="000000" w:themeColor="text1"/>
                <w:sz w:val="18"/>
                <w:szCs w:val="26"/>
              </w:rPr>
            </w:pPr>
          </w:p>
          <w:p w14:paraId="73014541" w14:textId="7C1381B3" w:rsidR="00D67FD7" w:rsidRPr="00C06884" w:rsidRDefault="00D67FD7" w:rsidP="00D67FD7">
            <w:pPr>
              <w:widowControl w:val="0"/>
              <w:autoSpaceDE w:val="0"/>
              <w:autoSpaceDN w:val="0"/>
              <w:adjustRightInd w:val="0"/>
              <w:spacing w:after="0" w:line="240" w:lineRule="auto"/>
              <w:ind w:left="-113" w:firstLine="0"/>
              <w:jc w:val="center"/>
              <w:textAlignment w:val="center"/>
              <w:rPr>
                <w:b/>
                <w:color w:val="000000" w:themeColor="text1"/>
                <w:sz w:val="24"/>
                <w:szCs w:val="26"/>
              </w:rPr>
            </w:pPr>
          </w:p>
          <w:p w14:paraId="13639928" w14:textId="6A7A6962" w:rsidR="00C06884" w:rsidRPr="00C06884" w:rsidRDefault="00C06884" w:rsidP="00D67FD7">
            <w:pPr>
              <w:widowControl w:val="0"/>
              <w:autoSpaceDE w:val="0"/>
              <w:autoSpaceDN w:val="0"/>
              <w:adjustRightInd w:val="0"/>
              <w:spacing w:after="0" w:line="240" w:lineRule="auto"/>
              <w:ind w:left="-113" w:firstLine="0"/>
              <w:jc w:val="center"/>
              <w:textAlignment w:val="center"/>
              <w:rPr>
                <w:b/>
                <w:color w:val="000000" w:themeColor="text1"/>
                <w:sz w:val="26"/>
                <w:szCs w:val="26"/>
                <w:lang w:val="en-US"/>
              </w:rPr>
            </w:pPr>
            <w:r>
              <w:rPr>
                <w:b/>
                <w:color w:val="000000" w:themeColor="text1"/>
                <w:sz w:val="26"/>
                <w:szCs w:val="26"/>
                <w:lang w:val="en-US"/>
              </w:rPr>
              <w:t>(Đã ký)</w:t>
            </w:r>
            <w:bookmarkStart w:id="5" w:name="_GoBack"/>
            <w:bookmarkEnd w:id="5"/>
          </w:p>
          <w:p w14:paraId="1E85F3BF" w14:textId="13E4B058" w:rsidR="00C06884" w:rsidRPr="00C06884" w:rsidRDefault="00C06884" w:rsidP="00D67FD7">
            <w:pPr>
              <w:widowControl w:val="0"/>
              <w:autoSpaceDE w:val="0"/>
              <w:autoSpaceDN w:val="0"/>
              <w:adjustRightInd w:val="0"/>
              <w:spacing w:after="0" w:line="240" w:lineRule="auto"/>
              <w:ind w:left="-113" w:firstLine="0"/>
              <w:jc w:val="center"/>
              <w:textAlignment w:val="center"/>
              <w:rPr>
                <w:b/>
                <w:color w:val="000000" w:themeColor="text1"/>
                <w:sz w:val="24"/>
                <w:szCs w:val="26"/>
              </w:rPr>
            </w:pPr>
          </w:p>
          <w:p w14:paraId="474DDE29" w14:textId="77777777" w:rsidR="00C06884" w:rsidRPr="00C06884" w:rsidRDefault="00C06884" w:rsidP="00D67FD7">
            <w:pPr>
              <w:widowControl w:val="0"/>
              <w:autoSpaceDE w:val="0"/>
              <w:autoSpaceDN w:val="0"/>
              <w:adjustRightInd w:val="0"/>
              <w:spacing w:after="0" w:line="240" w:lineRule="auto"/>
              <w:ind w:left="-113" w:firstLine="0"/>
              <w:jc w:val="center"/>
              <w:textAlignment w:val="center"/>
              <w:rPr>
                <w:b/>
                <w:color w:val="000000" w:themeColor="text1"/>
                <w:sz w:val="24"/>
                <w:szCs w:val="26"/>
              </w:rPr>
            </w:pPr>
          </w:p>
          <w:p w14:paraId="12CABBDD" w14:textId="77777777" w:rsidR="00D67FD7" w:rsidRPr="00C06884" w:rsidRDefault="00D67FD7" w:rsidP="00D67FD7">
            <w:pPr>
              <w:widowControl w:val="0"/>
              <w:tabs>
                <w:tab w:val="left" w:pos="795"/>
              </w:tabs>
              <w:autoSpaceDE w:val="0"/>
              <w:autoSpaceDN w:val="0"/>
              <w:adjustRightInd w:val="0"/>
              <w:spacing w:after="0" w:line="240" w:lineRule="auto"/>
              <w:ind w:left="-113" w:firstLine="0"/>
              <w:jc w:val="center"/>
              <w:textAlignment w:val="center"/>
              <w:rPr>
                <w:b/>
                <w:bCs/>
                <w:color w:val="000000" w:themeColor="text1"/>
                <w:sz w:val="18"/>
                <w:szCs w:val="26"/>
              </w:rPr>
            </w:pPr>
            <w:r w:rsidRPr="00C06884">
              <w:rPr>
                <w:b/>
                <w:bCs/>
                <w:color w:val="000000" w:themeColor="text1"/>
                <w:sz w:val="18"/>
                <w:szCs w:val="26"/>
              </w:rPr>
              <w:tab/>
            </w:r>
          </w:p>
          <w:p w14:paraId="0695C81C" w14:textId="12E1AFC9" w:rsidR="00D67FD7" w:rsidRPr="00C06884" w:rsidRDefault="00D67FD7" w:rsidP="00D67FD7">
            <w:pPr>
              <w:spacing w:after="0" w:line="240" w:lineRule="auto"/>
              <w:ind w:left="-113" w:firstLine="0"/>
              <w:jc w:val="center"/>
              <w:rPr>
                <w:rFonts w:cs="Times New Roman"/>
                <w:b/>
                <w:color w:val="000000" w:themeColor="text1"/>
                <w:szCs w:val="28"/>
                <w:lang w:val="en-US"/>
              </w:rPr>
            </w:pPr>
            <w:r w:rsidRPr="00C06884">
              <w:rPr>
                <w:rFonts w:cs="Times New Roman"/>
                <w:b/>
                <w:color w:val="000000" w:themeColor="text1"/>
                <w:szCs w:val="28"/>
                <w:lang w:val="en-US"/>
              </w:rPr>
              <w:t>Đào Ngọc Dung</w:t>
            </w:r>
          </w:p>
        </w:tc>
      </w:tr>
      <w:bookmarkEnd w:id="0"/>
    </w:tbl>
    <w:p w14:paraId="6A9DE58F" w14:textId="371E2681" w:rsidR="000D0DD0" w:rsidRPr="00C06884" w:rsidRDefault="000D0DD0" w:rsidP="00C54228">
      <w:pPr>
        <w:spacing w:before="120" w:after="0" w:line="340" w:lineRule="exact"/>
        <w:ind w:firstLine="0"/>
        <w:rPr>
          <w:rFonts w:cs="Times New Roman"/>
          <w:color w:val="000000" w:themeColor="text1"/>
          <w:szCs w:val="28"/>
          <w:lang w:val="en-US"/>
        </w:rPr>
      </w:pPr>
    </w:p>
    <w:sectPr w:rsidR="000D0DD0" w:rsidRPr="00C06884" w:rsidSect="0016433A">
      <w:headerReference w:type="default" r:id="rId8"/>
      <w:pgSz w:w="11907" w:h="16840" w:code="9"/>
      <w:pgMar w:top="1418" w:right="1134" w:bottom="1134" w:left="1985"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B8F14" w14:textId="77777777" w:rsidR="00AF265E" w:rsidRDefault="00AF265E" w:rsidP="0076725A">
      <w:pPr>
        <w:spacing w:after="0" w:line="240" w:lineRule="auto"/>
      </w:pPr>
      <w:r>
        <w:separator/>
      </w:r>
    </w:p>
  </w:endnote>
  <w:endnote w:type="continuationSeparator" w:id="0">
    <w:p w14:paraId="5025B821" w14:textId="77777777" w:rsidR="00AF265E" w:rsidRDefault="00AF265E" w:rsidP="00767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AAD52" w14:textId="77777777" w:rsidR="00AF265E" w:rsidRDefault="00AF265E" w:rsidP="0076725A">
      <w:pPr>
        <w:spacing w:after="0" w:line="240" w:lineRule="auto"/>
      </w:pPr>
      <w:r>
        <w:separator/>
      </w:r>
    </w:p>
  </w:footnote>
  <w:footnote w:type="continuationSeparator" w:id="0">
    <w:p w14:paraId="0B8CAAB5" w14:textId="77777777" w:rsidR="00AF265E" w:rsidRDefault="00AF265E" w:rsidP="0076725A">
      <w:pPr>
        <w:spacing w:after="0" w:line="240" w:lineRule="auto"/>
      </w:pPr>
      <w:r>
        <w:continuationSeparator/>
      </w:r>
    </w:p>
  </w:footnote>
  <w:footnote w:id="1">
    <w:p w14:paraId="7B9DA2F5" w14:textId="470F4E28" w:rsidR="006B0E92" w:rsidRPr="006E5DDA" w:rsidRDefault="006B0E92" w:rsidP="0016433A">
      <w:pPr>
        <w:pStyle w:val="FootnoteText"/>
        <w:ind w:firstLine="567"/>
        <w:rPr>
          <w:rFonts w:ascii="Times New Roman" w:hAnsi="Times New Roman"/>
        </w:rPr>
      </w:pPr>
      <w:r w:rsidRPr="006E5DDA">
        <w:rPr>
          <w:rStyle w:val="FootnoteReference"/>
          <w:rFonts w:ascii="Times New Roman" w:hAnsi="Times New Roman"/>
        </w:rPr>
        <w:footnoteRef/>
      </w:r>
      <w:r w:rsidRPr="006E5DDA">
        <w:rPr>
          <w:rFonts w:ascii="Times New Roman" w:hAnsi="Times New Roman"/>
        </w:rPr>
        <w:t xml:space="preserve"> Điều 35</w:t>
      </w:r>
      <w:r w:rsidR="0016433A">
        <w:rPr>
          <w:rFonts w:ascii="Times New Roman" w:hAnsi="Times New Roman"/>
        </w:rPr>
        <w:t>.</w:t>
      </w:r>
    </w:p>
  </w:footnote>
  <w:footnote w:id="2">
    <w:p w14:paraId="69819540" w14:textId="7C58FC9C" w:rsidR="006B0E92" w:rsidRPr="006E5DDA" w:rsidRDefault="006B0E92" w:rsidP="0016433A">
      <w:pPr>
        <w:pStyle w:val="FootnoteText"/>
        <w:ind w:firstLine="567"/>
        <w:rPr>
          <w:rFonts w:ascii="Times New Roman" w:hAnsi="Times New Roman"/>
        </w:rPr>
      </w:pPr>
      <w:r w:rsidRPr="006E5DDA">
        <w:rPr>
          <w:rStyle w:val="FootnoteReference"/>
          <w:rFonts w:ascii="Times New Roman" w:hAnsi="Times New Roman"/>
        </w:rPr>
        <w:footnoteRef/>
      </w:r>
      <w:r w:rsidRPr="006E5DDA">
        <w:rPr>
          <w:rFonts w:ascii="Times New Roman" w:hAnsi="Times New Roman"/>
        </w:rPr>
        <w:t xml:space="preserve"> Khoản 1 Điều 57</w:t>
      </w:r>
      <w:r w:rsidR="0016433A">
        <w:rPr>
          <w:rFonts w:ascii="Times New Roman" w:hAnsi="Times New Roman"/>
        </w:rPr>
        <w:t>.</w:t>
      </w:r>
    </w:p>
  </w:footnote>
  <w:footnote w:id="3">
    <w:p w14:paraId="2B47A905" w14:textId="7CDFD98A" w:rsidR="006B0E92" w:rsidRPr="006E5DDA" w:rsidRDefault="006B0E92" w:rsidP="0016433A">
      <w:pPr>
        <w:pStyle w:val="FootnoteText"/>
        <w:ind w:firstLine="567"/>
        <w:rPr>
          <w:rFonts w:ascii="Times New Roman" w:hAnsi="Times New Roman"/>
        </w:rPr>
      </w:pPr>
      <w:r w:rsidRPr="006E5DDA">
        <w:rPr>
          <w:rStyle w:val="FootnoteReference"/>
          <w:rFonts w:ascii="Times New Roman" w:hAnsi="Times New Roman"/>
        </w:rPr>
        <w:footnoteRef/>
      </w:r>
      <w:r w:rsidRPr="006E5DDA">
        <w:rPr>
          <w:rFonts w:ascii="Times New Roman" w:hAnsi="Times New Roman"/>
        </w:rPr>
        <w:t xml:space="preserve"> Khoản 1 Điều 61</w:t>
      </w:r>
      <w:r w:rsidR="0016433A">
        <w:rPr>
          <w:rFonts w:ascii="Times New Roman" w:hAnsi="Times New Roman"/>
        </w:rPr>
        <w:t>.</w:t>
      </w:r>
    </w:p>
  </w:footnote>
  <w:footnote w:id="4">
    <w:p w14:paraId="62BC20F1" w14:textId="07CECFC8" w:rsidR="006B0E92" w:rsidRPr="005C3A77" w:rsidRDefault="006B0E92" w:rsidP="0016433A">
      <w:pPr>
        <w:pStyle w:val="FootnoteText"/>
        <w:ind w:firstLine="567"/>
        <w:rPr>
          <w:rFonts w:ascii="Times New Roman" w:hAnsi="Times New Roman"/>
        </w:rPr>
      </w:pPr>
      <w:r w:rsidRPr="005C3A77">
        <w:rPr>
          <w:rStyle w:val="FootnoteReference"/>
          <w:rFonts w:ascii="Times New Roman" w:eastAsiaTheme="majorEastAsia" w:hAnsi="Times New Roman"/>
        </w:rPr>
        <w:footnoteRef/>
      </w:r>
      <w:r w:rsidRPr="005C3A77">
        <w:rPr>
          <w:rFonts w:ascii="Times New Roman" w:hAnsi="Times New Roman"/>
        </w:rPr>
        <w:t xml:space="preserve"> Năm 2020, Việt Nam đứng thứ 22/60 về tốc độ số hóa và thứ 48/60 quốc gia có tốc độ chuyển đổi kinh tế số nhanh trên thế giới</w:t>
      </w:r>
      <w:r w:rsidR="0016433A">
        <w:rPr>
          <w:rFonts w:ascii="Times New Roman" w:hAnsi="Times New Roman"/>
        </w:rPr>
        <w:t>.</w:t>
      </w:r>
    </w:p>
  </w:footnote>
  <w:footnote w:id="5">
    <w:p w14:paraId="1E7CFF53" w14:textId="47DA164B" w:rsidR="006B0E92" w:rsidRPr="00F6664B" w:rsidRDefault="006B0E92" w:rsidP="00E8623E">
      <w:pPr>
        <w:pStyle w:val="FootnoteText"/>
        <w:ind w:firstLine="567"/>
        <w:rPr>
          <w:rFonts w:ascii="Times New Roman" w:hAnsi="Times New Roman"/>
        </w:rPr>
      </w:pPr>
      <w:r w:rsidRPr="00F6664B">
        <w:rPr>
          <w:rStyle w:val="FootnoteReference"/>
          <w:rFonts w:ascii="Times New Roman" w:hAnsi="Times New Roman"/>
        </w:rPr>
        <w:footnoteRef/>
      </w:r>
      <w:r w:rsidRPr="00F6664B">
        <w:rPr>
          <w:rFonts w:ascii="Times New Roman" w:hAnsi="Times New Roman"/>
        </w:rPr>
        <w:t xml:space="preserve"> Trong đó: (i) </w:t>
      </w:r>
      <w:r>
        <w:rPr>
          <w:rFonts w:ascii="Times New Roman" w:hAnsi="Times New Roman"/>
        </w:rPr>
        <w:t xml:space="preserve">27 </w:t>
      </w:r>
      <w:r w:rsidRPr="00F6664B">
        <w:rPr>
          <w:rFonts w:ascii="Times New Roman" w:hAnsi="Times New Roman"/>
        </w:rPr>
        <w:t>Bộ</w:t>
      </w:r>
      <w:r>
        <w:rPr>
          <w:rFonts w:ascii="Times New Roman" w:hAnsi="Times New Roman"/>
        </w:rPr>
        <w:t>,</w:t>
      </w:r>
      <w:r w:rsidRPr="00F6664B">
        <w:rPr>
          <w:rFonts w:ascii="Times New Roman" w:hAnsi="Times New Roman"/>
        </w:rPr>
        <w:t xml:space="preserve"> ngành</w:t>
      </w:r>
      <w:r>
        <w:rPr>
          <w:rFonts w:ascii="Times New Roman" w:hAnsi="Times New Roman"/>
        </w:rPr>
        <w:t>, cơ quan Trung ương</w:t>
      </w:r>
      <w:r w:rsidRPr="00F6664B">
        <w:rPr>
          <w:rFonts w:ascii="Times New Roman" w:hAnsi="Times New Roman"/>
        </w:rPr>
        <w:t xml:space="preserve">; (ii) </w:t>
      </w:r>
      <w:r>
        <w:rPr>
          <w:rFonts w:ascii="Times New Roman" w:hAnsi="Times New Roman"/>
        </w:rPr>
        <w:t>55/63 tỉnh, thành phố; (iii</w:t>
      </w:r>
      <w:r w:rsidRPr="00F6664B">
        <w:rPr>
          <w:rFonts w:ascii="Times New Roman" w:hAnsi="Times New Roman"/>
        </w:rPr>
        <w:t xml:space="preserve">) </w:t>
      </w:r>
      <w:r>
        <w:rPr>
          <w:rFonts w:ascii="Times New Roman" w:hAnsi="Times New Roman"/>
        </w:rPr>
        <w:t>07 t</w:t>
      </w:r>
      <w:r w:rsidRPr="00F6664B">
        <w:rPr>
          <w:rFonts w:ascii="Times New Roman" w:hAnsi="Times New Roman"/>
        </w:rPr>
        <w:t>ổ chức</w:t>
      </w:r>
      <w:r>
        <w:rPr>
          <w:rFonts w:ascii="Times New Roman" w:hAnsi="Times New Roman"/>
        </w:rPr>
        <w:t>, doanh nghiệp</w:t>
      </w:r>
      <w:r w:rsidRPr="00F6664B">
        <w:rPr>
          <w:rFonts w:ascii="Times New Roman" w:hAnsi="Times New Roman"/>
        </w:rPr>
        <w:t xml:space="preserve">; </w:t>
      </w:r>
      <w:r>
        <w:rPr>
          <w:rFonts w:ascii="Times New Roman" w:hAnsi="Times New Roman"/>
        </w:rPr>
        <w:t>05 đơn vị thuộc Bộ</w:t>
      </w:r>
    </w:p>
  </w:footnote>
  <w:footnote w:id="6">
    <w:p w14:paraId="15C2734C" w14:textId="7AF01211" w:rsidR="0035125F" w:rsidRPr="00F974AC" w:rsidRDefault="0035125F" w:rsidP="0016433A">
      <w:pPr>
        <w:pStyle w:val="FootnoteText"/>
        <w:ind w:firstLine="567"/>
        <w:rPr>
          <w:rFonts w:ascii="Times New Roman" w:hAnsi="Times New Roman"/>
        </w:rPr>
      </w:pPr>
      <w:r w:rsidRPr="00F974AC">
        <w:rPr>
          <w:rStyle w:val="FootnoteReference"/>
          <w:rFonts w:ascii="Times New Roman" w:hAnsi="Times New Roman"/>
        </w:rPr>
        <w:footnoteRef/>
      </w:r>
      <w:r w:rsidRPr="00F974AC">
        <w:rPr>
          <w:rFonts w:ascii="Times New Roman" w:hAnsi="Times New Roman"/>
        </w:rPr>
        <w:t xml:space="preserve"> N</w:t>
      </w:r>
      <w:r w:rsidRPr="00F974AC">
        <w:rPr>
          <w:rFonts w:ascii="Times New Roman" w:hAnsi="Times New Roman"/>
          <w:color w:val="000000"/>
          <w:szCs w:val="28"/>
        </w:rPr>
        <w:t>gười dân tộc thiểu số, lao động thuộc hộ nghèo, hộ cận nghèo, lao động bị thu hồi đất nông nghiệp, thân nhân người có công với cách mạng</w:t>
      </w:r>
      <w:r w:rsidR="0016433A">
        <w:rPr>
          <w:rFonts w:ascii="Times New Roman" w:hAnsi="Times New Roman"/>
          <w:color w:val="000000"/>
          <w:szCs w:val="28"/>
        </w:rPr>
        <w:t>.</w:t>
      </w:r>
    </w:p>
  </w:footnote>
  <w:footnote w:id="7">
    <w:p w14:paraId="5FCDF071" w14:textId="66F21FE4" w:rsidR="0035125F" w:rsidRDefault="0035125F" w:rsidP="0016433A">
      <w:pPr>
        <w:pStyle w:val="FootnoteText"/>
        <w:ind w:firstLine="567"/>
      </w:pPr>
      <w:r w:rsidRPr="007F6CEE">
        <w:rPr>
          <w:rStyle w:val="FootnoteReference"/>
          <w:rFonts w:ascii="Times New Roman" w:hAnsi="Times New Roman"/>
        </w:rPr>
        <w:footnoteRef/>
      </w:r>
      <w:r w:rsidRPr="007F6CEE">
        <w:rPr>
          <w:rFonts w:ascii="Times New Roman" w:hAnsi="Times New Roman"/>
        </w:rPr>
        <w:t xml:space="preserve"> </w:t>
      </w:r>
      <w:r>
        <w:rPr>
          <w:rFonts w:ascii="Times New Roman" w:hAnsi="Times New Roman"/>
        </w:rPr>
        <w:t>T</w:t>
      </w:r>
      <w:r w:rsidRPr="007F6CEE">
        <w:rPr>
          <w:rFonts w:ascii="Times New Roman" w:hAnsi="Times New Roman"/>
          <w:color w:val="000000"/>
        </w:rPr>
        <w:t>ùy theo từng địa phương, nguồn vốn bố trí từ nguồn vốn đầu tư công</w:t>
      </w:r>
      <w:r>
        <w:rPr>
          <w:rFonts w:ascii="Times New Roman" w:hAnsi="Times New Roman"/>
          <w:color w:val="000000"/>
        </w:rPr>
        <w:t>,</w:t>
      </w:r>
      <w:r w:rsidRPr="007F6CEE">
        <w:rPr>
          <w:rFonts w:ascii="Times New Roman" w:hAnsi="Times New Roman"/>
          <w:color w:val="000000"/>
        </w:rPr>
        <w:t xml:space="preserve"> nguồn vốn đầu tư phát triển khác</w:t>
      </w:r>
      <w:r>
        <w:rPr>
          <w:rFonts w:ascii="Times New Roman" w:hAnsi="Times New Roman"/>
          <w:color w:val="000000"/>
        </w:rPr>
        <w:t>,</w:t>
      </w:r>
      <w:r w:rsidRPr="007F6CEE">
        <w:rPr>
          <w:rFonts w:ascii="Times New Roman" w:hAnsi="Times New Roman"/>
          <w:color w:val="000000"/>
        </w:rPr>
        <w:t xml:space="preserve"> kinh phí thường xuyên hoặc nguồn vốn hợp pháp khác</w:t>
      </w:r>
      <w:r w:rsidR="0016433A">
        <w:rPr>
          <w:rFonts w:ascii="Times New Roman" w:hAnsi="Times New Roman"/>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5463141"/>
      <w:docPartObj>
        <w:docPartGallery w:val="Page Numbers (Top of Page)"/>
        <w:docPartUnique/>
      </w:docPartObj>
    </w:sdtPr>
    <w:sdtEndPr>
      <w:rPr>
        <w:noProof/>
        <w:szCs w:val="28"/>
      </w:rPr>
    </w:sdtEndPr>
    <w:sdtContent>
      <w:p w14:paraId="003E8DE5" w14:textId="2725BB83" w:rsidR="006B0E92" w:rsidRPr="006A0B87" w:rsidRDefault="006B0E92" w:rsidP="009E30C3">
        <w:pPr>
          <w:pStyle w:val="Header"/>
          <w:ind w:firstLine="0"/>
          <w:jc w:val="center"/>
          <w:rPr>
            <w:szCs w:val="28"/>
          </w:rPr>
        </w:pPr>
        <w:r w:rsidRPr="006A0B87">
          <w:rPr>
            <w:szCs w:val="28"/>
          </w:rPr>
          <w:fldChar w:fldCharType="begin"/>
        </w:r>
        <w:r w:rsidRPr="006A0B87">
          <w:rPr>
            <w:szCs w:val="28"/>
          </w:rPr>
          <w:instrText xml:space="preserve"> PAGE   \* MERGEFORMAT </w:instrText>
        </w:r>
        <w:r w:rsidRPr="006A0B87">
          <w:rPr>
            <w:szCs w:val="28"/>
          </w:rPr>
          <w:fldChar w:fldCharType="separate"/>
        </w:r>
        <w:r w:rsidR="009B455D">
          <w:rPr>
            <w:noProof/>
            <w:szCs w:val="28"/>
          </w:rPr>
          <w:t>24</w:t>
        </w:r>
        <w:r w:rsidRPr="006A0B87">
          <w:rPr>
            <w:noProof/>
            <w:szCs w:val="28"/>
          </w:rPr>
          <w:fldChar w:fldCharType="end"/>
        </w:r>
      </w:p>
    </w:sdtContent>
  </w:sdt>
  <w:p w14:paraId="490D2592" w14:textId="531E0A36" w:rsidR="006B0E92" w:rsidRPr="004D0FA3" w:rsidRDefault="006B0E92" w:rsidP="00AE462A">
    <w:pPr>
      <w:pStyle w:val="Header"/>
      <w:ind w:firstLine="0"/>
      <w:rPr>
        <w:rFonts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135E79"/>
    <w:multiLevelType w:val="hybridMultilevel"/>
    <w:tmpl w:val="71289BE0"/>
    <w:lvl w:ilvl="0" w:tplc="1DF6CA9C">
      <w:start w:val="3"/>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5B"/>
    <w:rsid w:val="000004FC"/>
    <w:rsid w:val="00001846"/>
    <w:rsid w:val="0000356D"/>
    <w:rsid w:val="0000361B"/>
    <w:rsid w:val="000044A0"/>
    <w:rsid w:val="00007534"/>
    <w:rsid w:val="000109BC"/>
    <w:rsid w:val="00013D31"/>
    <w:rsid w:val="00014299"/>
    <w:rsid w:val="000142EF"/>
    <w:rsid w:val="000175BF"/>
    <w:rsid w:val="00020101"/>
    <w:rsid w:val="000203C8"/>
    <w:rsid w:val="00020BFD"/>
    <w:rsid w:val="00021738"/>
    <w:rsid w:val="00021959"/>
    <w:rsid w:val="00021EF0"/>
    <w:rsid w:val="000223A8"/>
    <w:rsid w:val="00023550"/>
    <w:rsid w:val="00024173"/>
    <w:rsid w:val="00025E7D"/>
    <w:rsid w:val="00027ABD"/>
    <w:rsid w:val="00030D2F"/>
    <w:rsid w:val="00031E94"/>
    <w:rsid w:val="0003214B"/>
    <w:rsid w:val="00032F02"/>
    <w:rsid w:val="000346C4"/>
    <w:rsid w:val="00040F76"/>
    <w:rsid w:val="000421BA"/>
    <w:rsid w:val="0004234A"/>
    <w:rsid w:val="00044391"/>
    <w:rsid w:val="000443D8"/>
    <w:rsid w:val="00044456"/>
    <w:rsid w:val="000446E3"/>
    <w:rsid w:val="0004605F"/>
    <w:rsid w:val="00046AB2"/>
    <w:rsid w:val="00050E31"/>
    <w:rsid w:val="00051E80"/>
    <w:rsid w:val="000524DA"/>
    <w:rsid w:val="00053164"/>
    <w:rsid w:val="00053E3A"/>
    <w:rsid w:val="0005506F"/>
    <w:rsid w:val="000555C0"/>
    <w:rsid w:val="00055AE4"/>
    <w:rsid w:val="00055D99"/>
    <w:rsid w:val="000610FC"/>
    <w:rsid w:val="00061285"/>
    <w:rsid w:val="00061652"/>
    <w:rsid w:val="00061653"/>
    <w:rsid w:val="00062B8F"/>
    <w:rsid w:val="00065C30"/>
    <w:rsid w:val="00065DFC"/>
    <w:rsid w:val="00066A5E"/>
    <w:rsid w:val="000677D0"/>
    <w:rsid w:val="000678FE"/>
    <w:rsid w:val="00070DB0"/>
    <w:rsid w:val="00074A51"/>
    <w:rsid w:val="00075162"/>
    <w:rsid w:val="0007755B"/>
    <w:rsid w:val="00080018"/>
    <w:rsid w:val="0008163B"/>
    <w:rsid w:val="00083C0C"/>
    <w:rsid w:val="00085C0B"/>
    <w:rsid w:val="00086AC6"/>
    <w:rsid w:val="00087735"/>
    <w:rsid w:val="00087C5F"/>
    <w:rsid w:val="000902CE"/>
    <w:rsid w:val="00092A8D"/>
    <w:rsid w:val="00093F18"/>
    <w:rsid w:val="00095925"/>
    <w:rsid w:val="0009678D"/>
    <w:rsid w:val="00096E2C"/>
    <w:rsid w:val="00097979"/>
    <w:rsid w:val="000A0B05"/>
    <w:rsid w:val="000A16F9"/>
    <w:rsid w:val="000A1E59"/>
    <w:rsid w:val="000A3FC1"/>
    <w:rsid w:val="000A4804"/>
    <w:rsid w:val="000A4DB0"/>
    <w:rsid w:val="000A6C12"/>
    <w:rsid w:val="000A6C3A"/>
    <w:rsid w:val="000B02F0"/>
    <w:rsid w:val="000B0404"/>
    <w:rsid w:val="000B23C2"/>
    <w:rsid w:val="000B52FE"/>
    <w:rsid w:val="000B55F5"/>
    <w:rsid w:val="000B5F2F"/>
    <w:rsid w:val="000B6FC2"/>
    <w:rsid w:val="000B7608"/>
    <w:rsid w:val="000C23B1"/>
    <w:rsid w:val="000C26FF"/>
    <w:rsid w:val="000C2796"/>
    <w:rsid w:val="000C28B8"/>
    <w:rsid w:val="000C2F25"/>
    <w:rsid w:val="000C5546"/>
    <w:rsid w:val="000C6F6C"/>
    <w:rsid w:val="000C722E"/>
    <w:rsid w:val="000C7A15"/>
    <w:rsid w:val="000D0852"/>
    <w:rsid w:val="000D0ACB"/>
    <w:rsid w:val="000D0C82"/>
    <w:rsid w:val="000D0DD0"/>
    <w:rsid w:val="000D1CEB"/>
    <w:rsid w:val="000D1D2F"/>
    <w:rsid w:val="000D3439"/>
    <w:rsid w:val="000D4288"/>
    <w:rsid w:val="000D57B7"/>
    <w:rsid w:val="000D6F1D"/>
    <w:rsid w:val="000D7115"/>
    <w:rsid w:val="000D7236"/>
    <w:rsid w:val="000D769D"/>
    <w:rsid w:val="000D788E"/>
    <w:rsid w:val="000E0E09"/>
    <w:rsid w:val="000E1810"/>
    <w:rsid w:val="000E2609"/>
    <w:rsid w:val="000E2616"/>
    <w:rsid w:val="000E30AB"/>
    <w:rsid w:val="000E3AF2"/>
    <w:rsid w:val="000E54F0"/>
    <w:rsid w:val="000F0761"/>
    <w:rsid w:val="000F1E6B"/>
    <w:rsid w:val="000F2CA9"/>
    <w:rsid w:val="000F2F7E"/>
    <w:rsid w:val="000F478A"/>
    <w:rsid w:val="000F4E7D"/>
    <w:rsid w:val="000F4E96"/>
    <w:rsid w:val="0010023B"/>
    <w:rsid w:val="00101FF7"/>
    <w:rsid w:val="001037EB"/>
    <w:rsid w:val="00105C2F"/>
    <w:rsid w:val="00106AB7"/>
    <w:rsid w:val="001112F3"/>
    <w:rsid w:val="001135DE"/>
    <w:rsid w:val="00113690"/>
    <w:rsid w:val="00113744"/>
    <w:rsid w:val="00113D04"/>
    <w:rsid w:val="00114545"/>
    <w:rsid w:val="00116F7C"/>
    <w:rsid w:val="00117793"/>
    <w:rsid w:val="0012099D"/>
    <w:rsid w:val="00121142"/>
    <w:rsid w:val="001211F8"/>
    <w:rsid w:val="00121AD9"/>
    <w:rsid w:val="00124483"/>
    <w:rsid w:val="00124F52"/>
    <w:rsid w:val="00125C9F"/>
    <w:rsid w:val="00125E3A"/>
    <w:rsid w:val="00131293"/>
    <w:rsid w:val="001325E7"/>
    <w:rsid w:val="001332F5"/>
    <w:rsid w:val="00134BA3"/>
    <w:rsid w:val="00135A27"/>
    <w:rsid w:val="00137191"/>
    <w:rsid w:val="00137461"/>
    <w:rsid w:val="00137A17"/>
    <w:rsid w:val="00140309"/>
    <w:rsid w:val="00140DED"/>
    <w:rsid w:val="00141A6D"/>
    <w:rsid w:val="00141A8A"/>
    <w:rsid w:val="001462A2"/>
    <w:rsid w:val="001477B8"/>
    <w:rsid w:val="001521EB"/>
    <w:rsid w:val="00154159"/>
    <w:rsid w:val="00155146"/>
    <w:rsid w:val="00157585"/>
    <w:rsid w:val="00161196"/>
    <w:rsid w:val="00161A9D"/>
    <w:rsid w:val="00161B36"/>
    <w:rsid w:val="00161DC9"/>
    <w:rsid w:val="0016433A"/>
    <w:rsid w:val="00165377"/>
    <w:rsid w:val="0016544B"/>
    <w:rsid w:val="00165682"/>
    <w:rsid w:val="001659F8"/>
    <w:rsid w:val="00165B57"/>
    <w:rsid w:val="00166D09"/>
    <w:rsid w:val="00166FFF"/>
    <w:rsid w:val="001674D9"/>
    <w:rsid w:val="001676A9"/>
    <w:rsid w:val="00167C00"/>
    <w:rsid w:val="001700B9"/>
    <w:rsid w:val="00170B7D"/>
    <w:rsid w:val="00171F80"/>
    <w:rsid w:val="00173388"/>
    <w:rsid w:val="00173A4E"/>
    <w:rsid w:val="00173AB0"/>
    <w:rsid w:val="00174593"/>
    <w:rsid w:val="00175116"/>
    <w:rsid w:val="00176034"/>
    <w:rsid w:val="0017770B"/>
    <w:rsid w:val="00180A5F"/>
    <w:rsid w:val="00180AD8"/>
    <w:rsid w:val="00181819"/>
    <w:rsid w:val="00184324"/>
    <w:rsid w:val="00184402"/>
    <w:rsid w:val="00187D86"/>
    <w:rsid w:val="00187FC9"/>
    <w:rsid w:val="001905FA"/>
    <w:rsid w:val="00190E91"/>
    <w:rsid w:val="00192E64"/>
    <w:rsid w:val="0019323F"/>
    <w:rsid w:val="00194183"/>
    <w:rsid w:val="00194A9F"/>
    <w:rsid w:val="00195634"/>
    <w:rsid w:val="001A02AD"/>
    <w:rsid w:val="001A13B6"/>
    <w:rsid w:val="001A1A5D"/>
    <w:rsid w:val="001A2D5E"/>
    <w:rsid w:val="001A3BBC"/>
    <w:rsid w:val="001A5056"/>
    <w:rsid w:val="001A5BB7"/>
    <w:rsid w:val="001A6218"/>
    <w:rsid w:val="001A63FD"/>
    <w:rsid w:val="001B09B1"/>
    <w:rsid w:val="001B1140"/>
    <w:rsid w:val="001B4AC2"/>
    <w:rsid w:val="001B518D"/>
    <w:rsid w:val="001B6FC3"/>
    <w:rsid w:val="001B71E9"/>
    <w:rsid w:val="001C15FF"/>
    <w:rsid w:val="001C1B19"/>
    <w:rsid w:val="001C1C59"/>
    <w:rsid w:val="001C1C8E"/>
    <w:rsid w:val="001C328D"/>
    <w:rsid w:val="001C4B27"/>
    <w:rsid w:val="001C4CEE"/>
    <w:rsid w:val="001C5D40"/>
    <w:rsid w:val="001D1029"/>
    <w:rsid w:val="001D4D21"/>
    <w:rsid w:val="001D54F6"/>
    <w:rsid w:val="001D5CA3"/>
    <w:rsid w:val="001D6649"/>
    <w:rsid w:val="001D6F2F"/>
    <w:rsid w:val="001D71F3"/>
    <w:rsid w:val="001D760D"/>
    <w:rsid w:val="001D77C2"/>
    <w:rsid w:val="001E1EF5"/>
    <w:rsid w:val="001E36CD"/>
    <w:rsid w:val="001E450D"/>
    <w:rsid w:val="001E46A3"/>
    <w:rsid w:val="001E4B10"/>
    <w:rsid w:val="001E4CF4"/>
    <w:rsid w:val="001E532B"/>
    <w:rsid w:val="001E575B"/>
    <w:rsid w:val="001E6A33"/>
    <w:rsid w:val="001E7FCC"/>
    <w:rsid w:val="001F01F1"/>
    <w:rsid w:val="001F01F5"/>
    <w:rsid w:val="001F01F7"/>
    <w:rsid w:val="001F44C4"/>
    <w:rsid w:val="001F7CF1"/>
    <w:rsid w:val="00200B5F"/>
    <w:rsid w:val="00201C96"/>
    <w:rsid w:val="002028FB"/>
    <w:rsid w:val="00202FDA"/>
    <w:rsid w:val="002034B4"/>
    <w:rsid w:val="00204391"/>
    <w:rsid w:val="00205055"/>
    <w:rsid w:val="0020699A"/>
    <w:rsid w:val="00206DAB"/>
    <w:rsid w:val="00206EC0"/>
    <w:rsid w:val="002077B6"/>
    <w:rsid w:val="00207E36"/>
    <w:rsid w:val="00214110"/>
    <w:rsid w:val="0021530A"/>
    <w:rsid w:val="00216346"/>
    <w:rsid w:val="002171FE"/>
    <w:rsid w:val="002174A0"/>
    <w:rsid w:val="00217993"/>
    <w:rsid w:val="002201E6"/>
    <w:rsid w:val="0022043B"/>
    <w:rsid w:val="00222138"/>
    <w:rsid w:val="00222ADE"/>
    <w:rsid w:val="00222CEC"/>
    <w:rsid w:val="00223430"/>
    <w:rsid w:val="00223B5A"/>
    <w:rsid w:val="00224571"/>
    <w:rsid w:val="00224A88"/>
    <w:rsid w:val="00224F87"/>
    <w:rsid w:val="002257A6"/>
    <w:rsid w:val="002271A7"/>
    <w:rsid w:val="0023217E"/>
    <w:rsid w:val="002322AC"/>
    <w:rsid w:val="00232BA5"/>
    <w:rsid w:val="002331A3"/>
    <w:rsid w:val="00233313"/>
    <w:rsid w:val="002345D0"/>
    <w:rsid w:val="00235924"/>
    <w:rsid w:val="00237254"/>
    <w:rsid w:val="00240038"/>
    <w:rsid w:val="0024126C"/>
    <w:rsid w:val="00242112"/>
    <w:rsid w:val="00245674"/>
    <w:rsid w:val="00245BC3"/>
    <w:rsid w:val="00246BC4"/>
    <w:rsid w:val="0024701B"/>
    <w:rsid w:val="00250D96"/>
    <w:rsid w:val="002513AA"/>
    <w:rsid w:val="0025253E"/>
    <w:rsid w:val="002543DB"/>
    <w:rsid w:val="00254B2F"/>
    <w:rsid w:val="0025638F"/>
    <w:rsid w:val="00256C1B"/>
    <w:rsid w:val="00256C4B"/>
    <w:rsid w:val="002600FB"/>
    <w:rsid w:val="002607FF"/>
    <w:rsid w:val="0026092C"/>
    <w:rsid w:val="0026122B"/>
    <w:rsid w:val="0026140D"/>
    <w:rsid w:val="002623BE"/>
    <w:rsid w:val="00263467"/>
    <w:rsid w:val="00263B98"/>
    <w:rsid w:val="00263F69"/>
    <w:rsid w:val="0026521C"/>
    <w:rsid w:val="00265BDE"/>
    <w:rsid w:val="00266C81"/>
    <w:rsid w:val="002670FD"/>
    <w:rsid w:val="0027099F"/>
    <w:rsid w:val="00270AE5"/>
    <w:rsid w:val="00273115"/>
    <w:rsid w:val="00273363"/>
    <w:rsid w:val="00273E31"/>
    <w:rsid w:val="00276329"/>
    <w:rsid w:val="002800AA"/>
    <w:rsid w:val="002800D8"/>
    <w:rsid w:val="002802E6"/>
    <w:rsid w:val="0028042D"/>
    <w:rsid w:val="00283C37"/>
    <w:rsid w:val="00283E66"/>
    <w:rsid w:val="00283F40"/>
    <w:rsid w:val="00284153"/>
    <w:rsid w:val="0028425D"/>
    <w:rsid w:val="00285318"/>
    <w:rsid w:val="00285F92"/>
    <w:rsid w:val="00287DEC"/>
    <w:rsid w:val="002900A3"/>
    <w:rsid w:val="002904D9"/>
    <w:rsid w:val="00291A58"/>
    <w:rsid w:val="002943C7"/>
    <w:rsid w:val="0029525B"/>
    <w:rsid w:val="00295B93"/>
    <w:rsid w:val="00295DB6"/>
    <w:rsid w:val="002A4AAC"/>
    <w:rsid w:val="002A4C21"/>
    <w:rsid w:val="002A60D7"/>
    <w:rsid w:val="002A7404"/>
    <w:rsid w:val="002A7749"/>
    <w:rsid w:val="002B0E44"/>
    <w:rsid w:val="002B29E4"/>
    <w:rsid w:val="002B56B8"/>
    <w:rsid w:val="002B5A8D"/>
    <w:rsid w:val="002B5DA6"/>
    <w:rsid w:val="002B6758"/>
    <w:rsid w:val="002B6778"/>
    <w:rsid w:val="002C12F0"/>
    <w:rsid w:val="002C15BD"/>
    <w:rsid w:val="002C3542"/>
    <w:rsid w:val="002C3AAD"/>
    <w:rsid w:val="002C4322"/>
    <w:rsid w:val="002C4449"/>
    <w:rsid w:val="002C4523"/>
    <w:rsid w:val="002C5334"/>
    <w:rsid w:val="002C5A73"/>
    <w:rsid w:val="002C658D"/>
    <w:rsid w:val="002C6987"/>
    <w:rsid w:val="002D0C5B"/>
    <w:rsid w:val="002D1319"/>
    <w:rsid w:val="002D14C8"/>
    <w:rsid w:val="002D1AF2"/>
    <w:rsid w:val="002D2E72"/>
    <w:rsid w:val="002D5C85"/>
    <w:rsid w:val="002D6601"/>
    <w:rsid w:val="002D72AC"/>
    <w:rsid w:val="002D73E2"/>
    <w:rsid w:val="002D76E8"/>
    <w:rsid w:val="002E063A"/>
    <w:rsid w:val="002E0877"/>
    <w:rsid w:val="002E1049"/>
    <w:rsid w:val="002E1A7E"/>
    <w:rsid w:val="002E2177"/>
    <w:rsid w:val="002E2B31"/>
    <w:rsid w:val="002E2D18"/>
    <w:rsid w:val="002E5899"/>
    <w:rsid w:val="002E5A52"/>
    <w:rsid w:val="002E6A78"/>
    <w:rsid w:val="002E6B62"/>
    <w:rsid w:val="002E6E8B"/>
    <w:rsid w:val="002E77E8"/>
    <w:rsid w:val="002E7C91"/>
    <w:rsid w:val="002F4285"/>
    <w:rsid w:val="002F5112"/>
    <w:rsid w:val="002F7414"/>
    <w:rsid w:val="002F7FE7"/>
    <w:rsid w:val="00300235"/>
    <w:rsid w:val="00300897"/>
    <w:rsid w:val="00302A29"/>
    <w:rsid w:val="0030342D"/>
    <w:rsid w:val="003046F9"/>
    <w:rsid w:val="003059DC"/>
    <w:rsid w:val="00307455"/>
    <w:rsid w:val="00307FB7"/>
    <w:rsid w:val="003101B2"/>
    <w:rsid w:val="00310D8A"/>
    <w:rsid w:val="00310F73"/>
    <w:rsid w:val="00311CA8"/>
    <w:rsid w:val="00314F80"/>
    <w:rsid w:val="00320F8F"/>
    <w:rsid w:val="0032123D"/>
    <w:rsid w:val="00321854"/>
    <w:rsid w:val="00322FF4"/>
    <w:rsid w:val="00323620"/>
    <w:rsid w:val="003238F0"/>
    <w:rsid w:val="00324B2E"/>
    <w:rsid w:val="00326ABF"/>
    <w:rsid w:val="00327012"/>
    <w:rsid w:val="00330F49"/>
    <w:rsid w:val="003316E1"/>
    <w:rsid w:val="003317F7"/>
    <w:rsid w:val="00331E69"/>
    <w:rsid w:val="00333652"/>
    <w:rsid w:val="003339EE"/>
    <w:rsid w:val="003362B7"/>
    <w:rsid w:val="00340486"/>
    <w:rsid w:val="003415C8"/>
    <w:rsid w:val="00344D3C"/>
    <w:rsid w:val="00344D5D"/>
    <w:rsid w:val="0034522D"/>
    <w:rsid w:val="003477F8"/>
    <w:rsid w:val="00347A0F"/>
    <w:rsid w:val="003507A4"/>
    <w:rsid w:val="0035091D"/>
    <w:rsid w:val="0035125F"/>
    <w:rsid w:val="00351E36"/>
    <w:rsid w:val="003527FB"/>
    <w:rsid w:val="00355776"/>
    <w:rsid w:val="0035640E"/>
    <w:rsid w:val="00357615"/>
    <w:rsid w:val="00363182"/>
    <w:rsid w:val="00363824"/>
    <w:rsid w:val="00363BBE"/>
    <w:rsid w:val="00365362"/>
    <w:rsid w:val="00365584"/>
    <w:rsid w:val="003661AF"/>
    <w:rsid w:val="00372A13"/>
    <w:rsid w:val="00373441"/>
    <w:rsid w:val="003742F2"/>
    <w:rsid w:val="00374D45"/>
    <w:rsid w:val="00375265"/>
    <w:rsid w:val="003756F6"/>
    <w:rsid w:val="003765CC"/>
    <w:rsid w:val="0038090D"/>
    <w:rsid w:val="00380E36"/>
    <w:rsid w:val="003847E8"/>
    <w:rsid w:val="0038613B"/>
    <w:rsid w:val="003909BF"/>
    <w:rsid w:val="003910FF"/>
    <w:rsid w:val="00392F39"/>
    <w:rsid w:val="0039551D"/>
    <w:rsid w:val="00395C49"/>
    <w:rsid w:val="003979A0"/>
    <w:rsid w:val="003A081F"/>
    <w:rsid w:val="003A3263"/>
    <w:rsid w:val="003A4768"/>
    <w:rsid w:val="003A4F87"/>
    <w:rsid w:val="003B0D6B"/>
    <w:rsid w:val="003B5539"/>
    <w:rsid w:val="003C15DD"/>
    <w:rsid w:val="003C2D57"/>
    <w:rsid w:val="003C3D5D"/>
    <w:rsid w:val="003C3EA7"/>
    <w:rsid w:val="003D2166"/>
    <w:rsid w:val="003D2322"/>
    <w:rsid w:val="003D2B75"/>
    <w:rsid w:val="003D2E9C"/>
    <w:rsid w:val="003D431D"/>
    <w:rsid w:val="003E1194"/>
    <w:rsid w:val="003E2CFF"/>
    <w:rsid w:val="003E4127"/>
    <w:rsid w:val="003E42AF"/>
    <w:rsid w:val="003E5F7D"/>
    <w:rsid w:val="003E7E9D"/>
    <w:rsid w:val="003F14F8"/>
    <w:rsid w:val="003F2C54"/>
    <w:rsid w:val="003F50BE"/>
    <w:rsid w:val="003F7685"/>
    <w:rsid w:val="004015B8"/>
    <w:rsid w:val="0040216A"/>
    <w:rsid w:val="00402758"/>
    <w:rsid w:val="00403408"/>
    <w:rsid w:val="00404C05"/>
    <w:rsid w:val="00405281"/>
    <w:rsid w:val="00405C17"/>
    <w:rsid w:val="00406878"/>
    <w:rsid w:val="004069CC"/>
    <w:rsid w:val="004072F8"/>
    <w:rsid w:val="0040772D"/>
    <w:rsid w:val="00411492"/>
    <w:rsid w:val="00411B3D"/>
    <w:rsid w:val="00412A61"/>
    <w:rsid w:val="00413839"/>
    <w:rsid w:val="004139E2"/>
    <w:rsid w:val="0041466B"/>
    <w:rsid w:val="00414E31"/>
    <w:rsid w:val="00415460"/>
    <w:rsid w:val="00415D6A"/>
    <w:rsid w:val="00416A3F"/>
    <w:rsid w:val="00420D9B"/>
    <w:rsid w:val="00421BAC"/>
    <w:rsid w:val="004228E5"/>
    <w:rsid w:val="00426542"/>
    <w:rsid w:val="00427678"/>
    <w:rsid w:val="00430C28"/>
    <w:rsid w:val="00431B79"/>
    <w:rsid w:val="004325BE"/>
    <w:rsid w:val="004331CB"/>
    <w:rsid w:val="00433C12"/>
    <w:rsid w:val="00434750"/>
    <w:rsid w:val="00436092"/>
    <w:rsid w:val="00436E64"/>
    <w:rsid w:val="00436E9A"/>
    <w:rsid w:val="004372E5"/>
    <w:rsid w:val="00440D1B"/>
    <w:rsid w:val="00440F0F"/>
    <w:rsid w:val="00442F4F"/>
    <w:rsid w:val="004442C7"/>
    <w:rsid w:val="00444372"/>
    <w:rsid w:val="00444E7D"/>
    <w:rsid w:val="00445023"/>
    <w:rsid w:val="004459EE"/>
    <w:rsid w:val="00445F66"/>
    <w:rsid w:val="00446FC0"/>
    <w:rsid w:val="0044787D"/>
    <w:rsid w:val="00447F99"/>
    <w:rsid w:val="00450085"/>
    <w:rsid w:val="00450334"/>
    <w:rsid w:val="004503DD"/>
    <w:rsid w:val="0045060F"/>
    <w:rsid w:val="00450EE1"/>
    <w:rsid w:val="00452388"/>
    <w:rsid w:val="00453441"/>
    <w:rsid w:val="00454A9B"/>
    <w:rsid w:val="004565DD"/>
    <w:rsid w:val="00457C81"/>
    <w:rsid w:val="00461477"/>
    <w:rsid w:val="00462F4D"/>
    <w:rsid w:val="00463449"/>
    <w:rsid w:val="00463D1B"/>
    <w:rsid w:val="00464138"/>
    <w:rsid w:val="00464B49"/>
    <w:rsid w:val="00464D50"/>
    <w:rsid w:val="00466131"/>
    <w:rsid w:val="00470598"/>
    <w:rsid w:val="00472830"/>
    <w:rsid w:val="0047468C"/>
    <w:rsid w:val="00474BE9"/>
    <w:rsid w:val="00475477"/>
    <w:rsid w:val="00475A8C"/>
    <w:rsid w:val="004812EF"/>
    <w:rsid w:val="0048250B"/>
    <w:rsid w:val="00484640"/>
    <w:rsid w:val="00484B92"/>
    <w:rsid w:val="00484CC4"/>
    <w:rsid w:val="00484DAA"/>
    <w:rsid w:val="004850F0"/>
    <w:rsid w:val="004878DF"/>
    <w:rsid w:val="00487908"/>
    <w:rsid w:val="00487932"/>
    <w:rsid w:val="00487BCE"/>
    <w:rsid w:val="00487BF2"/>
    <w:rsid w:val="0049112A"/>
    <w:rsid w:val="00494DA1"/>
    <w:rsid w:val="0049543D"/>
    <w:rsid w:val="004966E2"/>
    <w:rsid w:val="00496908"/>
    <w:rsid w:val="004973FA"/>
    <w:rsid w:val="004A036F"/>
    <w:rsid w:val="004A0960"/>
    <w:rsid w:val="004A0E24"/>
    <w:rsid w:val="004A255B"/>
    <w:rsid w:val="004A3A2E"/>
    <w:rsid w:val="004A4D3D"/>
    <w:rsid w:val="004A59C1"/>
    <w:rsid w:val="004A5F57"/>
    <w:rsid w:val="004B0680"/>
    <w:rsid w:val="004B0DA7"/>
    <w:rsid w:val="004B26D8"/>
    <w:rsid w:val="004B406F"/>
    <w:rsid w:val="004B5F25"/>
    <w:rsid w:val="004B5FED"/>
    <w:rsid w:val="004C10F8"/>
    <w:rsid w:val="004C13F9"/>
    <w:rsid w:val="004C1730"/>
    <w:rsid w:val="004C2ABD"/>
    <w:rsid w:val="004C2C5F"/>
    <w:rsid w:val="004C5B19"/>
    <w:rsid w:val="004C6472"/>
    <w:rsid w:val="004C6496"/>
    <w:rsid w:val="004C6E5E"/>
    <w:rsid w:val="004C7935"/>
    <w:rsid w:val="004C7EE4"/>
    <w:rsid w:val="004D0FA3"/>
    <w:rsid w:val="004D1146"/>
    <w:rsid w:val="004D19AE"/>
    <w:rsid w:val="004D2469"/>
    <w:rsid w:val="004D37DF"/>
    <w:rsid w:val="004D5829"/>
    <w:rsid w:val="004D5D3A"/>
    <w:rsid w:val="004D63B2"/>
    <w:rsid w:val="004E1C05"/>
    <w:rsid w:val="004E1C6F"/>
    <w:rsid w:val="004E2310"/>
    <w:rsid w:val="004E3023"/>
    <w:rsid w:val="004E36A0"/>
    <w:rsid w:val="004E560C"/>
    <w:rsid w:val="004E707E"/>
    <w:rsid w:val="004F1132"/>
    <w:rsid w:val="004F11D7"/>
    <w:rsid w:val="004F1CBB"/>
    <w:rsid w:val="004F395D"/>
    <w:rsid w:val="004F59E9"/>
    <w:rsid w:val="004F5D76"/>
    <w:rsid w:val="004F6228"/>
    <w:rsid w:val="004F7CA1"/>
    <w:rsid w:val="00501D33"/>
    <w:rsid w:val="005046EE"/>
    <w:rsid w:val="00504B56"/>
    <w:rsid w:val="00504D3B"/>
    <w:rsid w:val="00506988"/>
    <w:rsid w:val="00507854"/>
    <w:rsid w:val="00507958"/>
    <w:rsid w:val="005105EE"/>
    <w:rsid w:val="00511E39"/>
    <w:rsid w:val="00511F47"/>
    <w:rsid w:val="005147B2"/>
    <w:rsid w:val="005173E9"/>
    <w:rsid w:val="00517EA7"/>
    <w:rsid w:val="00520349"/>
    <w:rsid w:val="00521DFB"/>
    <w:rsid w:val="00522459"/>
    <w:rsid w:val="0052252A"/>
    <w:rsid w:val="0052432A"/>
    <w:rsid w:val="00524975"/>
    <w:rsid w:val="00524DE2"/>
    <w:rsid w:val="00525A17"/>
    <w:rsid w:val="00525D02"/>
    <w:rsid w:val="0053292B"/>
    <w:rsid w:val="005335B6"/>
    <w:rsid w:val="00534EAA"/>
    <w:rsid w:val="00534F43"/>
    <w:rsid w:val="00535104"/>
    <w:rsid w:val="005367B2"/>
    <w:rsid w:val="00537ED1"/>
    <w:rsid w:val="005407CE"/>
    <w:rsid w:val="00541F79"/>
    <w:rsid w:val="00543630"/>
    <w:rsid w:val="00543D5A"/>
    <w:rsid w:val="005457F6"/>
    <w:rsid w:val="005476FC"/>
    <w:rsid w:val="0054777D"/>
    <w:rsid w:val="0055041C"/>
    <w:rsid w:val="005511AF"/>
    <w:rsid w:val="0055287F"/>
    <w:rsid w:val="005553E3"/>
    <w:rsid w:val="00556149"/>
    <w:rsid w:val="005576DF"/>
    <w:rsid w:val="0056059F"/>
    <w:rsid w:val="00561BEE"/>
    <w:rsid w:val="00562192"/>
    <w:rsid w:val="005622B5"/>
    <w:rsid w:val="00562A26"/>
    <w:rsid w:val="005631AD"/>
    <w:rsid w:val="00563EDB"/>
    <w:rsid w:val="00565D08"/>
    <w:rsid w:val="005660A8"/>
    <w:rsid w:val="0056707F"/>
    <w:rsid w:val="00567CA5"/>
    <w:rsid w:val="00571B38"/>
    <w:rsid w:val="00572882"/>
    <w:rsid w:val="00573908"/>
    <w:rsid w:val="005745FC"/>
    <w:rsid w:val="0057462E"/>
    <w:rsid w:val="0057588D"/>
    <w:rsid w:val="005761DB"/>
    <w:rsid w:val="00581212"/>
    <w:rsid w:val="00583517"/>
    <w:rsid w:val="00583FB3"/>
    <w:rsid w:val="00584C83"/>
    <w:rsid w:val="00593D9B"/>
    <w:rsid w:val="005943BC"/>
    <w:rsid w:val="00595BCD"/>
    <w:rsid w:val="0059692E"/>
    <w:rsid w:val="0059790D"/>
    <w:rsid w:val="00597D65"/>
    <w:rsid w:val="005A18D4"/>
    <w:rsid w:val="005A1C4D"/>
    <w:rsid w:val="005A4133"/>
    <w:rsid w:val="005A5066"/>
    <w:rsid w:val="005A769E"/>
    <w:rsid w:val="005A7849"/>
    <w:rsid w:val="005B0FEE"/>
    <w:rsid w:val="005B177E"/>
    <w:rsid w:val="005B1C70"/>
    <w:rsid w:val="005B21DB"/>
    <w:rsid w:val="005B2433"/>
    <w:rsid w:val="005B2E4F"/>
    <w:rsid w:val="005B3622"/>
    <w:rsid w:val="005B4DA9"/>
    <w:rsid w:val="005B5A40"/>
    <w:rsid w:val="005B61AC"/>
    <w:rsid w:val="005B63C4"/>
    <w:rsid w:val="005B71B6"/>
    <w:rsid w:val="005B724F"/>
    <w:rsid w:val="005B792C"/>
    <w:rsid w:val="005C156A"/>
    <w:rsid w:val="005C4734"/>
    <w:rsid w:val="005C5E15"/>
    <w:rsid w:val="005C6175"/>
    <w:rsid w:val="005C7031"/>
    <w:rsid w:val="005C7D4B"/>
    <w:rsid w:val="005D1802"/>
    <w:rsid w:val="005D265B"/>
    <w:rsid w:val="005D3244"/>
    <w:rsid w:val="005D3261"/>
    <w:rsid w:val="005D5159"/>
    <w:rsid w:val="005D703B"/>
    <w:rsid w:val="005D7B5B"/>
    <w:rsid w:val="005E140C"/>
    <w:rsid w:val="005E2FD5"/>
    <w:rsid w:val="005E3388"/>
    <w:rsid w:val="005E3CBD"/>
    <w:rsid w:val="005E51C4"/>
    <w:rsid w:val="005E727D"/>
    <w:rsid w:val="005E7AF8"/>
    <w:rsid w:val="005E7BD4"/>
    <w:rsid w:val="005E7EB2"/>
    <w:rsid w:val="005F0034"/>
    <w:rsid w:val="005F01B8"/>
    <w:rsid w:val="005F025A"/>
    <w:rsid w:val="005F0423"/>
    <w:rsid w:val="005F095C"/>
    <w:rsid w:val="005F1941"/>
    <w:rsid w:val="005F1B26"/>
    <w:rsid w:val="005F2E2E"/>
    <w:rsid w:val="005F45C7"/>
    <w:rsid w:val="005F4AF3"/>
    <w:rsid w:val="005F5953"/>
    <w:rsid w:val="005F7BF3"/>
    <w:rsid w:val="00600B7D"/>
    <w:rsid w:val="00600EB8"/>
    <w:rsid w:val="00601D27"/>
    <w:rsid w:val="00601F20"/>
    <w:rsid w:val="006023A2"/>
    <w:rsid w:val="0060346C"/>
    <w:rsid w:val="00603CDB"/>
    <w:rsid w:val="0060443A"/>
    <w:rsid w:val="00604A95"/>
    <w:rsid w:val="006113A2"/>
    <w:rsid w:val="00614D48"/>
    <w:rsid w:val="006156D9"/>
    <w:rsid w:val="00615786"/>
    <w:rsid w:val="00617490"/>
    <w:rsid w:val="006176BF"/>
    <w:rsid w:val="00617DB7"/>
    <w:rsid w:val="0062055B"/>
    <w:rsid w:val="00620E58"/>
    <w:rsid w:val="0062113B"/>
    <w:rsid w:val="00622DD0"/>
    <w:rsid w:val="00625796"/>
    <w:rsid w:val="0062588F"/>
    <w:rsid w:val="00630406"/>
    <w:rsid w:val="00631051"/>
    <w:rsid w:val="00631083"/>
    <w:rsid w:val="00631182"/>
    <w:rsid w:val="00633154"/>
    <w:rsid w:val="00633477"/>
    <w:rsid w:val="0063435C"/>
    <w:rsid w:val="006345E4"/>
    <w:rsid w:val="006362FB"/>
    <w:rsid w:val="00636C5D"/>
    <w:rsid w:val="0064020A"/>
    <w:rsid w:val="006418E3"/>
    <w:rsid w:val="00642D15"/>
    <w:rsid w:val="0064505C"/>
    <w:rsid w:val="00646443"/>
    <w:rsid w:val="006465B6"/>
    <w:rsid w:val="00646898"/>
    <w:rsid w:val="00650952"/>
    <w:rsid w:val="00650FF3"/>
    <w:rsid w:val="00651719"/>
    <w:rsid w:val="00651790"/>
    <w:rsid w:val="00652E16"/>
    <w:rsid w:val="00653294"/>
    <w:rsid w:val="006535ED"/>
    <w:rsid w:val="00653789"/>
    <w:rsid w:val="00654784"/>
    <w:rsid w:val="00655B2E"/>
    <w:rsid w:val="00655D4F"/>
    <w:rsid w:val="00657742"/>
    <w:rsid w:val="00660043"/>
    <w:rsid w:val="00661A8F"/>
    <w:rsid w:val="0066214D"/>
    <w:rsid w:val="0066270B"/>
    <w:rsid w:val="00662869"/>
    <w:rsid w:val="00666437"/>
    <w:rsid w:val="006669EC"/>
    <w:rsid w:val="00666FCE"/>
    <w:rsid w:val="00670611"/>
    <w:rsid w:val="00670B6A"/>
    <w:rsid w:val="006721E0"/>
    <w:rsid w:val="00672A4E"/>
    <w:rsid w:val="00674912"/>
    <w:rsid w:val="00674D81"/>
    <w:rsid w:val="00674E19"/>
    <w:rsid w:val="00676BD0"/>
    <w:rsid w:val="00676FA6"/>
    <w:rsid w:val="00677E96"/>
    <w:rsid w:val="006803AC"/>
    <w:rsid w:val="006806E1"/>
    <w:rsid w:val="0068073B"/>
    <w:rsid w:val="00681B6B"/>
    <w:rsid w:val="00682224"/>
    <w:rsid w:val="00691B75"/>
    <w:rsid w:val="00692B8E"/>
    <w:rsid w:val="0069368E"/>
    <w:rsid w:val="006949AD"/>
    <w:rsid w:val="0069566B"/>
    <w:rsid w:val="00696269"/>
    <w:rsid w:val="006A001D"/>
    <w:rsid w:val="006A0B87"/>
    <w:rsid w:val="006A261C"/>
    <w:rsid w:val="006A30C8"/>
    <w:rsid w:val="006A5549"/>
    <w:rsid w:val="006A7C15"/>
    <w:rsid w:val="006B0ABB"/>
    <w:rsid w:val="006B0E92"/>
    <w:rsid w:val="006B1433"/>
    <w:rsid w:val="006B3475"/>
    <w:rsid w:val="006B477C"/>
    <w:rsid w:val="006B610B"/>
    <w:rsid w:val="006B713C"/>
    <w:rsid w:val="006C1D4B"/>
    <w:rsid w:val="006C272C"/>
    <w:rsid w:val="006C2BB6"/>
    <w:rsid w:val="006C3130"/>
    <w:rsid w:val="006C33FF"/>
    <w:rsid w:val="006C3C79"/>
    <w:rsid w:val="006C3F72"/>
    <w:rsid w:val="006C4661"/>
    <w:rsid w:val="006C7D3C"/>
    <w:rsid w:val="006D05B5"/>
    <w:rsid w:val="006D2EC1"/>
    <w:rsid w:val="006D4910"/>
    <w:rsid w:val="006D590B"/>
    <w:rsid w:val="006D7914"/>
    <w:rsid w:val="006D79FC"/>
    <w:rsid w:val="006E23EB"/>
    <w:rsid w:val="006E2B55"/>
    <w:rsid w:val="006E3946"/>
    <w:rsid w:val="006E4508"/>
    <w:rsid w:val="006E5250"/>
    <w:rsid w:val="006E7C10"/>
    <w:rsid w:val="006F0800"/>
    <w:rsid w:val="006F182C"/>
    <w:rsid w:val="006F283F"/>
    <w:rsid w:val="006F2D3B"/>
    <w:rsid w:val="006F4069"/>
    <w:rsid w:val="006F41B4"/>
    <w:rsid w:val="006F42E2"/>
    <w:rsid w:val="006F4C10"/>
    <w:rsid w:val="006F4D84"/>
    <w:rsid w:val="00700424"/>
    <w:rsid w:val="00700A67"/>
    <w:rsid w:val="00700EF1"/>
    <w:rsid w:val="00702017"/>
    <w:rsid w:val="00704D56"/>
    <w:rsid w:val="00705AC7"/>
    <w:rsid w:val="00705F64"/>
    <w:rsid w:val="00712542"/>
    <w:rsid w:val="00713708"/>
    <w:rsid w:val="00714771"/>
    <w:rsid w:val="007153AA"/>
    <w:rsid w:val="00715E33"/>
    <w:rsid w:val="00716F04"/>
    <w:rsid w:val="007170E6"/>
    <w:rsid w:val="00717D32"/>
    <w:rsid w:val="0072164A"/>
    <w:rsid w:val="007226E0"/>
    <w:rsid w:val="007238EE"/>
    <w:rsid w:val="00727E87"/>
    <w:rsid w:val="00727F6B"/>
    <w:rsid w:val="00731116"/>
    <w:rsid w:val="00731618"/>
    <w:rsid w:val="00731711"/>
    <w:rsid w:val="00731D9F"/>
    <w:rsid w:val="007321F6"/>
    <w:rsid w:val="007328DD"/>
    <w:rsid w:val="00733DBF"/>
    <w:rsid w:val="0073427F"/>
    <w:rsid w:val="00734455"/>
    <w:rsid w:val="0073450F"/>
    <w:rsid w:val="00735198"/>
    <w:rsid w:val="007356FF"/>
    <w:rsid w:val="0073573D"/>
    <w:rsid w:val="007358FF"/>
    <w:rsid w:val="00735DB8"/>
    <w:rsid w:val="00737A28"/>
    <w:rsid w:val="0074092B"/>
    <w:rsid w:val="007418D4"/>
    <w:rsid w:val="007426F3"/>
    <w:rsid w:val="00743A12"/>
    <w:rsid w:val="00743FC9"/>
    <w:rsid w:val="00745874"/>
    <w:rsid w:val="007474A2"/>
    <w:rsid w:val="00747BC0"/>
    <w:rsid w:val="00750117"/>
    <w:rsid w:val="007507D1"/>
    <w:rsid w:val="00750EFD"/>
    <w:rsid w:val="00750F98"/>
    <w:rsid w:val="0075196C"/>
    <w:rsid w:val="00751A0B"/>
    <w:rsid w:val="007535DB"/>
    <w:rsid w:val="00753942"/>
    <w:rsid w:val="0075662C"/>
    <w:rsid w:val="00757BD5"/>
    <w:rsid w:val="007607E9"/>
    <w:rsid w:val="00761C5F"/>
    <w:rsid w:val="0076329C"/>
    <w:rsid w:val="0076486D"/>
    <w:rsid w:val="00764C0E"/>
    <w:rsid w:val="00765182"/>
    <w:rsid w:val="0076528D"/>
    <w:rsid w:val="007652A9"/>
    <w:rsid w:val="007662D1"/>
    <w:rsid w:val="0076725A"/>
    <w:rsid w:val="00767308"/>
    <w:rsid w:val="00767C77"/>
    <w:rsid w:val="00770952"/>
    <w:rsid w:val="00771407"/>
    <w:rsid w:val="007723AC"/>
    <w:rsid w:val="0077325D"/>
    <w:rsid w:val="00774538"/>
    <w:rsid w:val="007760FB"/>
    <w:rsid w:val="00777668"/>
    <w:rsid w:val="00780036"/>
    <w:rsid w:val="007809CB"/>
    <w:rsid w:val="00781587"/>
    <w:rsid w:val="007815F2"/>
    <w:rsid w:val="00783281"/>
    <w:rsid w:val="00784A96"/>
    <w:rsid w:val="00784DF7"/>
    <w:rsid w:val="00784E3C"/>
    <w:rsid w:val="00784F49"/>
    <w:rsid w:val="0078525D"/>
    <w:rsid w:val="0078663A"/>
    <w:rsid w:val="007866D8"/>
    <w:rsid w:val="0079081B"/>
    <w:rsid w:val="0079184A"/>
    <w:rsid w:val="0079409A"/>
    <w:rsid w:val="00794587"/>
    <w:rsid w:val="00794634"/>
    <w:rsid w:val="00794F38"/>
    <w:rsid w:val="007953E1"/>
    <w:rsid w:val="007961D7"/>
    <w:rsid w:val="0079699C"/>
    <w:rsid w:val="00796B70"/>
    <w:rsid w:val="007A0D1C"/>
    <w:rsid w:val="007A4ADA"/>
    <w:rsid w:val="007A4EAB"/>
    <w:rsid w:val="007A4FA8"/>
    <w:rsid w:val="007A58DB"/>
    <w:rsid w:val="007A6D4D"/>
    <w:rsid w:val="007B51B5"/>
    <w:rsid w:val="007B5754"/>
    <w:rsid w:val="007B7C5D"/>
    <w:rsid w:val="007B7D7C"/>
    <w:rsid w:val="007B7E2F"/>
    <w:rsid w:val="007C0E19"/>
    <w:rsid w:val="007C4EF2"/>
    <w:rsid w:val="007C5FD5"/>
    <w:rsid w:val="007C700C"/>
    <w:rsid w:val="007C7D45"/>
    <w:rsid w:val="007C7E14"/>
    <w:rsid w:val="007D0A72"/>
    <w:rsid w:val="007D0EC1"/>
    <w:rsid w:val="007D3798"/>
    <w:rsid w:val="007D3FC5"/>
    <w:rsid w:val="007D4F9D"/>
    <w:rsid w:val="007D6342"/>
    <w:rsid w:val="007D70F3"/>
    <w:rsid w:val="007E0C7D"/>
    <w:rsid w:val="007E1128"/>
    <w:rsid w:val="007E23FF"/>
    <w:rsid w:val="007E3052"/>
    <w:rsid w:val="007E40DC"/>
    <w:rsid w:val="007E61F1"/>
    <w:rsid w:val="007E6990"/>
    <w:rsid w:val="007E6F2B"/>
    <w:rsid w:val="007F0F65"/>
    <w:rsid w:val="007F1101"/>
    <w:rsid w:val="007F1166"/>
    <w:rsid w:val="007F14D8"/>
    <w:rsid w:val="007F2024"/>
    <w:rsid w:val="007F2DDD"/>
    <w:rsid w:val="007F4615"/>
    <w:rsid w:val="007F4908"/>
    <w:rsid w:val="007F4FE0"/>
    <w:rsid w:val="007F5361"/>
    <w:rsid w:val="007F562C"/>
    <w:rsid w:val="007F622A"/>
    <w:rsid w:val="007F6A7D"/>
    <w:rsid w:val="007F6B26"/>
    <w:rsid w:val="007F71D7"/>
    <w:rsid w:val="007F747A"/>
    <w:rsid w:val="007F752B"/>
    <w:rsid w:val="007F7E5C"/>
    <w:rsid w:val="00801854"/>
    <w:rsid w:val="00803D72"/>
    <w:rsid w:val="00805659"/>
    <w:rsid w:val="008061F5"/>
    <w:rsid w:val="00806C11"/>
    <w:rsid w:val="00807F78"/>
    <w:rsid w:val="00811143"/>
    <w:rsid w:val="0081186F"/>
    <w:rsid w:val="00811923"/>
    <w:rsid w:val="0081280C"/>
    <w:rsid w:val="00812FBF"/>
    <w:rsid w:val="00813FD8"/>
    <w:rsid w:val="00817E52"/>
    <w:rsid w:val="00820E7C"/>
    <w:rsid w:val="008234AF"/>
    <w:rsid w:val="008242F6"/>
    <w:rsid w:val="00824A77"/>
    <w:rsid w:val="008251ED"/>
    <w:rsid w:val="0082631D"/>
    <w:rsid w:val="00827B88"/>
    <w:rsid w:val="008300E2"/>
    <w:rsid w:val="008302D2"/>
    <w:rsid w:val="0083073A"/>
    <w:rsid w:val="00832592"/>
    <w:rsid w:val="008333FD"/>
    <w:rsid w:val="0083384D"/>
    <w:rsid w:val="00833A00"/>
    <w:rsid w:val="0083443E"/>
    <w:rsid w:val="00834D21"/>
    <w:rsid w:val="008363F2"/>
    <w:rsid w:val="0083665B"/>
    <w:rsid w:val="00836C13"/>
    <w:rsid w:val="00837724"/>
    <w:rsid w:val="0084092F"/>
    <w:rsid w:val="00842017"/>
    <w:rsid w:val="00842CDD"/>
    <w:rsid w:val="00843515"/>
    <w:rsid w:val="008441C3"/>
    <w:rsid w:val="00845B09"/>
    <w:rsid w:val="00846CD8"/>
    <w:rsid w:val="00847FE6"/>
    <w:rsid w:val="00850F8D"/>
    <w:rsid w:val="008525FC"/>
    <w:rsid w:val="00852C5E"/>
    <w:rsid w:val="00853803"/>
    <w:rsid w:val="00853D9C"/>
    <w:rsid w:val="00853FB1"/>
    <w:rsid w:val="00854E8B"/>
    <w:rsid w:val="00854F87"/>
    <w:rsid w:val="00855DFF"/>
    <w:rsid w:val="00856AC2"/>
    <w:rsid w:val="0086045E"/>
    <w:rsid w:val="00860802"/>
    <w:rsid w:val="00860A03"/>
    <w:rsid w:val="0086166A"/>
    <w:rsid w:val="008616CA"/>
    <w:rsid w:val="00862770"/>
    <w:rsid w:val="00864355"/>
    <w:rsid w:val="008653DF"/>
    <w:rsid w:val="0086668C"/>
    <w:rsid w:val="0086757B"/>
    <w:rsid w:val="00867E2E"/>
    <w:rsid w:val="00870C0D"/>
    <w:rsid w:val="00872124"/>
    <w:rsid w:val="00872227"/>
    <w:rsid w:val="00873E69"/>
    <w:rsid w:val="00875399"/>
    <w:rsid w:val="00875CDC"/>
    <w:rsid w:val="00876627"/>
    <w:rsid w:val="00877614"/>
    <w:rsid w:val="008806EA"/>
    <w:rsid w:val="00881143"/>
    <w:rsid w:val="008829E0"/>
    <w:rsid w:val="00882C82"/>
    <w:rsid w:val="0088304E"/>
    <w:rsid w:val="008832D6"/>
    <w:rsid w:val="00884558"/>
    <w:rsid w:val="008862B0"/>
    <w:rsid w:val="0088645F"/>
    <w:rsid w:val="00886CF3"/>
    <w:rsid w:val="0088798B"/>
    <w:rsid w:val="00890F35"/>
    <w:rsid w:val="008912AD"/>
    <w:rsid w:val="0089160B"/>
    <w:rsid w:val="00891D8B"/>
    <w:rsid w:val="00893268"/>
    <w:rsid w:val="008A0D17"/>
    <w:rsid w:val="008A0ED2"/>
    <w:rsid w:val="008A0F14"/>
    <w:rsid w:val="008A1ED7"/>
    <w:rsid w:val="008A2C18"/>
    <w:rsid w:val="008A34ED"/>
    <w:rsid w:val="008A3596"/>
    <w:rsid w:val="008A419A"/>
    <w:rsid w:val="008A574E"/>
    <w:rsid w:val="008A5E09"/>
    <w:rsid w:val="008A685E"/>
    <w:rsid w:val="008A6F7B"/>
    <w:rsid w:val="008A7D6D"/>
    <w:rsid w:val="008A7EED"/>
    <w:rsid w:val="008B19FD"/>
    <w:rsid w:val="008B23F7"/>
    <w:rsid w:val="008B2467"/>
    <w:rsid w:val="008B2699"/>
    <w:rsid w:val="008B3E40"/>
    <w:rsid w:val="008B6BE5"/>
    <w:rsid w:val="008B71F9"/>
    <w:rsid w:val="008B7DED"/>
    <w:rsid w:val="008C065B"/>
    <w:rsid w:val="008C0E41"/>
    <w:rsid w:val="008C2E07"/>
    <w:rsid w:val="008C35E6"/>
    <w:rsid w:val="008C4D1B"/>
    <w:rsid w:val="008C500A"/>
    <w:rsid w:val="008C52FF"/>
    <w:rsid w:val="008C54B9"/>
    <w:rsid w:val="008D2357"/>
    <w:rsid w:val="008D282D"/>
    <w:rsid w:val="008D283B"/>
    <w:rsid w:val="008D2F80"/>
    <w:rsid w:val="008D46A0"/>
    <w:rsid w:val="008D4C7D"/>
    <w:rsid w:val="008D5258"/>
    <w:rsid w:val="008D639A"/>
    <w:rsid w:val="008D6AE7"/>
    <w:rsid w:val="008D6EF8"/>
    <w:rsid w:val="008E0169"/>
    <w:rsid w:val="008E109E"/>
    <w:rsid w:val="008E1726"/>
    <w:rsid w:val="008E1A1D"/>
    <w:rsid w:val="008E2422"/>
    <w:rsid w:val="008E32B9"/>
    <w:rsid w:val="008E4B4F"/>
    <w:rsid w:val="008E5AB3"/>
    <w:rsid w:val="008F025C"/>
    <w:rsid w:val="008F29EE"/>
    <w:rsid w:val="008F3443"/>
    <w:rsid w:val="008F4898"/>
    <w:rsid w:val="008F67DB"/>
    <w:rsid w:val="008F76A7"/>
    <w:rsid w:val="0090054E"/>
    <w:rsid w:val="009017EE"/>
    <w:rsid w:val="00904AFF"/>
    <w:rsid w:val="00905160"/>
    <w:rsid w:val="00905720"/>
    <w:rsid w:val="009058EB"/>
    <w:rsid w:val="0090789A"/>
    <w:rsid w:val="00907B0C"/>
    <w:rsid w:val="00910CED"/>
    <w:rsid w:val="00911C32"/>
    <w:rsid w:val="00912D7F"/>
    <w:rsid w:val="0091475F"/>
    <w:rsid w:val="00914D48"/>
    <w:rsid w:val="00916D03"/>
    <w:rsid w:val="0092052B"/>
    <w:rsid w:val="00921D00"/>
    <w:rsid w:val="009241A2"/>
    <w:rsid w:val="00927118"/>
    <w:rsid w:val="00930247"/>
    <w:rsid w:val="00932336"/>
    <w:rsid w:val="00932503"/>
    <w:rsid w:val="00933491"/>
    <w:rsid w:val="00936A91"/>
    <w:rsid w:val="00937F53"/>
    <w:rsid w:val="00942658"/>
    <w:rsid w:val="009426B4"/>
    <w:rsid w:val="00943052"/>
    <w:rsid w:val="00943302"/>
    <w:rsid w:val="009440FA"/>
    <w:rsid w:val="0094459F"/>
    <w:rsid w:val="0095135B"/>
    <w:rsid w:val="00952BD6"/>
    <w:rsid w:val="009578A3"/>
    <w:rsid w:val="0096146F"/>
    <w:rsid w:val="0096245B"/>
    <w:rsid w:val="00962CDD"/>
    <w:rsid w:val="00963CE6"/>
    <w:rsid w:val="00964434"/>
    <w:rsid w:val="009661A9"/>
    <w:rsid w:val="00971F6E"/>
    <w:rsid w:val="00972402"/>
    <w:rsid w:val="00973F33"/>
    <w:rsid w:val="00975340"/>
    <w:rsid w:val="00975B55"/>
    <w:rsid w:val="00975F42"/>
    <w:rsid w:val="00977ACB"/>
    <w:rsid w:val="00977B98"/>
    <w:rsid w:val="00981B59"/>
    <w:rsid w:val="00981D12"/>
    <w:rsid w:val="009822D6"/>
    <w:rsid w:val="009831F9"/>
    <w:rsid w:val="009878B1"/>
    <w:rsid w:val="009903B7"/>
    <w:rsid w:val="009916EF"/>
    <w:rsid w:val="00991933"/>
    <w:rsid w:val="00994662"/>
    <w:rsid w:val="009955C3"/>
    <w:rsid w:val="009956BF"/>
    <w:rsid w:val="00995DCF"/>
    <w:rsid w:val="009A1860"/>
    <w:rsid w:val="009A379A"/>
    <w:rsid w:val="009A3F4E"/>
    <w:rsid w:val="009A4551"/>
    <w:rsid w:val="009A561F"/>
    <w:rsid w:val="009A5BA9"/>
    <w:rsid w:val="009A6539"/>
    <w:rsid w:val="009A6E47"/>
    <w:rsid w:val="009B141E"/>
    <w:rsid w:val="009B1E87"/>
    <w:rsid w:val="009B3C6F"/>
    <w:rsid w:val="009B455D"/>
    <w:rsid w:val="009B5889"/>
    <w:rsid w:val="009B7E1E"/>
    <w:rsid w:val="009C087C"/>
    <w:rsid w:val="009C6C09"/>
    <w:rsid w:val="009C6C3C"/>
    <w:rsid w:val="009C7C79"/>
    <w:rsid w:val="009D1574"/>
    <w:rsid w:val="009D1CDF"/>
    <w:rsid w:val="009D3167"/>
    <w:rsid w:val="009D45E9"/>
    <w:rsid w:val="009D4BF4"/>
    <w:rsid w:val="009D4D87"/>
    <w:rsid w:val="009D7506"/>
    <w:rsid w:val="009D7520"/>
    <w:rsid w:val="009E045D"/>
    <w:rsid w:val="009E0E84"/>
    <w:rsid w:val="009E1126"/>
    <w:rsid w:val="009E12F5"/>
    <w:rsid w:val="009E177C"/>
    <w:rsid w:val="009E2604"/>
    <w:rsid w:val="009E2C33"/>
    <w:rsid w:val="009E30C3"/>
    <w:rsid w:val="009E4F9F"/>
    <w:rsid w:val="009E5208"/>
    <w:rsid w:val="009E55E6"/>
    <w:rsid w:val="009E5D2A"/>
    <w:rsid w:val="009E7BDE"/>
    <w:rsid w:val="009F14D2"/>
    <w:rsid w:val="009F21EC"/>
    <w:rsid w:val="009F265B"/>
    <w:rsid w:val="009F29B3"/>
    <w:rsid w:val="009F4441"/>
    <w:rsid w:val="009F4505"/>
    <w:rsid w:val="009F47FA"/>
    <w:rsid w:val="009F51E1"/>
    <w:rsid w:val="009F524E"/>
    <w:rsid w:val="009F5E91"/>
    <w:rsid w:val="00A01291"/>
    <w:rsid w:val="00A0290F"/>
    <w:rsid w:val="00A02C13"/>
    <w:rsid w:val="00A056D0"/>
    <w:rsid w:val="00A07351"/>
    <w:rsid w:val="00A108A3"/>
    <w:rsid w:val="00A10C60"/>
    <w:rsid w:val="00A14819"/>
    <w:rsid w:val="00A14839"/>
    <w:rsid w:val="00A1512F"/>
    <w:rsid w:val="00A15D59"/>
    <w:rsid w:val="00A1607E"/>
    <w:rsid w:val="00A16621"/>
    <w:rsid w:val="00A16A85"/>
    <w:rsid w:val="00A203AE"/>
    <w:rsid w:val="00A20D7A"/>
    <w:rsid w:val="00A21EAB"/>
    <w:rsid w:val="00A22161"/>
    <w:rsid w:val="00A235ED"/>
    <w:rsid w:val="00A2596E"/>
    <w:rsid w:val="00A26767"/>
    <w:rsid w:val="00A273C4"/>
    <w:rsid w:val="00A30B62"/>
    <w:rsid w:val="00A30CAD"/>
    <w:rsid w:val="00A32CA6"/>
    <w:rsid w:val="00A34710"/>
    <w:rsid w:val="00A377DC"/>
    <w:rsid w:val="00A40C1E"/>
    <w:rsid w:val="00A41377"/>
    <w:rsid w:val="00A4242D"/>
    <w:rsid w:val="00A47E1F"/>
    <w:rsid w:val="00A502D1"/>
    <w:rsid w:val="00A50507"/>
    <w:rsid w:val="00A50543"/>
    <w:rsid w:val="00A523EA"/>
    <w:rsid w:val="00A531D7"/>
    <w:rsid w:val="00A570A2"/>
    <w:rsid w:val="00A577CB"/>
    <w:rsid w:val="00A579D6"/>
    <w:rsid w:val="00A623F1"/>
    <w:rsid w:val="00A637FD"/>
    <w:rsid w:val="00A64294"/>
    <w:rsid w:val="00A66DEB"/>
    <w:rsid w:val="00A66E8A"/>
    <w:rsid w:val="00A674A3"/>
    <w:rsid w:val="00A67D19"/>
    <w:rsid w:val="00A7119A"/>
    <w:rsid w:val="00A71220"/>
    <w:rsid w:val="00A71B23"/>
    <w:rsid w:val="00A72D6D"/>
    <w:rsid w:val="00A732E8"/>
    <w:rsid w:val="00A73492"/>
    <w:rsid w:val="00A73B49"/>
    <w:rsid w:val="00A740BE"/>
    <w:rsid w:val="00A75606"/>
    <w:rsid w:val="00A76463"/>
    <w:rsid w:val="00A77669"/>
    <w:rsid w:val="00A81E45"/>
    <w:rsid w:val="00A8617B"/>
    <w:rsid w:val="00A87143"/>
    <w:rsid w:val="00A87B15"/>
    <w:rsid w:val="00A9555E"/>
    <w:rsid w:val="00A95834"/>
    <w:rsid w:val="00A9619E"/>
    <w:rsid w:val="00A9697A"/>
    <w:rsid w:val="00A97F43"/>
    <w:rsid w:val="00AA0860"/>
    <w:rsid w:val="00AA405E"/>
    <w:rsid w:val="00AA5254"/>
    <w:rsid w:val="00AA6436"/>
    <w:rsid w:val="00AA6ED3"/>
    <w:rsid w:val="00AA7100"/>
    <w:rsid w:val="00AA729E"/>
    <w:rsid w:val="00AA75BA"/>
    <w:rsid w:val="00AB0A89"/>
    <w:rsid w:val="00AB0BDA"/>
    <w:rsid w:val="00AB0FAA"/>
    <w:rsid w:val="00AB3121"/>
    <w:rsid w:val="00AB3A69"/>
    <w:rsid w:val="00AB42DC"/>
    <w:rsid w:val="00AB53DB"/>
    <w:rsid w:val="00AB6A2F"/>
    <w:rsid w:val="00AC0AFF"/>
    <w:rsid w:val="00AC2EB1"/>
    <w:rsid w:val="00AC3819"/>
    <w:rsid w:val="00AC3A6B"/>
    <w:rsid w:val="00AC5187"/>
    <w:rsid w:val="00AC5448"/>
    <w:rsid w:val="00AC5D9E"/>
    <w:rsid w:val="00AC674A"/>
    <w:rsid w:val="00AC695B"/>
    <w:rsid w:val="00AC6B4F"/>
    <w:rsid w:val="00AD1604"/>
    <w:rsid w:val="00AD2252"/>
    <w:rsid w:val="00AD34CC"/>
    <w:rsid w:val="00AD5963"/>
    <w:rsid w:val="00AE27EA"/>
    <w:rsid w:val="00AE2D40"/>
    <w:rsid w:val="00AE3053"/>
    <w:rsid w:val="00AE3118"/>
    <w:rsid w:val="00AE462A"/>
    <w:rsid w:val="00AE5D31"/>
    <w:rsid w:val="00AE5F2D"/>
    <w:rsid w:val="00AE6448"/>
    <w:rsid w:val="00AE6ADD"/>
    <w:rsid w:val="00AE79EE"/>
    <w:rsid w:val="00AE7ADA"/>
    <w:rsid w:val="00AF1789"/>
    <w:rsid w:val="00AF1BA7"/>
    <w:rsid w:val="00AF265E"/>
    <w:rsid w:val="00AF27E0"/>
    <w:rsid w:val="00AF3CC5"/>
    <w:rsid w:val="00AF4F0D"/>
    <w:rsid w:val="00B011FF"/>
    <w:rsid w:val="00B02976"/>
    <w:rsid w:val="00B0370E"/>
    <w:rsid w:val="00B03CE8"/>
    <w:rsid w:val="00B041E6"/>
    <w:rsid w:val="00B04666"/>
    <w:rsid w:val="00B0510A"/>
    <w:rsid w:val="00B060E5"/>
    <w:rsid w:val="00B139FD"/>
    <w:rsid w:val="00B14A49"/>
    <w:rsid w:val="00B14C22"/>
    <w:rsid w:val="00B1601A"/>
    <w:rsid w:val="00B22534"/>
    <w:rsid w:val="00B22B3B"/>
    <w:rsid w:val="00B22C8C"/>
    <w:rsid w:val="00B25B22"/>
    <w:rsid w:val="00B25E0D"/>
    <w:rsid w:val="00B27D03"/>
    <w:rsid w:val="00B30455"/>
    <w:rsid w:val="00B31275"/>
    <w:rsid w:val="00B324E8"/>
    <w:rsid w:val="00B32EB0"/>
    <w:rsid w:val="00B345E5"/>
    <w:rsid w:val="00B34BC8"/>
    <w:rsid w:val="00B34FF2"/>
    <w:rsid w:val="00B35432"/>
    <w:rsid w:val="00B35E60"/>
    <w:rsid w:val="00B369EF"/>
    <w:rsid w:val="00B36DBF"/>
    <w:rsid w:val="00B444AB"/>
    <w:rsid w:val="00B449C7"/>
    <w:rsid w:val="00B4665C"/>
    <w:rsid w:val="00B47B13"/>
    <w:rsid w:val="00B50C78"/>
    <w:rsid w:val="00B525F5"/>
    <w:rsid w:val="00B528B5"/>
    <w:rsid w:val="00B53C09"/>
    <w:rsid w:val="00B54203"/>
    <w:rsid w:val="00B54B41"/>
    <w:rsid w:val="00B54D55"/>
    <w:rsid w:val="00B55DA8"/>
    <w:rsid w:val="00B57770"/>
    <w:rsid w:val="00B60304"/>
    <w:rsid w:val="00B6137D"/>
    <w:rsid w:val="00B6642B"/>
    <w:rsid w:val="00B66C35"/>
    <w:rsid w:val="00B70A96"/>
    <w:rsid w:val="00B719FB"/>
    <w:rsid w:val="00B743AA"/>
    <w:rsid w:val="00B74409"/>
    <w:rsid w:val="00B74AD3"/>
    <w:rsid w:val="00B7669D"/>
    <w:rsid w:val="00B80A3D"/>
    <w:rsid w:val="00B8203C"/>
    <w:rsid w:val="00B82A7B"/>
    <w:rsid w:val="00B83B3C"/>
    <w:rsid w:val="00B83F7B"/>
    <w:rsid w:val="00B84E6E"/>
    <w:rsid w:val="00B85862"/>
    <w:rsid w:val="00B86EAA"/>
    <w:rsid w:val="00B875FF"/>
    <w:rsid w:val="00B9127A"/>
    <w:rsid w:val="00B9171E"/>
    <w:rsid w:val="00B91E5F"/>
    <w:rsid w:val="00B93408"/>
    <w:rsid w:val="00B934B6"/>
    <w:rsid w:val="00B93B5C"/>
    <w:rsid w:val="00B94405"/>
    <w:rsid w:val="00B94B28"/>
    <w:rsid w:val="00B94C74"/>
    <w:rsid w:val="00B95FB7"/>
    <w:rsid w:val="00B9688A"/>
    <w:rsid w:val="00B96A83"/>
    <w:rsid w:val="00B96CE5"/>
    <w:rsid w:val="00BA0670"/>
    <w:rsid w:val="00BA1550"/>
    <w:rsid w:val="00BA18CA"/>
    <w:rsid w:val="00BA1A8A"/>
    <w:rsid w:val="00BA1E5F"/>
    <w:rsid w:val="00BA398D"/>
    <w:rsid w:val="00BA54EB"/>
    <w:rsid w:val="00BA605B"/>
    <w:rsid w:val="00BA6989"/>
    <w:rsid w:val="00BB0D63"/>
    <w:rsid w:val="00BB22A8"/>
    <w:rsid w:val="00BB4213"/>
    <w:rsid w:val="00BB6E32"/>
    <w:rsid w:val="00BB767F"/>
    <w:rsid w:val="00BB7E29"/>
    <w:rsid w:val="00BC010B"/>
    <w:rsid w:val="00BC06E8"/>
    <w:rsid w:val="00BC1B11"/>
    <w:rsid w:val="00BC2EF1"/>
    <w:rsid w:val="00BC460F"/>
    <w:rsid w:val="00BC5358"/>
    <w:rsid w:val="00BC5482"/>
    <w:rsid w:val="00BC5EAA"/>
    <w:rsid w:val="00BC5F0C"/>
    <w:rsid w:val="00BC670D"/>
    <w:rsid w:val="00BC6B35"/>
    <w:rsid w:val="00BC70B1"/>
    <w:rsid w:val="00BC78C2"/>
    <w:rsid w:val="00BD0B8C"/>
    <w:rsid w:val="00BD0CD4"/>
    <w:rsid w:val="00BD2099"/>
    <w:rsid w:val="00BD27F5"/>
    <w:rsid w:val="00BD3F23"/>
    <w:rsid w:val="00BD5F7E"/>
    <w:rsid w:val="00BD600A"/>
    <w:rsid w:val="00BD645A"/>
    <w:rsid w:val="00BE0F78"/>
    <w:rsid w:val="00BE2C7E"/>
    <w:rsid w:val="00BE2CC9"/>
    <w:rsid w:val="00BE3876"/>
    <w:rsid w:val="00BE4904"/>
    <w:rsid w:val="00BE4FBB"/>
    <w:rsid w:val="00BE57CF"/>
    <w:rsid w:val="00BE5970"/>
    <w:rsid w:val="00BE7356"/>
    <w:rsid w:val="00BF0485"/>
    <w:rsid w:val="00BF1600"/>
    <w:rsid w:val="00BF1DA1"/>
    <w:rsid w:val="00BF2A7E"/>
    <w:rsid w:val="00BF2F9D"/>
    <w:rsid w:val="00BF3582"/>
    <w:rsid w:val="00BF7062"/>
    <w:rsid w:val="00BF77CA"/>
    <w:rsid w:val="00BF7827"/>
    <w:rsid w:val="00C01BE6"/>
    <w:rsid w:val="00C01F9A"/>
    <w:rsid w:val="00C02F7E"/>
    <w:rsid w:val="00C064C6"/>
    <w:rsid w:val="00C065F3"/>
    <w:rsid w:val="00C065F5"/>
    <w:rsid w:val="00C06884"/>
    <w:rsid w:val="00C06CD3"/>
    <w:rsid w:val="00C06EAA"/>
    <w:rsid w:val="00C077EF"/>
    <w:rsid w:val="00C07AA1"/>
    <w:rsid w:val="00C07C5A"/>
    <w:rsid w:val="00C07F16"/>
    <w:rsid w:val="00C109E8"/>
    <w:rsid w:val="00C1226F"/>
    <w:rsid w:val="00C127AD"/>
    <w:rsid w:val="00C12DA9"/>
    <w:rsid w:val="00C137DD"/>
    <w:rsid w:val="00C13F55"/>
    <w:rsid w:val="00C13FED"/>
    <w:rsid w:val="00C14279"/>
    <w:rsid w:val="00C1462A"/>
    <w:rsid w:val="00C16088"/>
    <w:rsid w:val="00C16607"/>
    <w:rsid w:val="00C20072"/>
    <w:rsid w:val="00C219FC"/>
    <w:rsid w:val="00C239A9"/>
    <w:rsid w:val="00C24749"/>
    <w:rsid w:val="00C24A98"/>
    <w:rsid w:val="00C250E4"/>
    <w:rsid w:val="00C2564B"/>
    <w:rsid w:val="00C25DC3"/>
    <w:rsid w:val="00C26129"/>
    <w:rsid w:val="00C26C4D"/>
    <w:rsid w:val="00C278C5"/>
    <w:rsid w:val="00C27B9C"/>
    <w:rsid w:val="00C32DD2"/>
    <w:rsid w:val="00C32FC3"/>
    <w:rsid w:val="00C330D7"/>
    <w:rsid w:val="00C346BA"/>
    <w:rsid w:val="00C36359"/>
    <w:rsid w:val="00C36E1B"/>
    <w:rsid w:val="00C37803"/>
    <w:rsid w:val="00C40483"/>
    <w:rsid w:val="00C41F6E"/>
    <w:rsid w:val="00C42722"/>
    <w:rsid w:val="00C42D4E"/>
    <w:rsid w:val="00C44010"/>
    <w:rsid w:val="00C441AC"/>
    <w:rsid w:val="00C44C38"/>
    <w:rsid w:val="00C45E53"/>
    <w:rsid w:val="00C4610C"/>
    <w:rsid w:val="00C47107"/>
    <w:rsid w:val="00C47FEE"/>
    <w:rsid w:val="00C50AA6"/>
    <w:rsid w:val="00C511BE"/>
    <w:rsid w:val="00C512EC"/>
    <w:rsid w:val="00C5289C"/>
    <w:rsid w:val="00C53691"/>
    <w:rsid w:val="00C54228"/>
    <w:rsid w:val="00C5482B"/>
    <w:rsid w:val="00C54B08"/>
    <w:rsid w:val="00C55A21"/>
    <w:rsid w:val="00C56385"/>
    <w:rsid w:val="00C56743"/>
    <w:rsid w:val="00C56D21"/>
    <w:rsid w:val="00C60A3D"/>
    <w:rsid w:val="00C624C3"/>
    <w:rsid w:val="00C63390"/>
    <w:rsid w:val="00C63F08"/>
    <w:rsid w:val="00C7002B"/>
    <w:rsid w:val="00C70BC9"/>
    <w:rsid w:val="00C718AD"/>
    <w:rsid w:val="00C71B8D"/>
    <w:rsid w:val="00C72CAD"/>
    <w:rsid w:val="00C72E2B"/>
    <w:rsid w:val="00C7497A"/>
    <w:rsid w:val="00C752E1"/>
    <w:rsid w:val="00C761EF"/>
    <w:rsid w:val="00C761F3"/>
    <w:rsid w:val="00C76219"/>
    <w:rsid w:val="00C76FDC"/>
    <w:rsid w:val="00C773EC"/>
    <w:rsid w:val="00C77A7D"/>
    <w:rsid w:val="00C77ACE"/>
    <w:rsid w:val="00C800A1"/>
    <w:rsid w:val="00C8062B"/>
    <w:rsid w:val="00C81245"/>
    <w:rsid w:val="00C81924"/>
    <w:rsid w:val="00C83B63"/>
    <w:rsid w:val="00C8476A"/>
    <w:rsid w:val="00C84955"/>
    <w:rsid w:val="00C85F60"/>
    <w:rsid w:val="00C86A05"/>
    <w:rsid w:val="00C86CEE"/>
    <w:rsid w:val="00C87149"/>
    <w:rsid w:val="00C90275"/>
    <w:rsid w:val="00C909BC"/>
    <w:rsid w:val="00C914E0"/>
    <w:rsid w:val="00C92552"/>
    <w:rsid w:val="00C94D15"/>
    <w:rsid w:val="00C967CB"/>
    <w:rsid w:val="00CA07C7"/>
    <w:rsid w:val="00CA0BAF"/>
    <w:rsid w:val="00CA17C0"/>
    <w:rsid w:val="00CA34CE"/>
    <w:rsid w:val="00CA3960"/>
    <w:rsid w:val="00CA44AA"/>
    <w:rsid w:val="00CA5422"/>
    <w:rsid w:val="00CA5D76"/>
    <w:rsid w:val="00CA7735"/>
    <w:rsid w:val="00CB05A8"/>
    <w:rsid w:val="00CB06AF"/>
    <w:rsid w:val="00CB0A7A"/>
    <w:rsid w:val="00CB1163"/>
    <w:rsid w:val="00CB1C01"/>
    <w:rsid w:val="00CB31F2"/>
    <w:rsid w:val="00CB3F28"/>
    <w:rsid w:val="00CB62B2"/>
    <w:rsid w:val="00CB6768"/>
    <w:rsid w:val="00CB7094"/>
    <w:rsid w:val="00CC1FC9"/>
    <w:rsid w:val="00CC22A7"/>
    <w:rsid w:val="00CC303D"/>
    <w:rsid w:val="00CC3CE9"/>
    <w:rsid w:val="00CD35A2"/>
    <w:rsid w:val="00CD38BA"/>
    <w:rsid w:val="00CD656F"/>
    <w:rsid w:val="00CD65AE"/>
    <w:rsid w:val="00CD77D1"/>
    <w:rsid w:val="00CD7E7D"/>
    <w:rsid w:val="00CE172B"/>
    <w:rsid w:val="00CE2830"/>
    <w:rsid w:val="00CE2AE6"/>
    <w:rsid w:val="00CE31F4"/>
    <w:rsid w:val="00CE503F"/>
    <w:rsid w:val="00CE54C3"/>
    <w:rsid w:val="00CE6594"/>
    <w:rsid w:val="00CE6942"/>
    <w:rsid w:val="00CE7004"/>
    <w:rsid w:val="00CE7DE9"/>
    <w:rsid w:val="00CF1E64"/>
    <w:rsid w:val="00CF2D21"/>
    <w:rsid w:val="00CF3285"/>
    <w:rsid w:val="00CF3D1B"/>
    <w:rsid w:val="00D009E4"/>
    <w:rsid w:val="00D00DC9"/>
    <w:rsid w:val="00D01B6F"/>
    <w:rsid w:val="00D03468"/>
    <w:rsid w:val="00D06192"/>
    <w:rsid w:val="00D06D6D"/>
    <w:rsid w:val="00D07ED0"/>
    <w:rsid w:val="00D07FAF"/>
    <w:rsid w:val="00D10793"/>
    <w:rsid w:val="00D1231F"/>
    <w:rsid w:val="00D12AF0"/>
    <w:rsid w:val="00D13804"/>
    <w:rsid w:val="00D13A18"/>
    <w:rsid w:val="00D142BE"/>
    <w:rsid w:val="00D14804"/>
    <w:rsid w:val="00D1625A"/>
    <w:rsid w:val="00D20369"/>
    <w:rsid w:val="00D22900"/>
    <w:rsid w:val="00D23673"/>
    <w:rsid w:val="00D2398D"/>
    <w:rsid w:val="00D24360"/>
    <w:rsid w:val="00D243BD"/>
    <w:rsid w:val="00D2486A"/>
    <w:rsid w:val="00D262FA"/>
    <w:rsid w:val="00D26A88"/>
    <w:rsid w:val="00D26AA9"/>
    <w:rsid w:val="00D2762C"/>
    <w:rsid w:val="00D2769F"/>
    <w:rsid w:val="00D27BCA"/>
    <w:rsid w:val="00D315ED"/>
    <w:rsid w:val="00D318E9"/>
    <w:rsid w:val="00D31FA6"/>
    <w:rsid w:val="00D33800"/>
    <w:rsid w:val="00D36113"/>
    <w:rsid w:val="00D36525"/>
    <w:rsid w:val="00D37A58"/>
    <w:rsid w:val="00D41CF9"/>
    <w:rsid w:val="00D4476B"/>
    <w:rsid w:val="00D45889"/>
    <w:rsid w:val="00D45D6B"/>
    <w:rsid w:val="00D50348"/>
    <w:rsid w:val="00D508E7"/>
    <w:rsid w:val="00D53324"/>
    <w:rsid w:val="00D56753"/>
    <w:rsid w:val="00D56CC1"/>
    <w:rsid w:val="00D5783C"/>
    <w:rsid w:val="00D57EE9"/>
    <w:rsid w:val="00D6163D"/>
    <w:rsid w:val="00D6175E"/>
    <w:rsid w:val="00D636B0"/>
    <w:rsid w:val="00D63A1B"/>
    <w:rsid w:val="00D648EF"/>
    <w:rsid w:val="00D64B54"/>
    <w:rsid w:val="00D654A8"/>
    <w:rsid w:val="00D6681E"/>
    <w:rsid w:val="00D673C8"/>
    <w:rsid w:val="00D67FD7"/>
    <w:rsid w:val="00D70622"/>
    <w:rsid w:val="00D707EF"/>
    <w:rsid w:val="00D70A4A"/>
    <w:rsid w:val="00D70AA0"/>
    <w:rsid w:val="00D72499"/>
    <w:rsid w:val="00D75A59"/>
    <w:rsid w:val="00D77AC1"/>
    <w:rsid w:val="00D8094C"/>
    <w:rsid w:val="00D80CC1"/>
    <w:rsid w:val="00D81A78"/>
    <w:rsid w:val="00D862B2"/>
    <w:rsid w:val="00D87D06"/>
    <w:rsid w:val="00D87D3F"/>
    <w:rsid w:val="00D908BF"/>
    <w:rsid w:val="00D9141D"/>
    <w:rsid w:val="00D91E01"/>
    <w:rsid w:val="00D9226B"/>
    <w:rsid w:val="00D92647"/>
    <w:rsid w:val="00D92A92"/>
    <w:rsid w:val="00D95D62"/>
    <w:rsid w:val="00D96A39"/>
    <w:rsid w:val="00D96B00"/>
    <w:rsid w:val="00D977AD"/>
    <w:rsid w:val="00DA0C9B"/>
    <w:rsid w:val="00DA11B8"/>
    <w:rsid w:val="00DA2096"/>
    <w:rsid w:val="00DA2F72"/>
    <w:rsid w:val="00DA4C58"/>
    <w:rsid w:val="00DA6FD4"/>
    <w:rsid w:val="00DB0BBE"/>
    <w:rsid w:val="00DB167B"/>
    <w:rsid w:val="00DB2784"/>
    <w:rsid w:val="00DB2A9E"/>
    <w:rsid w:val="00DB2D76"/>
    <w:rsid w:val="00DB34D1"/>
    <w:rsid w:val="00DB3BAC"/>
    <w:rsid w:val="00DB4813"/>
    <w:rsid w:val="00DB5583"/>
    <w:rsid w:val="00DB634B"/>
    <w:rsid w:val="00DB6772"/>
    <w:rsid w:val="00DB742D"/>
    <w:rsid w:val="00DB7554"/>
    <w:rsid w:val="00DB7C98"/>
    <w:rsid w:val="00DC1471"/>
    <w:rsid w:val="00DC2E13"/>
    <w:rsid w:val="00DC45E2"/>
    <w:rsid w:val="00DC4D24"/>
    <w:rsid w:val="00DC6676"/>
    <w:rsid w:val="00DD1300"/>
    <w:rsid w:val="00DD1AEB"/>
    <w:rsid w:val="00DD4B1D"/>
    <w:rsid w:val="00DD4F0B"/>
    <w:rsid w:val="00DD4F4C"/>
    <w:rsid w:val="00DD55F8"/>
    <w:rsid w:val="00DE08EC"/>
    <w:rsid w:val="00DE5461"/>
    <w:rsid w:val="00DE58AF"/>
    <w:rsid w:val="00DE5C54"/>
    <w:rsid w:val="00DE5F27"/>
    <w:rsid w:val="00DF0802"/>
    <w:rsid w:val="00DF1126"/>
    <w:rsid w:val="00DF15F7"/>
    <w:rsid w:val="00DF2357"/>
    <w:rsid w:val="00DF423F"/>
    <w:rsid w:val="00DF4671"/>
    <w:rsid w:val="00DF490A"/>
    <w:rsid w:val="00DF560C"/>
    <w:rsid w:val="00DF660A"/>
    <w:rsid w:val="00E00A7A"/>
    <w:rsid w:val="00E0103B"/>
    <w:rsid w:val="00E02610"/>
    <w:rsid w:val="00E02941"/>
    <w:rsid w:val="00E03313"/>
    <w:rsid w:val="00E03B5D"/>
    <w:rsid w:val="00E03FD4"/>
    <w:rsid w:val="00E049AF"/>
    <w:rsid w:val="00E04B3A"/>
    <w:rsid w:val="00E10373"/>
    <w:rsid w:val="00E1210D"/>
    <w:rsid w:val="00E138F9"/>
    <w:rsid w:val="00E15235"/>
    <w:rsid w:val="00E15BA1"/>
    <w:rsid w:val="00E1620E"/>
    <w:rsid w:val="00E171C0"/>
    <w:rsid w:val="00E17DD4"/>
    <w:rsid w:val="00E205DC"/>
    <w:rsid w:val="00E20607"/>
    <w:rsid w:val="00E208A8"/>
    <w:rsid w:val="00E214B6"/>
    <w:rsid w:val="00E225B8"/>
    <w:rsid w:val="00E24732"/>
    <w:rsid w:val="00E25128"/>
    <w:rsid w:val="00E256D1"/>
    <w:rsid w:val="00E26C18"/>
    <w:rsid w:val="00E27875"/>
    <w:rsid w:val="00E30CD9"/>
    <w:rsid w:val="00E314FD"/>
    <w:rsid w:val="00E329CD"/>
    <w:rsid w:val="00E32A1B"/>
    <w:rsid w:val="00E33273"/>
    <w:rsid w:val="00E36A5C"/>
    <w:rsid w:val="00E43FB4"/>
    <w:rsid w:val="00E4537C"/>
    <w:rsid w:val="00E46378"/>
    <w:rsid w:val="00E50347"/>
    <w:rsid w:val="00E51311"/>
    <w:rsid w:val="00E51522"/>
    <w:rsid w:val="00E52045"/>
    <w:rsid w:val="00E527D3"/>
    <w:rsid w:val="00E52FA2"/>
    <w:rsid w:val="00E54F28"/>
    <w:rsid w:val="00E55600"/>
    <w:rsid w:val="00E56728"/>
    <w:rsid w:val="00E57ACE"/>
    <w:rsid w:val="00E57C61"/>
    <w:rsid w:val="00E60397"/>
    <w:rsid w:val="00E60586"/>
    <w:rsid w:val="00E60695"/>
    <w:rsid w:val="00E60882"/>
    <w:rsid w:val="00E60A18"/>
    <w:rsid w:val="00E633F6"/>
    <w:rsid w:val="00E64368"/>
    <w:rsid w:val="00E64548"/>
    <w:rsid w:val="00E65939"/>
    <w:rsid w:val="00E65E31"/>
    <w:rsid w:val="00E65F83"/>
    <w:rsid w:val="00E67920"/>
    <w:rsid w:val="00E67F2D"/>
    <w:rsid w:val="00E7089B"/>
    <w:rsid w:val="00E7228A"/>
    <w:rsid w:val="00E72309"/>
    <w:rsid w:val="00E73DF8"/>
    <w:rsid w:val="00E74362"/>
    <w:rsid w:val="00E74822"/>
    <w:rsid w:val="00E7489F"/>
    <w:rsid w:val="00E7490C"/>
    <w:rsid w:val="00E75191"/>
    <w:rsid w:val="00E75504"/>
    <w:rsid w:val="00E76E2F"/>
    <w:rsid w:val="00E80646"/>
    <w:rsid w:val="00E82151"/>
    <w:rsid w:val="00E82E16"/>
    <w:rsid w:val="00E835C7"/>
    <w:rsid w:val="00E83926"/>
    <w:rsid w:val="00E848F7"/>
    <w:rsid w:val="00E85B30"/>
    <w:rsid w:val="00E8623E"/>
    <w:rsid w:val="00E86507"/>
    <w:rsid w:val="00E87063"/>
    <w:rsid w:val="00E87B25"/>
    <w:rsid w:val="00E91B60"/>
    <w:rsid w:val="00E9218A"/>
    <w:rsid w:val="00E92A3F"/>
    <w:rsid w:val="00E92E9B"/>
    <w:rsid w:val="00E933A0"/>
    <w:rsid w:val="00E93E60"/>
    <w:rsid w:val="00E943F0"/>
    <w:rsid w:val="00E956F5"/>
    <w:rsid w:val="00E969D6"/>
    <w:rsid w:val="00E96F7D"/>
    <w:rsid w:val="00E970D3"/>
    <w:rsid w:val="00EA10B5"/>
    <w:rsid w:val="00EA11CE"/>
    <w:rsid w:val="00EA2BEF"/>
    <w:rsid w:val="00EA3224"/>
    <w:rsid w:val="00EA3366"/>
    <w:rsid w:val="00EA355E"/>
    <w:rsid w:val="00EA3958"/>
    <w:rsid w:val="00EA5A89"/>
    <w:rsid w:val="00EA6FF5"/>
    <w:rsid w:val="00EA6FFA"/>
    <w:rsid w:val="00EA70B2"/>
    <w:rsid w:val="00EA70FE"/>
    <w:rsid w:val="00EB0BAC"/>
    <w:rsid w:val="00EB1A03"/>
    <w:rsid w:val="00EB1F4C"/>
    <w:rsid w:val="00EB333C"/>
    <w:rsid w:val="00EB345B"/>
    <w:rsid w:val="00EB4800"/>
    <w:rsid w:val="00EB4C0E"/>
    <w:rsid w:val="00EB5102"/>
    <w:rsid w:val="00EB683F"/>
    <w:rsid w:val="00EB72C5"/>
    <w:rsid w:val="00EC2583"/>
    <w:rsid w:val="00EC3688"/>
    <w:rsid w:val="00EC4174"/>
    <w:rsid w:val="00EC42E7"/>
    <w:rsid w:val="00EC54FA"/>
    <w:rsid w:val="00EC5978"/>
    <w:rsid w:val="00EC6A76"/>
    <w:rsid w:val="00ED0590"/>
    <w:rsid w:val="00ED14B1"/>
    <w:rsid w:val="00ED1B88"/>
    <w:rsid w:val="00ED2469"/>
    <w:rsid w:val="00ED2AEE"/>
    <w:rsid w:val="00ED36C0"/>
    <w:rsid w:val="00ED77FF"/>
    <w:rsid w:val="00ED7F40"/>
    <w:rsid w:val="00EE218A"/>
    <w:rsid w:val="00EE32FF"/>
    <w:rsid w:val="00EE3B7C"/>
    <w:rsid w:val="00EE6553"/>
    <w:rsid w:val="00EE7B58"/>
    <w:rsid w:val="00EF05C2"/>
    <w:rsid w:val="00EF23BD"/>
    <w:rsid w:val="00EF4307"/>
    <w:rsid w:val="00EF611C"/>
    <w:rsid w:val="00EF6528"/>
    <w:rsid w:val="00F003E9"/>
    <w:rsid w:val="00F01866"/>
    <w:rsid w:val="00F01983"/>
    <w:rsid w:val="00F0200B"/>
    <w:rsid w:val="00F02789"/>
    <w:rsid w:val="00F04C9E"/>
    <w:rsid w:val="00F053F9"/>
    <w:rsid w:val="00F06721"/>
    <w:rsid w:val="00F06DBE"/>
    <w:rsid w:val="00F1160B"/>
    <w:rsid w:val="00F1229F"/>
    <w:rsid w:val="00F12729"/>
    <w:rsid w:val="00F13C20"/>
    <w:rsid w:val="00F15561"/>
    <w:rsid w:val="00F1588D"/>
    <w:rsid w:val="00F16452"/>
    <w:rsid w:val="00F1657D"/>
    <w:rsid w:val="00F1709E"/>
    <w:rsid w:val="00F17F9B"/>
    <w:rsid w:val="00F2004E"/>
    <w:rsid w:val="00F2402E"/>
    <w:rsid w:val="00F24E63"/>
    <w:rsid w:val="00F27C8E"/>
    <w:rsid w:val="00F3161E"/>
    <w:rsid w:val="00F32819"/>
    <w:rsid w:val="00F32E59"/>
    <w:rsid w:val="00F33385"/>
    <w:rsid w:val="00F33C91"/>
    <w:rsid w:val="00F37635"/>
    <w:rsid w:val="00F37F52"/>
    <w:rsid w:val="00F419D5"/>
    <w:rsid w:val="00F41D92"/>
    <w:rsid w:val="00F42928"/>
    <w:rsid w:val="00F42D49"/>
    <w:rsid w:val="00F4437E"/>
    <w:rsid w:val="00F44BA7"/>
    <w:rsid w:val="00F462DF"/>
    <w:rsid w:val="00F475DE"/>
    <w:rsid w:val="00F47CE9"/>
    <w:rsid w:val="00F5149E"/>
    <w:rsid w:val="00F5264E"/>
    <w:rsid w:val="00F54247"/>
    <w:rsid w:val="00F54993"/>
    <w:rsid w:val="00F54B9E"/>
    <w:rsid w:val="00F562FE"/>
    <w:rsid w:val="00F56BCE"/>
    <w:rsid w:val="00F56C2B"/>
    <w:rsid w:val="00F57F1C"/>
    <w:rsid w:val="00F62DE7"/>
    <w:rsid w:val="00F62F19"/>
    <w:rsid w:val="00F643D4"/>
    <w:rsid w:val="00F653A9"/>
    <w:rsid w:val="00F65E9F"/>
    <w:rsid w:val="00F6664B"/>
    <w:rsid w:val="00F67A0A"/>
    <w:rsid w:val="00F71A56"/>
    <w:rsid w:val="00F72F4F"/>
    <w:rsid w:val="00F7318D"/>
    <w:rsid w:val="00F764B0"/>
    <w:rsid w:val="00F7659E"/>
    <w:rsid w:val="00F801E4"/>
    <w:rsid w:val="00F815B2"/>
    <w:rsid w:val="00F8182E"/>
    <w:rsid w:val="00F82A7D"/>
    <w:rsid w:val="00F83F2F"/>
    <w:rsid w:val="00F853CD"/>
    <w:rsid w:val="00F863D6"/>
    <w:rsid w:val="00F90A8A"/>
    <w:rsid w:val="00F90BA3"/>
    <w:rsid w:val="00F93F40"/>
    <w:rsid w:val="00F9457C"/>
    <w:rsid w:val="00F9550C"/>
    <w:rsid w:val="00F96622"/>
    <w:rsid w:val="00F96D3C"/>
    <w:rsid w:val="00F97D73"/>
    <w:rsid w:val="00FB05CF"/>
    <w:rsid w:val="00FB05EA"/>
    <w:rsid w:val="00FB08DF"/>
    <w:rsid w:val="00FB2A02"/>
    <w:rsid w:val="00FB3063"/>
    <w:rsid w:val="00FB4964"/>
    <w:rsid w:val="00FB4B18"/>
    <w:rsid w:val="00FB5C55"/>
    <w:rsid w:val="00FB66CD"/>
    <w:rsid w:val="00FB7218"/>
    <w:rsid w:val="00FB7E23"/>
    <w:rsid w:val="00FC2B09"/>
    <w:rsid w:val="00FC5FEF"/>
    <w:rsid w:val="00FC6F04"/>
    <w:rsid w:val="00FD0A6C"/>
    <w:rsid w:val="00FD2146"/>
    <w:rsid w:val="00FD7085"/>
    <w:rsid w:val="00FE012E"/>
    <w:rsid w:val="00FE09D2"/>
    <w:rsid w:val="00FE27C2"/>
    <w:rsid w:val="00FE2C0B"/>
    <w:rsid w:val="00FE3B66"/>
    <w:rsid w:val="00FE45E7"/>
    <w:rsid w:val="00FE588A"/>
    <w:rsid w:val="00FE5D41"/>
    <w:rsid w:val="00FE63A1"/>
    <w:rsid w:val="00FF1B40"/>
    <w:rsid w:val="00FF2972"/>
    <w:rsid w:val="00FF31A6"/>
    <w:rsid w:val="00FF33D3"/>
    <w:rsid w:val="00FF3A2D"/>
    <w:rsid w:val="00FF3DEC"/>
    <w:rsid w:val="00FF607A"/>
    <w:rsid w:val="00FF7333"/>
    <w:rsid w:val="00FF7548"/>
    <w:rsid w:val="00FF7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7C1A3"/>
  <w15:docId w15:val="{ECCC4DE5-1F46-4B9B-993D-7EECBD30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3D9C"/>
    <w:pPr>
      <w:spacing w:after="120" w:line="276" w:lineRule="auto"/>
      <w:ind w:firstLine="720"/>
      <w:jc w:val="both"/>
    </w:pPr>
    <w:rPr>
      <w:lang w:val="vi-VN"/>
    </w:rPr>
  </w:style>
  <w:style w:type="paragraph" w:styleId="Heading1">
    <w:name w:val="heading 1"/>
    <w:basedOn w:val="Normal"/>
    <w:next w:val="Normal"/>
    <w:link w:val="Heading1Char"/>
    <w:uiPriority w:val="9"/>
    <w:qFormat/>
    <w:rsid w:val="0016544B"/>
    <w:pPr>
      <w:keepNext/>
      <w:keepLines/>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16544B"/>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C25DC3"/>
    <w:pPr>
      <w:keepNext/>
      <w:keepLines/>
      <w:outlineLvl w:val="2"/>
    </w:pPr>
    <w:rPr>
      <w:rFonts w:eastAsiaTheme="majorEastAsia" w:cstheme="majorBidi"/>
      <w:bCs/>
      <w:lang w:val="en-US"/>
    </w:rPr>
  </w:style>
  <w:style w:type="paragraph" w:styleId="Heading4">
    <w:name w:val="heading 4"/>
    <w:basedOn w:val="Normal"/>
    <w:next w:val="Normal"/>
    <w:link w:val="Heading4Char"/>
    <w:uiPriority w:val="9"/>
    <w:unhideWhenUsed/>
    <w:qFormat/>
    <w:rsid w:val="00F5264E"/>
    <w:pPr>
      <w:keepNext/>
      <w:keepLines/>
      <w:outlineLvl w:val="3"/>
    </w:pPr>
    <w:rPr>
      <w:rFonts w:eastAsiaTheme="majorEastAsia" w:cstheme="majorBidi"/>
      <w:i/>
      <w:iCs/>
      <w:u w:val="single"/>
    </w:rPr>
  </w:style>
  <w:style w:type="paragraph" w:styleId="Heading5">
    <w:name w:val="heading 5"/>
    <w:basedOn w:val="Normal"/>
    <w:next w:val="Normal"/>
    <w:link w:val="Heading5Char"/>
    <w:uiPriority w:val="9"/>
    <w:unhideWhenUsed/>
    <w:qFormat/>
    <w:rsid w:val="00C70BC9"/>
    <w:pPr>
      <w:keepNext/>
      <w:keepLines/>
      <w:outlineLvl w:val="4"/>
    </w:pPr>
    <w:rPr>
      <w:rFonts w:eastAsiaTheme="majorEastAsia" w:cstheme="majorBid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 Char Char Char,Char Char Char,Geneva 9, Char Char,Char Char Char Char Char Char Char Char Char Char Char Char Char Char Char,Char Cha"/>
    <w:basedOn w:val="Normal"/>
    <w:link w:val="NormalWebChar"/>
    <w:uiPriority w:val="99"/>
    <w:qFormat/>
    <w:rsid w:val="005D265B"/>
    <w:pPr>
      <w:spacing w:before="100" w:beforeAutospacing="1" w:after="100" w:afterAutospacing="1" w:line="240" w:lineRule="auto"/>
    </w:pPr>
    <w:rPr>
      <w:rFonts w:eastAsia="Times New Roman" w:cs="Times New Roman"/>
      <w:sz w:val="24"/>
      <w:szCs w:val="24"/>
      <w:lang w:val="en-US"/>
    </w:rPr>
  </w:style>
  <w:style w:type="character" w:customStyle="1" w:styleId="NormalWebChar">
    <w:name w:val="Normal (Web) Char"/>
    <w:aliases w:val="Обычный (веб)1 Char,Обычный (веб) Знак Char,Обычный (веб) Знак1 Char,Обычный (веб) Знак Знак Char, Char Char Char Char,Char Char Char Char,Geneva 9 Char, Char Char Char1,Char Cha Char"/>
    <w:link w:val="NormalWeb"/>
    <w:uiPriority w:val="99"/>
    <w:rsid w:val="005D265B"/>
    <w:rPr>
      <w:rFonts w:eastAsia="Times New Roman" w:cs="Times New Roman"/>
      <w:sz w:val="24"/>
      <w:szCs w:val="24"/>
    </w:rPr>
  </w:style>
  <w:style w:type="paragraph" w:styleId="BalloonText">
    <w:name w:val="Balloon Text"/>
    <w:basedOn w:val="Normal"/>
    <w:link w:val="BalloonTextChar"/>
    <w:uiPriority w:val="99"/>
    <w:semiHidden/>
    <w:unhideWhenUsed/>
    <w:rsid w:val="009822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2D6"/>
    <w:rPr>
      <w:rFonts w:ascii="Segoe UI" w:hAnsi="Segoe UI" w:cs="Segoe UI"/>
      <w:sz w:val="18"/>
      <w:szCs w:val="18"/>
      <w:lang w:val="vi-VN"/>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Footnot"/>
    <w:basedOn w:val="Normal"/>
    <w:link w:val="FootnoteTextChar"/>
    <w:uiPriority w:val="99"/>
    <w:qFormat/>
    <w:rsid w:val="006535ED"/>
    <w:pPr>
      <w:spacing w:after="0" w:line="240" w:lineRule="auto"/>
    </w:pPr>
    <w:rPr>
      <w:rFonts w:ascii=".VnTime" w:eastAsia="Times New Roman" w:hAnsi=".VnTime" w:cs="Times New Roman"/>
      <w:sz w:val="20"/>
      <w:szCs w:val="20"/>
      <w:lang w:val="en-US"/>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uiPriority w:val="99"/>
    <w:qFormat/>
    <w:rsid w:val="006535ED"/>
    <w:rPr>
      <w:rFonts w:ascii=".VnTime" w:eastAsia="Times New Roman" w:hAnsi=".VnTime" w:cs="Times New Roman"/>
      <w:sz w:val="20"/>
      <w:szCs w:val="20"/>
    </w:rPr>
  </w:style>
  <w:style w:type="paragraph" w:styleId="ListParagraph">
    <w:name w:val="List Paragraph"/>
    <w:basedOn w:val="Normal"/>
    <w:uiPriority w:val="34"/>
    <w:qFormat/>
    <w:rsid w:val="005407CE"/>
    <w:pPr>
      <w:ind w:left="720"/>
      <w:contextualSpacing/>
    </w:pPr>
  </w:style>
  <w:style w:type="paragraph" w:styleId="Subtitle">
    <w:name w:val="Subtitle"/>
    <w:basedOn w:val="Normal"/>
    <w:next w:val="Normal"/>
    <w:link w:val="SubtitleChar"/>
    <w:uiPriority w:val="11"/>
    <w:qFormat/>
    <w:rsid w:val="0004234A"/>
    <w:pPr>
      <w:numPr>
        <w:ilvl w:val="1"/>
      </w:numPr>
      <w:ind w:firstLine="720"/>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04234A"/>
    <w:rPr>
      <w:rFonts w:asciiTheme="majorHAnsi" w:eastAsiaTheme="majorEastAsia" w:hAnsiTheme="majorHAnsi" w:cstheme="majorBidi"/>
      <w:i/>
      <w:iCs/>
      <w:color w:val="5B9BD5" w:themeColor="accent1"/>
      <w:spacing w:val="15"/>
      <w:sz w:val="24"/>
      <w:szCs w:val="24"/>
      <w:lang w:val="vi-VN"/>
    </w:rPr>
  </w:style>
  <w:style w:type="character" w:styleId="FootnoteReference">
    <w:name w:val="footnote reference"/>
    <w:aliases w:val="Footnote,Footnote text,ftref,16 Point,Superscript 6 Point,BearingPoint,fr,BVI fnr,Ref,de nota al pie,Footnote text + 13 pt,Footnote Text1,(NECG) Footnote Reference,footnote ref,10 p,Footnote + Arial,10 pt,4_,E FNZ,4_G,Footnote di,Re,R"/>
    <w:basedOn w:val="DefaultParagraphFont"/>
    <w:link w:val="Char2"/>
    <w:uiPriority w:val="99"/>
    <w:qFormat/>
    <w:rsid w:val="00B444AB"/>
    <w:rPr>
      <w:vertAlign w:val="superscript"/>
    </w:rPr>
  </w:style>
  <w:style w:type="character" w:customStyle="1" w:styleId="Heading3Char">
    <w:name w:val="Heading 3 Char"/>
    <w:basedOn w:val="DefaultParagraphFont"/>
    <w:link w:val="Heading3"/>
    <w:uiPriority w:val="9"/>
    <w:rsid w:val="00C25DC3"/>
    <w:rPr>
      <w:rFonts w:eastAsiaTheme="majorEastAsia" w:cstheme="majorBidi"/>
      <w:bCs/>
    </w:rPr>
  </w:style>
  <w:style w:type="paragraph" w:styleId="BodyTextIndent">
    <w:name w:val="Body Text Indent"/>
    <w:basedOn w:val="Normal"/>
    <w:link w:val="BodyTextIndentChar"/>
    <w:rsid w:val="0038090D"/>
    <w:pPr>
      <w:spacing w:after="0" w:line="240" w:lineRule="auto"/>
    </w:pPr>
    <w:rPr>
      <w:rFonts w:ascii=".VnTime" w:eastAsia="Times New Roman" w:hAnsi=".VnTime" w:cs="Times New Roman"/>
      <w:sz w:val="24"/>
      <w:szCs w:val="20"/>
      <w:lang w:val="en-US"/>
    </w:rPr>
  </w:style>
  <w:style w:type="character" w:customStyle="1" w:styleId="BodyTextIndentChar">
    <w:name w:val="Body Text Indent Char"/>
    <w:basedOn w:val="DefaultParagraphFont"/>
    <w:link w:val="BodyTextIndent"/>
    <w:rsid w:val="0038090D"/>
    <w:rPr>
      <w:rFonts w:ascii=".VnTime" w:eastAsia="Times New Roman" w:hAnsi=".VnTime" w:cs="Times New Roman"/>
      <w:sz w:val="24"/>
      <w:szCs w:val="20"/>
    </w:rPr>
  </w:style>
  <w:style w:type="paragraph" w:styleId="Header">
    <w:name w:val="header"/>
    <w:basedOn w:val="Normal"/>
    <w:link w:val="HeaderChar"/>
    <w:uiPriority w:val="99"/>
    <w:unhideWhenUsed/>
    <w:rsid w:val="004D0F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0FA3"/>
    <w:rPr>
      <w:rFonts w:asciiTheme="minorHAnsi" w:hAnsiTheme="minorHAnsi"/>
      <w:sz w:val="22"/>
      <w:lang w:val="vi-VN"/>
    </w:rPr>
  </w:style>
  <w:style w:type="paragraph" w:styleId="Footer">
    <w:name w:val="footer"/>
    <w:basedOn w:val="Normal"/>
    <w:link w:val="FooterChar"/>
    <w:uiPriority w:val="99"/>
    <w:unhideWhenUsed/>
    <w:rsid w:val="004D0F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FA3"/>
    <w:rPr>
      <w:rFonts w:asciiTheme="minorHAnsi" w:hAnsiTheme="minorHAnsi"/>
      <w:sz w:val="22"/>
      <w:lang w:val="vi-VN"/>
    </w:rPr>
  </w:style>
  <w:style w:type="character" w:styleId="Hyperlink">
    <w:name w:val="Hyperlink"/>
    <w:basedOn w:val="DefaultParagraphFont"/>
    <w:uiPriority w:val="99"/>
    <w:unhideWhenUsed/>
    <w:rsid w:val="00C26C4D"/>
    <w:rPr>
      <w:color w:val="0563C1" w:themeColor="hyperlink"/>
      <w:u w:val="single"/>
    </w:rPr>
  </w:style>
  <w:style w:type="table" w:styleId="TableGrid">
    <w:name w:val="Table Grid"/>
    <w:basedOn w:val="TableNormal"/>
    <w:uiPriority w:val="39"/>
    <w:rsid w:val="00167C00"/>
    <w:pPr>
      <w:spacing w:after="0" w:line="24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6544B"/>
    <w:rPr>
      <w:rFonts w:eastAsiaTheme="majorEastAsia" w:cstheme="majorBidi"/>
      <w:b/>
      <w:sz w:val="24"/>
      <w:szCs w:val="32"/>
      <w:lang w:val="vi-VN"/>
    </w:rPr>
  </w:style>
  <w:style w:type="character" w:customStyle="1" w:styleId="Heading2Char">
    <w:name w:val="Heading 2 Char"/>
    <w:basedOn w:val="DefaultParagraphFont"/>
    <w:link w:val="Heading2"/>
    <w:uiPriority w:val="9"/>
    <w:rsid w:val="0016544B"/>
    <w:rPr>
      <w:rFonts w:eastAsiaTheme="majorEastAsia" w:cstheme="majorBidi"/>
      <w:b/>
      <w:szCs w:val="26"/>
      <w:lang w:val="vi-VN"/>
    </w:rPr>
  </w:style>
  <w:style w:type="character" w:customStyle="1" w:styleId="Heading4Char">
    <w:name w:val="Heading 4 Char"/>
    <w:basedOn w:val="DefaultParagraphFont"/>
    <w:link w:val="Heading4"/>
    <w:uiPriority w:val="9"/>
    <w:rsid w:val="00F5264E"/>
    <w:rPr>
      <w:rFonts w:eastAsiaTheme="majorEastAsia" w:cstheme="majorBidi"/>
      <w:i/>
      <w:iCs/>
      <w:u w:val="single"/>
      <w:lang w:val="vi-VN"/>
    </w:rPr>
  </w:style>
  <w:style w:type="character" w:customStyle="1" w:styleId="Heading5Char">
    <w:name w:val="Heading 5 Char"/>
    <w:basedOn w:val="DefaultParagraphFont"/>
    <w:link w:val="Heading5"/>
    <w:uiPriority w:val="9"/>
    <w:rsid w:val="00C70BC9"/>
    <w:rPr>
      <w:rFonts w:eastAsiaTheme="majorEastAsia" w:cstheme="majorBidi"/>
      <w:u w:val="single"/>
      <w:lang w:val="vi-VN"/>
    </w:rPr>
  </w:style>
  <w:style w:type="character" w:styleId="CommentReference">
    <w:name w:val="annotation reference"/>
    <w:basedOn w:val="DefaultParagraphFont"/>
    <w:uiPriority w:val="99"/>
    <w:semiHidden/>
    <w:unhideWhenUsed/>
    <w:rsid w:val="002607FF"/>
    <w:rPr>
      <w:sz w:val="16"/>
      <w:szCs w:val="16"/>
    </w:rPr>
  </w:style>
  <w:style w:type="paragraph" w:styleId="CommentText">
    <w:name w:val="annotation text"/>
    <w:basedOn w:val="Normal"/>
    <w:link w:val="CommentTextChar"/>
    <w:uiPriority w:val="99"/>
    <w:unhideWhenUsed/>
    <w:rsid w:val="002607FF"/>
    <w:pPr>
      <w:spacing w:line="240" w:lineRule="auto"/>
    </w:pPr>
    <w:rPr>
      <w:sz w:val="20"/>
      <w:szCs w:val="20"/>
    </w:rPr>
  </w:style>
  <w:style w:type="character" w:customStyle="1" w:styleId="CommentTextChar">
    <w:name w:val="Comment Text Char"/>
    <w:basedOn w:val="DefaultParagraphFont"/>
    <w:link w:val="CommentText"/>
    <w:uiPriority w:val="99"/>
    <w:rsid w:val="002607FF"/>
    <w:rPr>
      <w:sz w:val="20"/>
      <w:szCs w:val="20"/>
      <w:lang w:val="vi-VN"/>
    </w:rPr>
  </w:style>
  <w:style w:type="paragraph" w:styleId="CommentSubject">
    <w:name w:val="annotation subject"/>
    <w:basedOn w:val="CommentText"/>
    <w:next w:val="CommentText"/>
    <w:link w:val="CommentSubjectChar"/>
    <w:uiPriority w:val="99"/>
    <w:semiHidden/>
    <w:unhideWhenUsed/>
    <w:rsid w:val="002607FF"/>
    <w:rPr>
      <w:b/>
      <w:bCs/>
    </w:rPr>
  </w:style>
  <w:style w:type="character" w:customStyle="1" w:styleId="CommentSubjectChar">
    <w:name w:val="Comment Subject Char"/>
    <w:basedOn w:val="CommentTextChar"/>
    <w:link w:val="CommentSubject"/>
    <w:uiPriority w:val="99"/>
    <w:semiHidden/>
    <w:rsid w:val="002607FF"/>
    <w:rPr>
      <w:b/>
      <w:bCs/>
      <w:sz w:val="20"/>
      <w:szCs w:val="20"/>
      <w:lang w:val="vi-VN"/>
    </w:rPr>
  </w:style>
  <w:style w:type="paragraph" w:styleId="Revision">
    <w:name w:val="Revision"/>
    <w:hidden/>
    <w:uiPriority w:val="99"/>
    <w:semiHidden/>
    <w:rsid w:val="00A32CA6"/>
    <w:pPr>
      <w:spacing w:after="0" w:line="240" w:lineRule="auto"/>
    </w:pPr>
    <w:rPr>
      <w:lang w:val="vi-VN"/>
    </w:rPr>
  </w:style>
  <w:style w:type="table" w:customStyle="1" w:styleId="TableGrid1">
    <w:name w:val="Table Grid1"/>
    <w:basedOn w:val="TableNormal"/>
    <w:next w:val="TableGrid"/>
    <w:uiPriority w:val="39"/>
    <w:rsid w:val="00D142BE"/>
    <w:pPr>
      <w:spacing w:after="0" w:line="24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D14804"/>
    <w:pPr>
      <w:spacing w:line="480" w:lineRule="auto"/>
      <w:ind w:left="360"/>
    </w:pPr>
  </w:style>
  <w:style w:type="character" w:customStyle="1" w:styleId="BodyTextIndent2Char">
    <w:name w:val="Body Text Indent 2 Char"/>
    <w:basedOn w:val="DefaultParagraphFont"/>
    <w:link w:val="BodyTextIndent2"/>
    <w:uiPriority w:val="99"/>
    <w:semiHidden/>
    <w:rsid w:val="00D14804"/>
    <w:rPr>
      <w:lang w:val="vi-VN"/>
    </w:rPr>
  </w:style>
  <w:style w:type="paragraph" w:styleId="NoSpacing">
    <w:name w:val="No Spacing"/>
    <w:uiPriority w:val="1"/>
    <w:qFormat/>
    <w:rsid w:val="00C25DC3"/>
    <w:pPr>
      <w:spacing w:after="0" w:line="240" w:lineRule="auto"/>
      <w:ind w:firstLine="720"/>
      <w:jc w:val="both"/>
    </w:pPr>
    <w:rPr>
      <w:lang w:val="vi-VN"/>
    </w:rPr>
  </w:style>
  <w:style w:type="paragraph" w:customStyle="1" w:styleId="CharChar12">
    <w:name w:val="Char Char12"/>
    <w:basedOn w:val="Normal"/>
    <w:rsid w:val="00EE7B58"/>
    <w:pPr>
      <w:pageBreakBefore/>
      <w:spacing w:before="100" w:beforeAutospacing="1" w:after="100" w:afterAutospacing="1" w:line="240" w:lineRule="auto"/>
      <w:ind w:firstLine="0"/>
      <w:jc w:val="left"/>
    </w:pPr>
    <w:rPr>
      <w:rFonts w:ascii="Tahoma" w:eastAsia="Times New Roman" w:hAnsi="Tahoma" w:cs="Tahoma"/>
      <w:sz w:val="20"/>
      <w:szCs w:val="20"/>
      <w:lang w:val="en-US"/>
    </w:rPr>
  </w:style>
  <w:style w:type="paragraph" w:customStyle="1" w:styleId="CharChar120">
    <w:name w:val="Char Char12"/>
    <w:basedOn w:val="Normal"/>
    <w:rsid w:val="002331A3"/>
    <w:pPr>
      <w:pageBreakBefore/>
      <w:spacing w:before="100" w:beforeAutospacing="1" w:after="100" w:afterAutospacing="1" w:line="240" w:lineRule="auto"/>
      <w:ind w:firstLine="0"/>
      <w:jc w:val="left"/>
    </w:pPr>
    <w:rPr>
      <w:rFonts w:ascii="Tahoma" w:eastAsia="Times New Roman" w:hAnsi="Tahoma" w:cs="Tahoma"/>
      <w:sz w:val="20"/>
      <w:szCs w:val="20"/>
      <w:lang w:val="en-US"/>
    </w:rPr>
  </w:style>
  <w:style w:type="character" w:customStyle="1" w:styleId="detail">
    <w:name w:val="detail"/>
    <w:rsid w:val="00DC6676"/>
  </w:style>
  <w:style w:type="paragraph" w:customStyle="1" w:styleId="Char2">
    <w:name w:val="Char2"/>
    <w:basedOn w:val="Normal"/>
    <w:link w:val="FootnoteReference"/>
    <w:uiPriority w:val="99"/>
    <w:qFormat/>
    <w:rsid w:val="00A502D1"/>
    <w:pPr>
      <w:spacing w:after="160" w:line="240" w:lineRule="exact"/>
      <w:ind w:firstLine="0"/>
      <w:jc w:val="left"/>
    </w:pPr>
    <w:rPr>
      <w:vertAlign w:val="superscript"/>
      <w:lang w:val="en-US"/>
    </w:rPr>
  </w:style>
  <w:style w:type="paragraph" w:customStyle="1" w:styleId="CharChar121">
    <w:name w:val="Char Char12"/>
    <w:basedOn w:val="Normal"/>
    <w:rsid w:val="00D13804"/>
    <w:pPr>
      <w:pageBreakBefore/>
      <w:spacing w:before="100" w:beforeAutospacing="1" w:after="100" w:afterAutospacing="1" w:line="240" w:lineRule="auto"/>
      <w:ind w:firstLine="0"/>
      <w:jc w:val="left"/>
    </w:pPr>
    <w:rPr>
      <w:rFonts w:ascii="Tahoma" w:eastAsia="Times New Roman" w:hAnsi="Tahoma" w:cs="Tahoma"/>
      <w:sz w:val="20"/>
      <w:szCs w:val="20"/>
      <w:lang w:val="en-US"/>
    </w:rPr>
  </w:style>
  <w:style w:type="paragraph" w:customStyle="1" w:styleId="CharChar122">
    <w:name w:val="Char Char12"/>
    <w:basedOn w:val="Normal"/>
    <w:rsid w:val="00BD0B8C"/>
    <w:pPr>
      <w:pageBreakBefore/>
      <w:spacing w:before="100" w:beforeAutospacing="1" w:after="100" w:afterAutospacing="1" w:line="240" w:lineRule="auto"/>
      <w:ind w:firstLine="0"/>
      <w:jc w:val="left"/>
    </w:pPr>
    <w:rPr>
      <w:rFonts w:ascii="Tahoma" w:eastAsia="Times New Roman" w:hAnsi="Tahoma" w:cs="Tahoma"/>
      <w:sz w:val="20"/>
      <w:szCs w:val="20"/>
      <w:lang w:val="en-US"/>
    </w:rPr>
  </w:style>
  <w:style w:type="paragraph" w:customStyle="1" w:styleId="FootnotetextCharChar">
    <w:name w:val="Footnote text Char Char"/>
    <w:aliases w:val="Ref Char Char Char,de nota al pie Char Char Char,Ref1 Char Char Char,BVI fnr Char Char Char Char Char Char Char Char Char,BVI fnr Car Car Char Char Char Char Char Char Char Char Char,ftre Char Char"/>
    <w:basedOn w:val="Normal"/>
    <w:rsid w:val="00436092"/>
    <w:pPr>
      <w:spacing w:after="160" w:line="240" w:lineRule="exact"/>
      <w:ind w:firstLine="0"/>
      <w:jc w:val="left"/>
    </w:pPr>
    <w:rPr>
      <w:vertAlign w:val="superscript"/>
      <w:lang w:val="en-US"/>
    </w:rPr>
  </w:style>
  <w:style w:type="paragraph" w:customStyle="1" w:styleId="CharChar123">
    <w:name w:val="Char Char12"/>
    <w:basedOn w:val="Normal"/>
    <w:rsid w:val="002802E6"/>
    <w:pPr>
      <w:pageBreakBefore/>
      <w:spacing w:before="100" w:beforeAutospacing="1" w:after="100" w:afterAutospacing="1" w:line="240" w:lineRule="auto"/>
      <w:ind w:firstLine="0"/>
      <w:jc w:val="left"/>
    </w:pPr>
    <w:rPr>
      <w:rFonts w:ascii="Tahoma" w:eastAsia="Times New Roman" w:hAnsi="Tahoma" w:cs="Tahoma"/>
      <w:sz w:val="20"/>
      <w:szCs w:val="20"/>
      <w:lang w:val="en-US"/>
    </w:rPr>
  </w:style>
  <w:style w:type="character" w:styleId="Emphasis">
    <w:name w:val="Emphasis"/>
    <w:uiPriority w:val="20"/>
    <w:qFormat/>
    <w:rsid w:val="00F053F9"/>
    <w:rPr>
      <w:i/>
      <w:iCs/>
    </w:rPr>
  </w:style>
  <w:style w:type="paragraph" w:customStyle="1" w:styleId="CharChar124">
    <w:name w:val="Char Char12"/>
    <w:basedOn w:val="Normal"/>
    <w:rsid w:val="001B518D"/>
    <w:pPr>
      <w:pageBreakBefore/>
      <w:spacing w:before="100" w:beforeAutospacing="1" w:after="100" w:afterAutospacing="1" w:line="240" w:lineRule="auto"/>
      <w:ind w:firstLine="0"/>
      <w:jc w:val="left"/>
    </w:pPr>
    <w:rPr>
      <w:rFonts w:ascii="Tahoma" w:eastAsia="Times New Roman" w:hAnsi="Tahoma" w:cs="Tahoma"/>
      <w:sz w:val="20"/>
      <w:szCs w:val="20"/>
      <w:lang w:val="en-US"/>
    </w:rPr>
  </w:style>
  <w:style w:type="character" w:customStyle="1" w:styleId="fontstyle01">
    <w:name w:val="fontstyle01"/>
    <w:basedOn w:val="DefaultParagraphFont"/>
    <w:rsid w:val="006669EC"/>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8D2F80"/>
    <w:rPr>
      <w:rFonts w:ascii="Times New Roman" w:hAnsi="Times New Roman" w:cs="Times New Roman" w:hint="default"/>
      <w:b w:val="0"/>
      <w:bCs w:val="0"/>
      <w:i/>
      <w:iCs/>
      <w:color w:val="000000"/>
      <w:sz w:val="28"/>
      <w:szCs w:val="28"/>
    </w:rPr>
  </w:style>
  <w:style w:type="character" w:styleId="Strong">
    <w:name w:val="Strong"/>
    <w:basedOn w:val="DefaultParagraphFont"/>
    <w:uiPriority w:val="22"/>
    <w:qFormat/>
    <w:rsid w:val="00287DEC"/>
    <w:rPr>
      <w:b/>
      <w:bCs/>
    </w:rPr>
  </w:style>
  <w:style w:type="paragraph" w:customStyle="1" w:styleId="RefChar">
    <w:name w:val="Ref Char"/>
    <w:aliases w:val="de nota al pie Char,Ref1 Char,BVI fnr Char Char Char Char Char Char Char,BVI fnr Car Car Char Char Char Char Char Char Char,BVI fnr Car Char Char Char Char Char Char Char,FNRefe,4_G Char,Footnote Char,callout Char,Footnote Refernece Char"/>
    <w:basedOn w:val="Normal"/>
    <w:qFormat/>
    <w:rsid w:val="00AA75BA"/>
    <w:pPr>
      <w:spacing w:after="160" w:line="240" w:lineRule="exact"/>
      <w:ind w:firstLine="0"/>
      <w:jc w:val="left"/>
    </w:pPr>
    <w:rPr>
      <w:rFonts w:ascii="Calibri" w:eastAsia="Calibri" w:hAnsi="Calibri" w:cs="Times New Roman"/>
      <w:sz w:val="20"/>
      <w:szCs w:val="20"/>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76830">
      <w:bodyDiv w:val="1"/>
      <w:marLeft w:val="0"/>
      <w:marRight w:val="0"/>
      <w:marTop w:val="0"/>
      <w:marBottom w:val="0"/>
      <w:divBdr>
        <w:top w:val="none" w:sz="0" w:space="0" w:color="auto"/>
        <w:left w:val="none" w:sz="0" w:space="0" w:color="auto"/>
        <w:bottom w:val="none" w:sz="0" w:space="0" w:color="auto"/>
        <w:right w:val="none" w:sz="0" w:space="0" w:color="auto"/>
      </w:divBdr>
    </w:div>
    <w:div w:id="56167815">
      <w:bodyDiv w:val="1"/>
      <w:marLeft w:val="0"/>
      <w:marRight w:val="0"/>
      <w:marTop w:val="0"/>
      <w:marBottom w:val="0"/>
      <w:divBdr>
        <w:top w:val="none" w:sz="0" w:space="0" w:color="auto"/>
        <w:left w:val="none" w:sz="0" w:space="0" w:color="auto"/>
        <w:bottom w:val="none" w:sz="0" w:space="0" w:color="auto"/>
        <w:right w:val="none" w:sz="0" w:space="0" w:color="auto"/>
      </w:divBdr>
    </w:div>
    <w:div w:id="211236351">
      <w:bodyDiv w:val="1"/>
      <w:marLeft w:val="0"/>
      <w:marRight w:val="0"/>
      <w:marTop w:val="0"/>
      <w:marBottom w:val="0"/>
      <w:divBdr>
        <w:top w:val="none" w:sz="0" w:space="0" w:color="auto"/>
        <w:left w:val="none" w:sz="0" w:space="0" w:color="auto"/>
        <w:bottom w:val="none" w:sz="0" w:space="0" w:color="auto"/>
        <w:right w:val="none" w:sz="0" w:space="0" w:color="auto"/>
      </w:divBdr>
    </w:div>
    <w:div w:id="304088507">
      <w:bodyDiv w:val="1"/>
      <w:marLeft w:val="0"/>
      <w:marRight w:val="0"/>
      <w:marTop w:val="0"/>
      <w:marBottom w:val="0"/>
      <w:divBdr>
        <w:top w:val="none" w:sz="0" w:space="0" w:color="auto"/>
        <w:left w:val="none" w:sz="0" w:space="0" w:color="auto"/>
        <w:bottom w:val="none" w:sz="0" w:space="0" w:color="auto"/>
        <w:right w:val="none" w:sz="0" w:space="0" w:color="auto"/>
      </w:divBdr>
    </w:div>
    <w:div w:id="747382162">
      <w:bodyDiv w:val="1"/>
      <w:marLeft w:val="0"/>
      <w:marRight w:val="0"/>
      <w:marTop w:val="0"/>
      <w:marBottom w:val="0"/>
      <w:divBdr>
        <w:top w:val="none" w:sz="0" w:space="0" w:color="auto"/>
        <w:left w:val="none" w:sz="0" w:space="0" w:color="auto"/>
        <w:bottom w:val="none" w:sz="0" w:space="0" w:color="auto"/>
        <w:right w:val="none" w:sz="0" w:space="0" w:color="auto"/>
      </w:divBdr>
    </w:div>
    <w:div w:id="766072224">
      <w:bodyDiv w:val="1"/>
      <w:marLeft w:val="0"/>
      <w:marRight w:val="0"/>
      <w:marTop w:val="0"/>
      <w:marBottom w:val="0"/>
      <w:divBdr>
        <w:top w:val="none" w:sz="0" w:space="0" w:color="auto"/>
        <w:left w:val="none" w:sz="0" w:space="0" w:color="auto"/>
        <w:bottom w:val="none" w:sz="0" w:space="0" w:color="auto"/>
        <w:right w:val="none" w:sz="0" w:space="0" w:color="auto"/>
      </w:divBdr>
    </w:div>
    <w:div w:id="874271212">
      <w:bodyDiv w:val="1"/>
      <w:marLeft w:val="0"/>
      <w:marRight w:val="0"/>
      <w:marTop w:val="0"/>
      <w:marBottom w:val="0"/>
      <w:divBdr>
        <w:top w:val="none" w:sz="0" w:space="0" w:color="auto"/>
        <w:left w:val="none" w:sz="0" w:space="0" w:color="auto"/>
        <w:bottom w:val="none" w:sz="0" w:space="0" w:color="auto"/>
        <w:right w:val="none" w:sz="0" w:space="0" w:color="auto"/>
      </w:divBdr>
    </w:div>
    <w:div w:id="956178517">
      <w:bodyDiv w:val="1"/>
      <w:marLeft w:val="0"/>
      <w:marRight w:val="0"/>
      <w:marTop w:val="0"/>
      <w:marBottom w:val="0"/>
      <w:divBdr>
        <w:top w:val="none" w:sz="0" w:space="0" w:color="auto"/>
        <w:left w:val="none" w:sz="0" w:space="0" w:color="auto"/>
        <w:bottom w:val="none" w:sz="0" w:space="0" w:color="auto"/>
        <w:right w:val="none" w:sz="0" w:space="0" w:color="auto"/>
      </w:divBdr>
    </w:div>
    <w:div w:id="1274093443">
      <w:bodyDiv w:val="1"/>
      <w:marLeft w:val="0"/>
      <w:marRight w:val="0"/>
      <w:marTop w:val="0"/>
      <w:marBottom w:val="0"/>
      <w:divBdr>
        <w:top w:val="none" w:sz="0" w:space="0" w:color="auto"/>
        <w:left w:val="none" w:sz="0" w:space="0" w:color="auto"/>
        <w:bottom w:val="none" w:sz="0" w:space="0" w:color="auto"/>
        <w:right w:val="none" w:sz="0" w:space="0" w:color="auto"/>
      </w:divBdr>
    </w:div>
    <w:div w:id="1737972121">
      <w:bodyDiv w:val="1"/>
      <w:marLeft w:val="0"/>
      <w:marRight w:val="0"/>
      <w:marTop w:val="0"/>
      <w:marBottom w:val="0"/>
      <w:divBdr>
        <w:top w:val="none" w:sz="0" w:space="0" w:color="auto"/>
        <w:left w:val="none" w:sz="0" w:space="0" w:color="auto"/>
        <w:bottom w:val="none" w:sz="0" w:space="0" w:color="auto"/>
        <w:right w:val="none" w:sz="0" w:space="0" w:color="auto"/>
      </w:divBdr>
      <w:divsChild>
        <w:div w:id="1285233148">
          <w:marLeft w:val="0"/>
          <w:marRight w:val="0"/>
          <w:marTop w:val="0"/>
          <w:marBottom w:val="0"/>
          <w:divBdr>
            <w:top w:val="none" w:sz="0" w:space="0" w:color="auto"/>
            <w:left w:val="none" w:sz="0" w:space="0" w:color="auto"/>
            <w:bottom w:val="none" w:sz="0" w:space="0" w:color="auto"/>
            <w:right w:val="none" w:sz="0" w:space="0" w:color="auto"/>
          </w:divBdr>
        </w:div>
        <w:div w:id="1829900049">
          <w:marLeft w:val="0"/>
          <w:marRight w:val="0"/>
          <w:marTop w:val="0"/>
          <w:marBottom w:val="0"/>
          <w:divBdr>
            <w:top w:val="none" w:sz="0" w:space="0" w:color="auto"/>
            <w:left w:val="none" w:sz="0" w:space="0" w:color="auto"/>
            <w:bottom w:val="none" w:sz="0" w:space="0" w:color="auto"/>
            <w:right w:val="none" w:sz="0" w:space="0" w:color="auto"/>
          </w:divBdr>
        </w:div>
        <w:div w:id="475343482">
          <w:marLeft w:val="0"/>
          <w:marRight w:val="0"/>
          <w:marTop w:val="0"/>
          <w:marBottom w:val="0"/>
          <w:divBdr>
            <w:top w:val="none" w:sz="0" w:space="0" w:color="auto"/>
            <w:left w:val="none" w:sz="0" w:space="0" w:color="auto"/>
            <w:bottom w:val="none" w:sz="0" w:space="0" w:color="auto"/>
            <w:right w:val="none" w:sz="0" w:space="0" w:color="auto"/>
          </w:divBdr>
        </w:div>
        <w:div w:id="831028236">
          <w:marLeft w:val="0"/>
          <w:marRight w:val="0"/>
          <w:marTop w:val="0"/>
          <w:marBottom w:val="0"/>
          <w:divBdr>
            <w:top w:val="none" w:sz="0" w:space="0" w:color="auto"/>
            <w:left w:val="none" w:sz="0" w:space="0" w:color="auto"/>
            <w:bottom w:val="none" w:sz="0" w:space="0" w:color="auto"/>
            <w:right w:val="none" w:sz="0" w:space="0" w:color="auto"/>
          </w:divBdr>
        </w:div>
        <w:div w:id="312149128">
          <w:marLeft w:val="0"/>
          <w:marRight w:val="0"/>
          <w:marTop w:val="0"/>
          <w:marBottom w:val="0"/>
          <w:divBdr>
            <w:top w:val="none" w:sz="0" w:space="0" w:color="auto"/>
            <w:left w:val="none" w:sz="0" w:space="0" w:color="auto"/>
            <w:bottom w:val="none" w:sz="0" w:space="0" w:color="auto"/>
            <w:right w:val="none" w:sz="0" w:space="0" w:color="auto"/>
          </w:divBdr>
        </w:div>
        <w:div w:id="1495561566">
          <w:marLeft w:val="0"/>
          <w:marRight w:val="0"/>
          <w:marTop w:val="0"/>
          <w:marBottom w:val="0"/>
          <w:divBdr>
            <w:top w:val="none" w:sz="0" w:space="0" w:color="auto"/>
            <w:left w:val="none" w:sz="0" w:space="0" w:color="auto"/>
            <w:bottom w:val="none" w:sz="0" w:space="0" w:color="auto"/>
            <w:right w:val="none" w:sz="0" w:space="0" w:color="auto"/>
          </w:divBdr>
        </w:div>
        <w:div w:id="844436446">
          <w:marLeft w:val="0"/>
          <w:marRight w:val="0"/>
          <w:marTop w:val="0"/>
          <w:marBottom w:val="0"/>
          <w:divBdr>
            <w:top w:val="none" w:sz="0" w:space="0" w:color="auto"/>
            <w:left w:val="none" w:sz="0" w:space="0" w:color="auto"/>
            <w:bottom w:val="none" w:sz="0" w:space="0" w:color="auto"/>
            <w:right w:val="none" w:sz="0" w:space="0" w:color="auto"/>
          </w:divBdr>
        </w:div>
        <w:div w:id="701906319">
          <w:marLeft w:val="0"/>
          <w:marRight w:val="0"/>
          <w:marTop w:val="0"/>
          <w:marBottom w:val="0"/>
          <w:divBdr>
            <w:top w:val="none" w:sz="0" w:space="0" w:color="auto"/>
            <w:left w:val="none" w:sz="0" w:space="0" w:color="auto"/>
            <w:bottom w:val="none" w:sz="0" w:space="0" w:color="auto"/>
            <w:right w:val="none" w:sz="0" w:space="0" w:color="auto"/>
          </w:divBdr>
        </w:div>
        <w:div w:id="612443942">
          <w:marLeft w:val="0"/>
          <w:marRight w:val="0"/>
          <w:marTop w:val="0"/>
          <w:marBottom w:val="0"/>
          <w:divBdr>
            <w:top w:val="none" w:sz="0" w:space="0" w:color="auto"/>
            <w:left w:val="none" w:sz="0" w:space="0" w:color="auto"/>
            <w:bottom w:val="none" w:sz="0" w:space="0" w:color="auto"/>
            <w:right w:val="none" w:sz="0" w:space="0" w:color="auto"/>
          </w:divBdr>
        </w:div>
        <w:div w:id="1828354305">
          <w:marLeft w:val="0"/>
          <w:marRight w:val="0"/>
          <w:marTop w:val="0"/>
          <w:marBottom w:val="0"/>
          <w:divBdr>
            <w:top w:val="none" w:sz="0" w:space="0" w:color="auto"/>
            <w:left w:val="none" w:sz="0" w:space="0" w:color="auto"/>
            <w:bottom w:val="none" w:sz="0" w:space="0" w:color="auto"/>
            <w:right w:val="none" w:sz="0" w:space="0" w:color="auto"/>
          </w:divBdr>
        </w:div>
        <w:div w:id="1359623852">
          <w:marLeft w:val="0"/>
          <w:marRight w:val="0"/>
          <w:marTop w:val="0"/>
          <w:marBottom w:val="0"/>
          <w:divBdr>
            <w:top w:val="none" w:sz="0" w:space="0" w:color="auto"/>
            <w:left w:val="none" w:sz="0" w:space="0" w:color="auto"/>
            <w:bottom w:val="none" w:sz="0" w:space="0" w:color="auto"/>
            <w:right w:val="none" w:sz="0" w:space="0" w:color="auto"/>
          </w:divBdr>
        </w:div>
        <w:div w:id="1482576821">
          <w:marLeft w:val="0"/>
          <w:marRight w:val="0"/>
          <w:marTop w:val="0"/>
          <w:marBottom w:val="0"/>
          <w:divBdr>
            <w:top w:val="none" w:sz="0" w:space="0" w:color="auto"/>
            <w:left w:val="none" w:sz="0" w:space="0" w:color="auto"/>
            <w:bottom w:val="none" w:sz="0" w:space="0" w:color="auto"/>
            <w:right w:val="none" w:sz="0" w:space="0" w:color="auto"/>
          </w:divBdr>
          <w:divsChild>
            <w:div w:id="2052799036">
              <w:marLeft w:val="0"/>
              <w:marRight w:val="0"/>
              <w:marTop w:val="0"/>
              <w:marBottom w:val="0"/>
              <w:divBdr>
                <w:top w:val="none" w:sz="0" w:space="0" w:color="auto"/>
                <w:left w:val="none" w:sz="0" w:space="0" w:color="auto"/>
                <w:bottom w:val="none" w:sz="0" w:space="0" w:color="auto"/>
                <w:right w:val="none" w:sz="0" w:space="0" w:color="auto"/>
              </w:divBdr>
            </w:div>
            <w:div w:id="887689495">
              <w:marLeft w:val="0"/>
              <w:marRight w:val="0"/>
              <w:marTop w:val="0"/>
              <w:marBottom w:val="0"/>
              <w:divBdr>
                <w:top w:val="none" w:sz="0" w:space="0" w:color="auto"/>
                <w:left w:val="none" w:sz="0" w:space="0" w:color="auto"/>
                <w:bottom w:val="none" w:sz="0" w:space="0" w:color="auto"/>
                <w:right w:val="none" w:sz="0" w:space="0" w:color="auto"/>
              </w:divBdr>
            </w:div>
            <w:div w:id="449976416">
              <w:marLeft w:val="0"/>
              <w:marRight w:val="0"/>
              <w:marTop w:val="0"/>
              <w:marBottom w:val="0"/>
              <w:divBdr>
                <w:top w:val="none" w:sz="0" w:space="0" w:color="auto"/>
                <w:left w:val="none" w:sz="0" w:space="0" w:color="auto"/>
                <w:bottom w:val="none" w:sz="0" w:space="0" w:color="auto"/>
                <w:right w:val="none" w:sz="0" w:space="0" w:color="auto"/>
              </w:divBdr>
            </w:div>
            <w:div w:id="521553520">
              <w:marLeft w:val="0"/>
              <w:marRight w:val="0"/>
              <w:marTop w:val="0"/>
              <w:marBottom w:val="0"/>
              <w:divBdr>
                <w:top w:val="none" w:sz="0" w:space="0" w:color="auto"/>
                <w:left w:val="none" w:sz="0" w:space="0" w:color="auto"/>
                <w:bottom w:val="none" w:sz="0" w:space="0" w:color="auto"/>
                <w:right w:val="none" w:sz="0" w:space="0" w:color="auto"/>
              </w:divBdr>
            </w:div>
            <w:div w:id="1519276362">
              <w:marLeft w:val="0"/>
              <w:marRight w:val="0"/>
              <w:marTop w:val="0"/>
              <w:marBottom w:val="0"/>
              <w:divBdr>
                <w:top w:val="none" w:sz="0" w:space="0" w:color="auto"/>
                <w:left w:val="none" w:sz="0" w:space="0" w:color="auto"/>
                <w:bottom w:val="none" w:sz="0" w:space="0" w:color="auto"/>
                <w:right w:val="none" w:sz="0" w:space="0" w:color="auto"/>
              </w:divBdr>
            </w:div>
            <w:div w:id="559286461">
              <w:marLeft w:val="0"/>
              <w:marRight w:val="0"/>
              <w:marTop w:val="0"/>
              <w:marBottom w:val="0"/>
              <w:divBdr>
                <w:top w:val="none" w:sz="0" w:space="0" w:color="auto"/>
                <w:left w:val="none" w:sz="0" w:space="0" w:color="auto"/>
                <w:bottom w:val="none" w:sz="0" w:space="0" w:color="auto"/>
                <w:right w:val="none" w:sz="0" w:space="0" w:color="auto"/>
              </w:divBdr>
            </w:div>
            <w:div w:id="1451389943">
              <w:marLeft w:val="0"/>
              <w:marRight w:val="0"/>
              <w:marTop w:val="0"/>
              <w:marBottom w:val="0"/>
              <w:divBdr>
                <w:top w:val="none" w:sz="0" w:space="0" w:color="auto"/>
                <w:left w:val="none" w:sz="0" w:space="0" w:color="auto"/>
                <w:bottom w:val="none" w:sz="0" w:space="0" w:color="auto"/>
                <w:right w:val="none" w:sz="0" w:space="0" w:color="auto"/>
              </w:divBdr>
            </w:div>
            <w:div w:id="1922566932">
              <w:marLeft w:val="0"/>
              <w:marRight w:val="0"/>
              <w:marTop w:val="0"/>
              <w:marBottom w:val="0"/>
              <w:divBdr>
                <w:top w:val="none" w:sz="0" w:space="0" w:color="auto"/>
                <w:left w:val="none" w:sz="0" w:space="0" w:color="auto"/>
                <w:bottom w:val="none" w:sz="0" w:space="0" w:color="auto"/>
                <w:right w:val="none" w:sz="0" w:space="0" w:color="auto"/>
              </w:divBdr>
            </w:div>
            <w:div w:id="117574663">
              <w:marLeft w:val="0"/>
              <w:marRight w:val="0"/>
              <w:marTop w:val="0"/>
              <w:marBottom w:val="0"/>
              <w:divBdr>
                <w:top w:val="none" w:sz="0" w:space="0" w:color="auto"/>
                <w:left w:val="none" w:sz="0" w:space="0" w:color="auto"/>
                <w:bottom w:val="none" w:sz="0" w:space="0" w:color="auto"/>
                <w:right w:val="none" w:sz="0" w:space="0" w:color="auto"/>
              </w:divBdr>
            </w:div>
            <w:div w:id="1703751839">
              <w:marLeft w:val="0"/>
              <w:marRight w:val="0"/>
              <w:marTop w:val="0"/>
              <w:marBottom w:val="0"/>
              <w:divBdr>
                <w:top w:val="none" w:sz="0" w:space="0" w:color="auto"/>
                <w:left w:val="none" w:sz="0" w:space="0" w:color="auto"/>
                <w:bottom w:val="none" w:sz="0" w:space="0" w:color="auto"/>
                <w:right w:val="none" w:sz="0" w:space="0" w:color="auto"/>
              </w:divBdr>
            </w:div>
            <w:div w:id="1566720106">
              <w:marLeft w:val="0"/>
              <w:marRight w:val="0"/>
              <w:marTop w:val="0"/>
              <w:marBottom w:val="0"/>
              <w:divBdr>
                <w:top w:val="none" w:sz="0" w:space="0" w:color="auto"/>
                <w:left w:val="none" w:sz="0" w:space="0" w:color="auto"/>
                <w:bottom w:val="none" w:sz="0" w:space="0" w:color="auto"/>
                <w:right w:val="none" w:sz="0" w:space="0" w:color="auto"/>
              </w:divBdr>
            </w:div>
            <w:div w:id="912620925">
              <w:marLeft w:val="0"/>
              <w:marRight w:val="0"/>
              <w:marTop w:val="0"/>
              <w:marBottom w:val="0"/>
              <w:divBdr>
                <w:top w:val="none" w:sz="0" w:space="0" w:color="auto"/>
                <w:left w:val="none" w:sz="0" w:space="0" w:color="auto"/>
                <w:bottom w:val="none" w:sz="0" w:space="0" w:color="auto"/>
                <w:right w:val="none" w:sz="0" w:space="0" w:color="auto"/>
              </w:divBdr>
            </w:div>
            <w:div w:id="15923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94591">
      <w:bodyDiv w:val="1"/>
      <w:marLeft w:val="0"/>
      <w:marRight w:val="0"/>
      <w:marTop w:val="0"/>
      <w:marBottom w:val="0"/>
      <w:divBdr>
        <w:top w:val="none" w:sz="0" w:space="0" w:color="auto"/>
        <w:left w:val="none" w:sz="0" w:space="0" w:color="auto"/>
        <w:bottom w:val="none" w:sz="0" w:space="0" w:color="auto"/>
        <w:right w:val="none" w:sz="0" w:space="0" w:color="auto"/>
      </w:divBdr>
    </w:div>
    <w:div w:id="1753622436">
      <w:bodyDiv w:val="1"/>
      <w:marLeft w:val="0"/>
      <w:marRight w:val="0"/>
      <w:marTop w:val="0"/>
      <w:marBottom w:val="0"/>
      <w:divBdr>
        <w:top w:val="none" w:sz="0" w:space="0" w:color="auto"/>
        <w:left w:val="none" w:sz="0" w:space="0" w:color="auto"/>
        <w:bottom w:val="none" w:sz="0" w:space="0" w:color="auto"/>
        <w:right w:val="none" w:sz="0" w:space="0" w:color="auto"/>
      </w:divBdr>
    </w:div>
    <w:div w:id="189072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7FDF5-C675-495D-9C34-30523406C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8655</Words>
  <Characters>49334</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TÀI LIỆU ĐANG XIN Ý KIẾN CỦA CƠ QUAN CÓ THẨM QUYỀN, YÊU CẦU KHÔNG CUNG CẤP, THÔNG TIN BÁO CHÍ, TRUYỀN THÔNG DƯỚI MỌI HÌNH THỨC</vt:lpstr>
    </vt:vector>
  </TitlesOfParts>
  <Company>Microsoft</Company>
  <LinksUpToDate>false</LinksUpToDate>
  <CharactersWithSpaces>57874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TÀI LIỆU ĐANG XIN Ý KIẾN CỦA CƠ QUAN CÓ THẨM QUYỀN, YÊU CẦU KHÔNG CUNG CẤP, THÔNG TIN BÁO CHÍ, TRUYỀN THÔNG DƯỚI MỌI HÌNH THỨC</dc:title>
  <dc:creator>Admin</dc:creator>
  <cp:lastModifiedBy>Quang Hung</cp:lastModifiedBy>
  <cp:revision>5</cp:revision>
  <cp:lastPrinted>2024-10-09T06:05:00Z</cp:lastPrinted>
  <dcterms:created xsi:type="dcterms:W3CDTF">2024-10-18T04:29:00Z</dcterms:created>
  <dcterms:modified xsi:type="dcterms:W3CDTF">2024-10-21T08:26:00Z</dcterms:modified>
</cp:coreProperties>
</file>