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760A0F1E" w:rsidR="00650843" w:rsidRPr="00923961" w:rsidRDefault="000F65FC" w:rsidP="005A73EF">
            <w:pPr>
              <w:widowControl w:val="0"/>
              <w:spacing w:after="0"/>
              <w:jc w:val="center"/>
              <w:rPr>
                <w:rFonts w:cs="Times New Roman"/>
                <w:b/>
                <w:color w:val="000000" w:themeColor="text1"/>
                <w:sz w:val="26"/>
                <w:szCs w:val="26"/>
              </w:rPr>
            </w:pPr>
            <w:r w:rsidRPr="00923961">
              <w:rPr>
                <w:rFonts w:cs="Times New Roman"/>
                <w:b/>
                <w:color w:val="000000" w:themeColor="text1"/>
                <w:sz w:val="26"/>
                <w:szCs w:val="26"/>
              </w:rPr>
              <w:t>HỘI ĐỒNG NHÂN DÂN</w:t>
            </w:r>
            <w:r w:rsidRPr="00923961">
              <w:rPr>
                <w:rFonts w:cs="Times New Roman"/>
                <w:b/>
                <w:color w:val="000000" w:themeColor="text1"/>
                <w:sz w:val="26"/>
                <w:szCs w:val="26"/>
              </w:rPr>
              <w:br/>
            </w:r>
            <w:r w:rsidR="005A73EF">
              <w:rPr>
                <w:rFonts w:cs="Times New Roman"/>
                <w:b/>
                <w:color w:val="000000" w:themeColor="text1"/>
                <w:sz w:val="26"/>
                <w:szCs w:val="26"/>
              </w:rPr>
              <w:t xml:space="preserve">TỈNH QUẢNG TRỊ </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194A3"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0719B1C2">
                      <wp:simplePos x="0" y="0"/>
                      <wp:positionH relativeFrom="column">
                        <wp:posOffset>717219</wp:posOffset>
                      </wp:positionH>
                      <wp:positionV relativeFrom="paragraph">
                        <wp:posOffset>10795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9CFE39"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5pt,.85pt" to="227.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269A5E93" w:rsidR="00A837AF" w:rsidRPr="00923961" w:rsidRDefault="00A837AF" w:rsidP="00EE6F98">
            <w:pPr>
              <w:widowControl w:val="0"/>
              <w:spacing w:after="0"/>
              <w:ind w:left="1" w:hanging="3"/>
              <w:jc w:val="center"/>
              <w:rPr>
                <w:rFonts w:cs="Times New Roman"/>
                <w:color w:val="000000" w:themeColor="text1"/>
                <w:sz w:val="26"/>
                <w:szCs w:val="26"/>
              </w:rPr>
            </w:pPr>
            <w:bookmarkStart w:id="0" w:name="bookmark=id.gjdgxs" w:colFirst="0" w:colLast="0"/>
            <w:bookmarkEnd w:id="0"/>
            <w:r w:rsidRPr="00923961">
              <w:rPr>
                <w:rFonts w:cs="Times New Roman"/>
                <w:color w:val="000000" w:themeColor="text1"/>
                <w:sz w:val="26"/>
                <w:szCs w:val="26"/>
              </w:rPr>
              <w:t>Số</w:t>
            </w:r>
            <w:r w:rsidR="00BA46A4">
              <w:rPr>
                <w:rFonts w:cs="Times New Roman"/>
                <w:color w:val="000000" w:themeColor="text1"/>
                <w:sz w:val="26"/>
                <w:szCs w:val="26"/>
              </w:rPr>
              <w:t>:         /2026</w:t>
            </w:r>
            <w:r w:rsidRPr="00923961">
              <w:rPr>
                <w:rFonts w:cs="Times New Roman"/>
                <w:color w:val="000000" w:themeColor="text1"/>
                <w:sz w:val="26"/>
                <w:szCs w:val="26"/>
              </w:rPr>
              <w:t>/NQ-HĐND</w:t>
            </w:r>
          </w:p>
        </w:tc>
        <w:tc>
          <w:tcPr>
            <w:tcW w:w="5940" w:type="dxa"/>
            <w:tcMar>
              <w:top w:w="0" w:type="dxa"/>
              <w:left w:w="108" w:type="dxa"/>
              <w:bottom w:w="0" w:type="dxa"/>
              <w:right w:w="108" w:type="dxa"/>
            </w:tcMar>
          </w:tcPr>
          <w:p w14:paraId="13C2CB5B" w14:textId="01861025" w:rsidR="00A837AF" w:rsidRPr="00923961" w:rsidRDefault="005A73EF" w:rsidP="00BA46A4">
            <w:pPr>
              <w:widowControl w:val="0"/>
              <w:spacing w:after="0"/>
              <w:ind w:left="1" w:hanging="3"/>
              <w:jc w:val="center"/>
              <w:rPr>
                <w:rFonts w:cs="Times New Roman"/>
                <w:i/>
                <w:color w:val="000000" w:themeColor="text1"/>
                <w:szCs w:val="28"/>
              </w:rPr>
            </w:pPr>
            <w:r>
              <w:rPr>
                <w:rFonts w:cs="Times New Roman"/>
                <w:i/>
                <w:color w:val="000000" w:themeColor="text1"/>
                <w:szCs w:val="28"/>
              </w:rPr>
              <w:t>Quảng Trị</w:t>
            </w:r>
            <w:r w:rsidR="00A837AF" w:rsidRPr="00923961">
              <w:rPr>
                <w:rFonts w:cs="Times New Roman"/>
                <w:i/>
                <w:color w:val="000000" w:themeColor="text1"/>
                <w:szCs w:val="28"/>
              </w:rPr>
              <w:t>, ngày       tháng      năm 202</w:t>
            </w:r>
            <w:r w:rsidR="00BA46A4">
              <w:rPr>
                <w:rFonts w:cs="Times New Roman"/>
                <w:i/>
                <w:color w:val="000000" w:themeColor="text1"/>
                <w:szCs w:val="28"/>
              </w:rPr>
              <w:t>6</w:t>
            </w:r>
          </w:p>
        </w:tc>
      </w:tr>
    </w:tbl>
    <w:p w14:paraId="4759B490" w14:textId="5A8E7A25" w:rsidR="00650843" w:rsidRPr="00923961" w:rsidRDefault="00650843" w:rsidP="00A804E9">
      <w:pPr>
        <w:widowControl w:val="0"/>
        <w:tabs>
          <w:tab w:val="left" w:pos="1190"/>
          <w:tab w:val="left" w:pos="1300"/>
        </w:tabs>
        <w:spacing w:before="120" w:line="276" w:lineRule="auto"/>
        <w:ind w:hanging="2"/>
        <w:rPr>
          <w:rFonts w:cs="Times New Roman"/>
          <w:b/>
          <w:color w:val="000000" w:themeColor="text1"/>
          <w:szCs w:val="28"/>
        </w:rPr>
      </w:pPr>
      <w:r w:rsidRPr="00923961">
        <w:rPr>
          <w:rFonts w:cs="Times New Roman"/>
          <w:color w:val="000000" w:themeColor="text1"/>
        </w:rPr>
        <w:t> </w:t>
      </w:r>
      <w:r w:rsidR="00C5663D">
        <w:rPr>
          <w:rFonts w:cs="Times New Roman"/>
          <w:color w:val="000000" w:themeColor="text1"/>
        </w:rPr>
        <w:tab/>
      </w:r>
    </w:p>
    <w:p w14:paraId="5770CE67" w14:textId="77777777" w:rsidR="00650843" w:rsidRPr="00BC14EF" w:rsidRDefault="00650843" w:rsidP="00F02396">
      <w:pPr>
        <w:widowControl w:val="0"/>
        <w:spacing w:after="0"/>
        <w:ind w:firstLine="567"/>
        <w:jc w:val="center"/>
        <w:rPr>
          <w:rFonts w:cs="Times New Roman"/>
          <w:szCs w:val="28"/>
        </w:rPr>
      </w:pPr>
      <w:r w:rsidRPr="00BC14EF">
        <w:rPr>
          <w:rFonts w:cs="Times New Roman"/>
          <w:b/>
          <w:szCs w:val="28"/>
        </w:rPr>
        <w:t>NGHỊ QUYẾT</w:t>
      </w:r>
    </w:p>
    <w:p w14:paraId="4E9323E7" w14:textId="676E1709" w:rsidR="00F42E11" w:rsidRPr="00685831" w:rsidRDefault="006E79B3" w:rsidP="00F02396">
      <w:pPr>
        <w:widowControl w:val="0"/>
        <w:spacing w:after="0"/>
        <w:ind w:right="-238" w:firstLine="567"/>
        <w:jc w:val="center"/>
        <w:rPr>
          <w:rFonts w:eastAsia="Times New Roman" w:cs="Times New Roman"/>
          <w:b/>
          <w:bCs/>
          <w:noProof/>
          <w:spacing w:val="-4"/>
          <w:kern w:val="0"/>
          <w:szCs w:val="28"/>
          <w14:ligatures w14:val="none"/>
        </w:rPr>
      </w:pPr>
      <w:r w:rsidRPr="00FA0498">
        <w:rPr>
          <w:rFonts w:eastAsia="Times New Roman" w:cs="Times New Roman"/>
          <w:b/>
          <w:bCs/>
          <w:noProof/>
          <w:spacing w:val="-4"/>
          <w:kern w:val="0"/>
          <w:szCs w:val="28"/>
          <w14:ligatures w14:val="none"/>
        </w:rPr>
        <w:t>Q</w:t>
      </w:r>
      <w:r w:rsidRPr="00FA0498">
        <w:rPr>
          <w:rFonts w:eastAsia="Times New Roman" w:cs="Times New Roman"/>
          <w:b/>
          <w:bCs/>
          <w:noProof/>
          <w:spacing w:val="-4"/>
          <w:kern w:val="0"/>
          <w:szCs w:val="28"/>
          <w:lang w:val="vi-VN"/>
          <w14:ligatures w14:val="none"/>
        </w:rPr>
        <w:t xml:space="preserve">uy định </w:t>
      </w:r>
      <w:r w:rsidR="00685831" w:rsidRPr="00685831">
        <w:rPr>
          <w:rFonts w:eastAsia="Times New Roman" w:cs="Times New Roman"/>
          <w:b/>
          <w:bCs/>
          <w:noProof/>
          <w:spacing w:val="-4"/>
          <w:kern w:val="0"/>
          <w:szCs w:val="28"/>
          <w:lang w:val="vi-VN"/>
          <w14:ligatures w14:val="none"/>
        </w:rPr>
        <w:t xml:space="preserve">danh mục nhiệm vụ, hoạt động và định mức khoán chi cho từng nhiệm vụ, hoạt động xây dựng văn bản quy phạm pháp luật </w:t>
      </w:r>
      <w:r w:rsidR="00685831">
        <w:rPr>
          <w:rFonts w:eastAsia="Times New Roman" w:cs="Times New Roman"/>
          <w:b/>
          <w:bCs/>
          <w:noProof/>
          <w:spacing w:val="-4"/>
          <w:kern w:val="0"/>
          <w:szCs w:val="28"/>
          <w14:ligatures w14:val="none"/>
        </w:rPr>
        <w:t xml:space="preserve">cấp tỉnh </w:t>
      </w:r>
      <w:r w:rsidR="00685831" w:rsidRPr="00685831">
        <w:rPr>
          <w:rFonts w:eastAsia="Times New Roman" w:cs="Times New Roman"/>
          <w:b/>
          <w:bCs/>
          <w:noProof/>
          <w:spacing w:val="-4"/>
          <w:kern w:val="0"/>
          <w:szCs w:val="28"/>
          <w:lang w:val="vi-VN"/>
          <w14:ligatures w14:val="none"/>
        </w:rPr>
        <w:t>trên địa bàn tỉnh</w:t>
      </w:r>
      <w:r w:rsidR="00685831">
        <w:rPr>
          <w:rFonts w:eastAsia="Times New Roman" w:cs="Times New Roman"/>
          <w:b/>
          <w:bCs/>
          <w:noProof/>
          <w:spacing w:val="-4"/>
          <w:kern w:val="0"/>
          <w:szCs w:val="28"/>
          <w14:ligatures w14:val="none"/>
        </w:rPr>
        <w:t xml:space="preserve"> Quảng Trị</w:t>
      </w:r>
    </w:p>
    <w:p w14:paraId="3365F48C" w14:textId="77777777" w:rsidR="005A73EF" w:rsidRPr="00BC14EF" w:rsidRDefault="005A73EF" w:rsidP="00FA195C">
      <w:pPr>
        <w:widowControl w:val="0"/>
        <w:spacing w:after="0"/>
        <w:ind w:right="-241" w:firstLine="567"/>
        <w:jc w:val="center"/>
        <w:rPr>
          <w:rFonts w:eastAsia="Times New Roman" w:cs="Times New Roman"/>
          <w:b/>
          <w:bCs/>
          <w:iCs/>
          <w:noProof/>
          <w:kern w:val="0"/>
          <w:szCs w:val="28"/>
          <w:lang w:val="vi-VN"/>
          <w14:ligatures w14:val="none"/>
        </w:rPr>
      </w:pPr>
    </w:p>
    <w:p w14:paraId="66457030" w14:textId="77777777" w:rsidR="00A804E9" w:rsidRPr="00F02396" w:rsidRDefault="00A804E9" w:rsidP="00F02396">
      <w:pPr>
        <w:widowControl w:val="0"/>
        <w:spacing w:before="120"/>
        <w:ind w:firstLine="567"/>
        <w:rPr>
          <w:rFonts w:cs="Times New Roman"/>
          <w:i/>
          <w:szCs w:val="28"/>
          <w:lang w:val="vi-VN"/>
        </w:rPr>
      </w:pPr>
      <w:r w:rsidRPr="00F02396">
        <w:rPr>
          <w:rFonts w:cs="Times New Roman"/>
          <w:i/>
          <w:szCs w:val="28"/>
          <w:lang w:val="vi-VN"/>
        </w:rPr>
        <w:t>Căn cứ Luật Tổ chức chính quyền địa phương số 72/2025/QH15;</w:t>
      </w:r>
    </w:p>
    <w:p w14:paraId="10EDDAAD" w14:textId="77777777" w:rsidR="00A804E9" w:rsidRPr="00F02396" w:rsidRDefault="00A804E9" w:rsidP="00F02396">
      <w:pPr>
        <w:widowControl w:val="0"/>
        <w:spacing w:before="120"/>
        <w:ind w:firstLine="567"/>
        <w:rPr>
          <w:rFonts w:cs="Times New Roman"/>
          <w:i/>
          <w:szCs w:val="28"/>
          <w:lang w:val="vi-VN"/>
        </w:rPr>
      </w:pPr>
      <w:r w:rsidRPr="00F02396">
        <w:rPr>
          <w:rFonts w:cs="Times New Roman"/>
          <w:i/>
          <w:szCs w:val="28"/>
          <w:lang w:val="vi-VN"/>
        </w:rPr>
        <w:t>Căn cứ Luật Ban hành văn bản quy phạm pháp luật số 64/2025/QH15 được sửa đổi, bổ sung bởi Luật số 87/2025/QH15;</w:t>
      </w:r>
    </w:p>
    <w:p w14:paraId="3DF852CF" w14:textId="0472B7A7" w:rsidR="00A804E9" w:rsidRPr="00F02396" w:rsidRDefault="00A804E9" w:rsidP="00F02396">
      <w:pPr>
        <w:widowControl w:val="0"/>
        <w:spacing w:before="120"/>
        <w:ind w:firstLine="567"/>
        <w:rPr>
          <w:rFonts w:cs="Times New Roman"/>
          <w:i/>
          <w:color w:val="000000" w:themeColor="text1"/>
          <w:szCs w:val="28"/>
          <w:lang w:val="vi-VN"/>
        </w:rPr>
      </w:pPr>
      <w:r w:rsidRPr="00F02396">
        <w:rPr>
          <w:rFonts w:cs="Times New Roman"/>
          <w:i/>
          <w:color w:val="000000" w:themeColor="text1"/>
          <w:szCs w:val="28"/>
          <w:lang w:val="vi-VN"/>
        </w:rPr>
        <w:t xml:space="preserve">Căn cứ Luật Ngân sách nhà nước số </w:t>
      </w:r>
      <w:r w:rsidR="00867B12" w:rsidRPr="00F02396">
        <w:rPr>
          <w:rFonts w:cs="Times New Roman"/>
          <w:i/>
          <w:color w:val="000000" w:themeColor="text1"/>
          <w:szCs w:val="28"/>
          <w:lang w:val="vi-VN"/>
        </w:rPr>
        <w:t>89/202</w:t>
      </w:r>
      <w:r w:rsidRPr="00F02396">
        <w:rPr>
          <w:rFonts w:cs="Times New Roman"/>
          <w:i/>
          <w:color w:val="000000" w:themeColor="text1"/>
          <w:szCs w:val="28"/>
          <w:lang w:val="vi-VN"/>
        </w:rPr>
        <w:t>5/QH1</w:t>
      </w:r>
      <w:r w:rsidR="00867B12" w:rsidRPr="00F02396">
        <w:rPr>
          <w:rFonts w:cs="Times New Roman"/>
          <w:i/>
          <w:color w:val="000000" w:themeColor="text1"/>
          <w:szCs w:val="28"/>
          <w:lang w:val="vi-VN"/>
        </w:rPr>
        <w:t>5</w:t>
      </w:r>
      <w:r w:rsidRPr="00F02396">
        <w:rPr>
          <w:rFonts w:cs="Times New Roman"/>
          <w:i/>
          <w:color w:val="000000" w:themeColor="text1"/>
          <w:szCs w:val="28"/>
          <w:lang w:val="vi-VN"/>
        </w:rPr>
        <w:t>;</w:t>
      </w:r>
    </w:p>
    <w:p w14:paraId="7A8DA0F1" w14:textId="0C9900E7" w:rsidR="00A804E9" w:rsidRPr="00F02396" w:rsidRDefault="00A804E9" w:rsidP="00F02396">
      <w:pPr>
        <w:widowControl w:val="0"/>
        <w:spacing w:before="120"/>
        <w:ind w:firstLine="567"/>
        <w:rPr>
          <w:rFonts w:cs="Times New Roman"/>
          <w:i/>
          <w:szCs w:val="28"/>
          <w:lang w:val="vi-VN"/>
        </w:rPr>
      </w:pPr>
      <w:r w:rsidRPr="00F02396">
        <w:rPr>
          <w:rFonts w:cs="Times New Roman"/>
          <w:i/>
          <w:szCs w:val="28"/>
          <w:lang w:val="vi-VN"/>
        </w:rPr>
        <w:t>Căn cứ Nghị quyết số</w:t>
      </w:r>
      <w:r w:rsidR="00673336" w:rsidRPr="00F02396">
        <w:rPr>
          <w:rFonts w:cs="Times New Roman"/>
          <w:i/>
          <w:szCs w:val="28"/>
          <w:lang w:val="vi-VN"/>
        </w:rPr>
        <w:t xml:space="preserve"> 197/2025/QH15 </w:t>
      </w:r>
      <w:r w:rsidRPr="00F02396">
        <w:rPr>
          <w:rFonts w:cs="Times New Roman"/>
          <w:i/>
          <w:szCs w:val="28"/>
          <w:lang w:val="vi-VN"/>
        </w:rPr>
        <w:t>của Quốc hội về một số cơ chế, chính sách đặc biệt tạo đột phá trong xây dựng và tổ chức thi hành pháp luật;</w:t>
      </w:r>
    </w:p>
    <w:p w14:paraId="26644446" w14:textId="64C4555D" w:rsidR="00A804E9" w:rsidRPr="00F02396" w:rsidRDefault="00A804E9" w:rsidP="00F02396">
      <w:pPr>
        <w:widowControl w:val="0"/>
        <w:spacing w:before="120"/>
        <w:ind w:firstLine="567"/>
        <w:rPr>
          <w:rFonts w:cs="Times New Roman"/>
          <w:i/>
          <w:szCs w:val="28"/>
          <w:lang w:val="vi-VN"/>
        </w:rPr>
      </w:pPr>
      <w:r w:rsidRPr="00F02396">
        <w:rPr>
          <w:rFonts w:cs="Times New Roman"/>
          <w:i/>
          <w:szCs w:val="28"/>
          <w:lang w:val="vi-VN"/>
        </w:rPr>
        <w:t>Căn cứ Nghị định số 289/2025/NĐ-CP của Chính phủ hướng dẫn thi hành Nghị quyết số 197/2025/QH15 của Quốc hội về một số cơ chế, chính sách đặc biệt tạo đột phá trong xây dựng và tổ chức thi hành pháp luật;</w:t>
      </w:r>
    </w:p>
    <w:p w14:paraId="50522808" w14:textId="1B362A67" w:rsidR="00A804E9" w:rsidRPr="00F02396" w:rsidRDefault="00A804E9" w:rsidP="00F02396">
      <w:pPr>
        <w:widowControl w:val="0"/>
        <w:spacing w:before="120"/>
        <w:ind w:firstLine="567"/>
        <w:rPr>
          <w:rFonts w:eastAsia="Times New Roman" w:cs="Times New Roman"/>
          <w:bCs/>
          <w:i/>
          <w:noProof/>
          <w:kern w:val="0"/>
          <w:szCs w:val="28"/>
          <w:lang w:val="vi-VN"/>
          <w14:ligatures w14:val="none"/>
        </w:rPr>
      </w:pPr>
      <w:r w:rsidRPr="00F02396">
        <w:rPr>
          <w:rFonts w:cs="Times New Roman"/>
          <w:i/>
          <w:szCs w:val="28"/>
          <w:lang w:val="vi-VN"/>
        </w:rPr>
        <w:t>Xét Tờ trình số ..../TTr-UBND ngày     tháng    năm 202</w:t>
      </w:r>
      <w:r w:rsidR="00660C4A" w:rsidRPr="00F02396">
        <w:rPr>
          <w:rFonts w:cs="Times New Roman"/>
          <w:i/>
          <w:szCs w:val="28"/>
          <w:lang w:val="vi-VN"/>
        </w:rPr>
        <w:t>6</w:t>
      </w:r>
      <w:r w:rsidRPr="00F02396">
        <w:rPr>
          <w:rFonts w:cs="Times New Roman"/>
          <w:i/>
          <w:szCs w:val="28"/>
          <w:lang w:val="vi-VN"/>
        </w:rPr>
        <w:t xml:space="preserve"> của Ủy ban nhân dân </w:t>
      </w:r>
      <w:r w:rsidR="005A73EF" w:rsidRPr="00F02396">
        <w:rPr>
          <w:rFonts w:cs="Times New Roman"/>
          <w:i/>
          <w:szCs w:val="28"/>
          <w:lang w:val="vi-VN"/>
        </w:rPr>
        <w:t>tỉnh</w:t>
      </w:r>
      <w:r w:rsidR="001E7CC1" w:rsidRPr="00F02396">
        <w:rPr>
          <w:rFonts w:cs="Times New Roman"/>
          <w:i/>
          <w:szCs w:val="28"/>
          <w:lang w:val="vi-VN"/>
        </w:rPr>
        <w:t xml:space="preserve"> về</w:t>
      </w:r>
      <w:r w:rsidRPr="00F02396">
        <w:rPr>
          <w:rFonts w:cs="Times New Roman"/>
          <w:i/>
          <w:szCs w:val="28"/>
          <w:lang w:val="vi-VN"/>
        </w:rPr>
        <w:t xml:space="preserve"> đề nghị ban hành Nghị quyết </w:t>
      </w:r>
      <w:r w:rsidR="009D2C02" w:rsidRPr="00F02396">
        <w:rPr>
          <w:rFonts w:cs="Times New Roman"/>
          <w:i/>
          <w:szCs w:val="28"/>
          <w:lang w:val="vi-VN"/>
        </w:rPr>
        <w:t>q</w:t>
      </w:r>
      <w:r w:rsidR="000D23DE" w:rsidRPr="00F02396">
        <w:rPr>
          <w:rFonts w:eastAsia="Times New Roman" w:cs="Times New Roman"/>
          <w:bCs/>
          <w:i/>
          <w:noProof/>
          <w:kern w:val="0"/>
          <w:szCs w:val="28"/>
          <w:lang w:val="vi-VN"/>
          <w14:ligatures w14:val="none"/>
        </w:rPr>
        <w:t xml:space="preserve">uy định </w:t>
      </w:r>
      <w:r w:rsidR="00F02396" w:rsidRPr="00F02396">
        <w:rPr>
          <w:bCs/>
          <w:i/>
          <w:noProof/>
          <w:color w:val="000000"/>
          <w:lang w:val="vi-VN"/>
        </w:rPr>
        <w:t>danh mục nhiệm vụ, hoạt động và định mức khoán chi cho từng nhiệm vụ, hoạt động xây dựng văn bản quy phạm pháp luật cấp tỉnh trên địa bàn tỉnh Quảng Trị</w:t>
      </w:r>
      <w:r w:rsidRPr="00F02396">
        <w:rPr>
          <w:rFonts w:cs="Times New Roman"/>
          <w:i/>
          <w:szCs w:val="28"/>
          <w:lang w:val="vi-VN"/>
        </w:rPr>
        <w:t>; Báo cáo thẩm tra số</w:t>
      </w:r>
      <w:r w:rsidR="0004658D" w:rsidRPr="00F02396">
        <w:rPr>
          <w:rFonts w:cs="Times New Roman"/>
          <w:i/>
          <w:szCs w:val="28"/>
          <w:lang w:val="vi-VN"/>
        </w:rPr>
        <w:t xml:space="preserve"> </w:t>
      </w:r>
      <w:r w:rsidR="005A73EF" w:rsidRPr="00F02396">
        <w:rPr>
          <w:rFonts w:cs="Times New Roman"/>
          <w:i/>
          <w:szCs w:val="28"/>
          <w:lang w:val="vi-VN"/>
        </w:rPr>
        <w:t>…</w:t>
      </w:r>
      <w:r w:rsidRPr="00F02396">
        <w:rPr>
          <w:rFonts w:cs="Times New Roman"/>
          <w:i/>
          <w:szCs w:val="28"/>
          <w:lang w:val="vi-VN"/>
        </w:rPr>
        <w:t xml:space="preserve"> của Ban </w:t>
      </w:r>
      <w:r w:rsidR="008B3733" w:rsidRPr="00F02396">
        <w:rPr>
          <w:rFonts w:cs="Times New Roman"/>
          <w:i/>
          <w:szCs w:val="28"/>
          <w:lang w:val="vi-VN"/>
        </w:rPr>
        <w:t>…………..</w:t>
      </w:r>
      <w:r w:rsidRPr="00F02396">
        <w:rPr>
          <w:rFonts w:cs="Times New Roman"/>
          <w:i/>
          <w:szCs w:val="28"/>
          <w:lang w:val="vi-VN"/>
        </w:rPr>
        <w:t xml:space="preserve"> Hội đồng nhân dân </w:t>
      </w:r>
      <w:r w:rsidR="005A73EF" w:rsidRPr="00F02396">
        <w:rPr>
          <w:rFonts w:cs="Times New Roman"/>
          <w:i/>
          <w:szCs w:val="28"/>
          <w:lang w:val="vi-VN"/>
        </w:rPr>
        <w:t>tỉnh</w:t>
      </w:r>
      <w:r w:rsidRPr="00F02396">
        <w:rPr>
          <w:rFonts w:cs="Times New Roman"/>
          <w:i/>
          <w:szCs w:val="28"/>
          <w:lang w:val="vi-VN"/>
        </w:rPr>
        <w:t>; ý kiến thảo luận của đại biểu Hội đồng nhân dân tại kỳ họp;</w:t>
      </w:r>
    </w:p>
    <w:p w14:paraId="72061617" w14:textId="0576A5F1" w:rsidR="00650843" w:rsidRDefault="002F5093" w:rsidP="00F02396">
      <w:pPr>
        <w:widowControl w:val="0"/>
        <w:spacing w:before="120"/>
        <w:ind w:firstLine="567"/>
        <w:rPr>
          <w:rFonts w:cs="Times New Roman"/>
          <w:i/>
          <w:szCs w:val="28"/>
        </w:rPr>
      </w:pPr>
      <w:r w:rsidRPr="00F02396">
        <w:rPr>
          <w:rFonts w:cs="Times New Roman"/>
          <w:i/>
          <w:szCs w:val="28"/>
          <w:lang w:val="vi-VN"/>
        </w:rPr>
        <w:t>Hội đồng nhân dân ban hành Nghị quyết</w:t>
      </w:r>
      <w:r w:rsidR="00A804E9" w:rsidRPr="00F02396">
        <w:rPr>
          <w:rFonts w:cs="Times New Roman"/>
          <w:i/>
          <w:szCs w:val="28"/>
          <w:lang w:val="vi-VN"/>
        </w:rPr>
        <w:t xml:space="preserve"> </w:t>
      </w:r>
      <w:r w:rsidR="007B43FB" w:rsidRPr="00F02396">
        <w:rPr>
          <w:rFonts w:cs="Times New Roman"/>
          <w:i/>
          <w:szCs w:val="28"/>
          <w:lang w:val="vi-VN"/>
        </w:rPr>
        <w:t>q</w:t>
      </w:r>
      <w:r w:rsidR="007B43FB" w:rsidRPr="00F02396">
        <w:rPr>
          <w:rFonts w:eastAsia="Times New Roman" w:cs="Times New Roman"/>
          <w:bCs/>
          <w:i/>
          <w:noProof/>
          <w:kern w:val="0"/>
          <w:szCs w:val="28"/>
          <w:lang w:val="vi-VN"/>
          <w14:ligatures w14:val="none"/>
        </w:rPr>
        <w:t xml:space="preserve">uy định </w:t>
      </w:r>
      <w:r w:rsidR="007C116C" w:rsidRPr="00F02396">
        <w:rPr>
          <w:rFonts w:cs="Times New Roman"/>
          <w:i/>
          <w:szCs w:val="28"/>
          <w:lang w:val="vi-VN"/>
        </w:rPr>
        <w:t>danh mục nhiệm vụ, hoạt động và định mức khoán chi cho từng nhiệm vụ, hoạt động xây dựng văn bản quy phạm pháp luật cấp tỉnh trên địa bàn tỉnh Quảng Trị</w:t>
      </w:r>
      <w:r w:rsidR="006E79B3" w:rsidRPr="00F02396">
        <w:rPr>
          <w:rFonts w:cs="Times New Roman"/>
          <w:i/>
          <w:szCs w:val="28"/>
          <w:lang w:val="vi-VN"/>
        </w:rPr>
        <w:t>.</w:t>
      </w:r>
    </w:p>
    <w:p w14:paraId="36657660" w14:textId="77777777" w:rsidR="00630C99" w:rsidRPr="00630C99" w:rsidRDefault="00630C99" w:rsidP="00F02396">
      <w:pPr>
        <w:widowControl w:val="0"/>
        <w:spacing w:before="120"/>
        <w:ind w:firstLine="567"/>
        <w:rPr>
          <w:rFonts w:cs="Times New Roman"/>
          <w:bCs/>
          <w:i/>
          <w:iCs/>
          <w:szCs w:val="28"/>
        </w:rPr>
      </w:pPr>
    </w:p>
    <w:p w14:paraId="78F15212" w14:textId="77777777" w:rsidR="002306D9" w:rsidRPr="00F02396" w:rsidRDefault="00650843" w:rsidP="00F02396">
      <w:pPr>
        <w:pStyle w:val="Heading3"/>
        <w:keepNext w:val="0"/>
        <w:keepLines w:val="0"/>
        <w:widowControl w:val="0"/>
        <w:spacing w:before="120" w:after="120"/>
        <w:ind w:firstLine="567"/>
        <w:rPr>
          <w:rFonts w:cs="Times New Roman"/>
          <w:lang w:val="vi-VN"/>
        </w:rPr>
      </w:pPr>
      <w:r w:rsidRPr="00F02396">
        <w:rPr>
          <w:rFonts w:cs="Times New Roman"/>
          <w:lang w:val="vi-VN"/>
        </w:rPr>
        <w:t>Điều 1. Phạm vi điều chỉnh</w:t>
      </w:r>
    </w:p>
    <w:p w14:paraId="40836E65" w14:textId="33C8B0B8" w:rsidR="002306D9" w:rsidRPr="00F02396" w:rsidRDefault="000D13BF" w:rsidP="00F02396">
      <w:pPr>
        <w:pStyle w:val="Heading3"/>
        <w:keepNext w:val="0"/>
        <w:keepLines w:val="0"/>
        <w:widowControl w:val="0"/>
        <w:spacing w:before="120" w:after="120"/>
        <w:ind w:firstLine="567"/>
        <w:rPr>
          <w:rFonts w:eastAsia="Times New Roman" w:cs="Times New Roman"/>
          <w:b w:val="0"/>
          <w:iCs/>
          <w:noProof/>
          <w:color w:val="000000" w:themeColor="text1"/>
          <w:kern w:val="0"/>
          <w:lang w:val="vi-VN"/>
          <w14:ligatures w14:val="none"/>
        </w:rPr>
      </w:pPr>
      <w:r w:rsidRPr="00F02396">
        <w:rPr>
          <w:rFonts w:eastAsia="Times New Roman" w:cs="Times New Roman"/>
          <w:b w:val="0"/>
          <w:iCs/>
          <w:noProof/>
          <w:kern w:val="0"/>
          <w:lang w:val="vi-VN"/>
          <w14:ligatures w14:val="none"/>
        </w:rPr>
        <w:t xml:space="preserve">1. </w:t>
      </w:r>
      <w:r w:rsidR="00384F07" w:rsidRPr="00F02396">
        <w:rPr>
          <w:rFonts w:eastAsia="Times New Roman" w:cs="Times New Roman"/>
          <w:b w:val="0"/>
          <w:iCs/>
          <w:noProof/>
          <w:kern w:val="0"/>
          <w:lang w:val="vi-VN"/>
          <w14:ligatures w14:val="none"/>
        </w:rPr>
        <w:t>Nghị quyết này quy định</w:t>
      </w:r>
      <w:r w:rsidR="00A804E9" w:rsidRPr="00F02396">
        <w:rPr>
          <w:rFonts w:eastAsia="Times New Roman" w:cs="Times New Roman"/>
          <w:b w:val="0"/>
          <w:iCs/>
          <w:noProof/>
          <w:kern w:val="0"/>
          <w:lang w:val="vi-VN"/>
          <w14:ligatures w14:val="none"/>
        </w:rPr>
        <w:t xml:space="preserve"> </w:t>
      </w:r>
      <w:r w:rsidR="002A60AD" w:rsidRPr="00F02396">
        <w:rPr>
          <w:rFonts w:eastAsia="Times New Roman" w:cs="Times New Roman"/>
          <w:b w:val="0"/>
          <w:bCs/>
          <w:noProof/>
          <w:kern w:val="0"/>
          <w:lang w:val="vi-VN"/>
          <w14:ligatures w14:val="none"/>
        </w:rPr>
        <w:t>danh mục nhiệm vụ, hoạt động và định mức khoán chi cho từng nhiệm vụ, hoạt động xây dựng văn bản quy phạm pháp luật cấp tỉnh trên địa bàn tỉnh Quảng Trị</w:t>
      </w:r>
      <w:r w:rsidR="00A804E9" w:rsidRPr="00F02396">
        <w:rPr>
          <w:rFonts w:eastAsia="Times New Roman" w:cs="Times New Roman"/>
          <w:b w:val="0"/>
          <w:iCs/>
          <w:noProof/>
          <w:color w:val="000000" w:themeColor="text1"/>
          <w:kern w:val="0"/>
          <w:lang w:val="vi-VN"/>
          <w14:ligatures w14:val="none"/>
        </w:rPr>
        <w:t>.</w:t>
      </w:r>
    </w:p>
    <w:p w14:paraId="25B578F7" w14:textId="6D2F6B80" w:rsidR="002306D9" w:rsidRPr="00F02396" w:rsidRDefault="000D13BF" w:rsidP="00F02396">
      <w:pPr>
        <w:pStyle w:val="Heading3"/>
        <w:keepNext w:val="0"/>
        <w:keepLines w:val="0"/>
        <w:widowControl w:val="0"/>
        <w:spacing w:before="120" w:after="120"/>
        <w:ind w:firstLine="567"/>
        <w:rPr>
          <w:rFonts w:cs="Times New Roman"/>
          <w:b w:val="0"/>
          <w:lang w:val="vi-VN"/>
        </w:rPr>
      </w:pPr>
      <w:r w:rsidRPr="00F02396">
        <w:rPr>
          <w:rFonts w:eastAsia="Times New Roman" w:cs="Times New Roman"/>
          <w:b w:val="0"/>
          <w:iCs/>
          <w:noProof/>
          <w:color w:val="000000" w:themeColor="text1"/>
          <w:kern w:val="0"/>
          <w:lang w:val="vi-VN"/>
          <w14:ligatures w14:val="none"/>
        </w:rPr>
        <w:t xml:space="preserve">2. Các nội dung khác không quy định tại Nghị quyết này thì </w:t>
      </w:r>
      <w:r w:rsidR="003C086F" w:rsidRPr="00F02396">
        <w:rPr>
          <w:rFonts w:eastAsia="Times New Roman" w:cs="Times New Roman"/>
          <w:b w:val="0"/>
          <w:iCs/>
          <w:noProof/>
          <w:color w:val="000000" w:themeColor="text1"/>
          <w:kern w:val="0"/>
          <w:lang w:val="vi-VN"/>
          <w14:ligatures w14:val="none"/>
        </w:rPr>
        <w:t>áp dụng</w:t>
      </w:r>
      <w:r w:rsidRPr="00F02396">
        <w:rPr>
          <w:rFonts w:eastAsia="Times New Roman" w:cs="Times New Roman"/>
          <w:b w:val="0"/>
          <w:iCs/>
          <w:noProof/>
          <w:color w:val="000000" w:themeColor="text1"/>
          <w:kern w:val="0"/>
          <w:lang w:val="vi-VN"/>
          <w14:ligatures w14:val="none"/>
        </w:rPr>
        <w:t xml:space="preserve"> theo quy định tại Nghị quyết số 197/2025/QH15</w:t>
      </w:r>
      <w:r w:rsidR="005A73EF" w:rsidRPr="00F02396">
        <w:rPr>
          <w:rFonts w:cs="Times New Roman"/>
          <w:b w:val="0"/>
          <w:color w:val="000000" w:themeColor="text1"/>
          <w:lang w:val="vi-VN"/>
        </w:rPr>
        <w:t xml:space="preserve"> về một số cơ chế, chính sách đặc biệt tạo đột phá trong xây dựng và tổ chức thi hành pháp luật; Nghị định số 289/2025/NĐ-CP hướng dẫn thi hành Nghị quyết số 197/2025/QH15</w:t>
      </w:r>
      <w:r w:rsidR="00FA1F1D" w:rsidRPr="00F02396">
        <w:rPr>
          <w:rFonts w:cs="Times New Roman"/>
          <w:b w:val="0"/>
          <w:color w:val="000000" w:themeColor="text1"/>
          <w:lang w:val="vi-VN"/>
        </w:rPr>
        <w:t xml:space="preserve"> </w:t>
      </w:r>
      <w:r w:rsidR="002A60AD" w:rsidRPr="00F02396">
        <w:rPr>
          <w:rFonts w:cs="Times New Roman"/>
          <w:b w:val="0"/>
          <w:color w:val="000000" w:themeColor="text1"/>
          <w:lang w:val="vi-VN"/>
        </w:rPr>
        <w:t xml:space="preserve">về một số cơ chế, chính sách đặc biệt tạo đột phá trong xây dựng và tổ chức thi hành pháp luật </w:t>
      </w:r>
      <w:r w:rsidR="00FA1F1D" w:rsidRPr="00F02396">
        <w:rPr>
          <w:rFonts w:cs="Times New Roman"/>
          <w:b w:val="0"/>
          <w:color w:val="000000" w:themeColor="text1"/>
          <w:lang w:val="vi-VN"/>
        </w:rPr>
        <w:t xml:space="preserve">và các quy định </w:t>
      </w:r>
      <w:r w:rsidR="000B3922" w:rsidRPr="00F02396">
        <w:rPr>
          <w:rFonts w:cs="Times New Roman"/>
          <w:b w:val="0"/>
          <w:color w:val="000000" w:themeColor="text1"/>
          <w:lang w:val="vi-VN"/>
        </w:rPr>
        <w:t>kh</w:t>
      </w:r>
      <w:r w:rsidR="0091018E" w:rsidRPr="00F02396">
        <w:rPr>
          <w:rFonts w:cs="Times New Roman"/>
          <w:b w:val="0"/>
          <w:color w:val="000000" w:themeColor="text1"/>
          <w:lang w:val="vi-VN"/>
        </w:rPr>
        <w:t xml:space="preserve">ác </w:t>
      </w:r>
      <w:r w:rsidR="00FA1F1D" w:rsidRPr="00F02396">
        <w:rPr>
          <w:rFonts w:cs="Times New Roman"/>
          <w:b w:val="0"/>
          <w:color w:val="000000" w:themeColor="text1"/>
          <w:lang w:val="vi-VN"/>
        </w:rPr>
        <w:t>của pháp luật có liên quan</w:t>
      </w:r>
      <w:r w:rsidR="00BC14EF" w:rsidRPr="00F02396">
        <w:rPr>
          <w:rFonts w:cs="Times New Roman"/>
          <w:b w:val="0"/>
          <w:color w:val="000000" w:themeColor="text1"/>
          <w:lang w:val="vi-VN"/>
        </w:rPr>
        <w:t>.</w:t>
      </w:r>
    </w:p>
    <w:p w14:paraId="2BC6220E" w14:textId="77777777" w:rsidR="002306D9" w:rsidRPr="00F02396" w:rsidRDefault="00650843" w:rsidP="00F02396">
      <w:pPr>
        <w:pStyle w:val="Heading3"/>
        <w:keepNext w:val="0"/>
        <w:keepLines w:val="0"/>
        <w:widowControl w:val="0"/>
        <w:spacing w:before="120" w:after="120"/>
        <w:ind w:firstLine="567"/>
        <w:rPr>
          <w:rFonts w:cs="Times New Roman"/>
          <w:lang w:val="vi-VN"/>
        </w:rPr>
      </w:pPr>
      <w:r w:rsidRPr="00F02396">
        <w:rPr>
          <w:rFonts w:cs="Times New Roman"/>
          <w:lang w:val="vi-VN"/>
        </w:rPr>
        <w:lastRenderedPageBreak/>
        <w:t>Điều 2. Đối tượng áp dụng</w:t>
      </w:r>
    </w:p>
    <w:p w14:paraId="02484F02" w14:textId="02C5B208" w:rsidR="002306D9" w:rsidRPr="00F02396" w:rsidRDefault="00384F07" w:rsidP="00F02396">
      <w:pPr>
        <w:pStyle w:val="Heading3"/>
        <w:keepNext w:val="0"/>
        <w:keepLines w:val="0"/>
        <w:widowControl w:val="0"/>
        <w:spacing w:before="120" w:after="120"/>
        <w:ind w:firstLine="567"/>
        <w:rPr>
          <w:rFonts w:eastAsia="Times New Roman" w:cs="Times New Roman"/>
          <w:b w:val="0"/>
          <w:iCs/>
          <w:noProof/>
          <w:kern w:val="0"/>
          <w:lang w:val="vi-VN"/>
          <w14:ligatures w14:val="none"/>
        </w:rPr>
      </w:pPr>
      <w:r w:rsidRPr="00F02396">
        <w:rPr>
          <w:rFonts w:eastAsia="Times New Roman" w:cs="Times New Roman"/>
          <w:b w:val="0"/>
          <w:iCs/>
          <w:noProof/>
          <w:kern w:val="0"/>
          <w:lang w:val="vi-VN"/>
          <w14:ligatures w14:val="none"/>
        </w:rPr>
        <w:t>1. Cơ quan, tổ chức, cá nhân tham gia hoặc được giao nhiệm vụ trong công tác</w:t>
      </w:r>
      <w:r w:rsidR="00A804E9" w:rsidRPr="00F02396">
        <w:rPr>
          <w:rFonts w:eastAsia="Times New Roman" w:cs="Times New Roman"/>
          <w:b w:val="0"/>
          <w:iCs/>
          <w:noProof/>
          <w:kern w:val="0"/>
          <w:lang w:val="vi-VN"/>
          <w14:ligatures w14:val="none"/>
        </w:rPr>
        <w:t xml:space="preserve"> xây dựng văn bản quy phạm pháp luật</w:t>
      </w:r>
      <w:r w:rsidR="00D37EEF" w:rsidRPr="00F02396">
        <w:rPr>
          <w:rFonts w:eastAsia="Times New Roman" w:cs="Times New Roman"/>
          <w:b w:val="0"/>
          <w:iCs/>
          <w:noProof/>
          <w:kern w:val="0"/>
          <w:lang w:val="vi-VN"/>
          <w14:ligatures w14:val="none"/>
        </w:rPr>
        <w:t xml:space="preserve"> </w:t>
      </w:r>
      <w:r w:rsidR="004E4BAC" w:rsidRPr="00F02396">
        <w:rPr>
          <w:rFonts w:eastAsia="Times New Roman" w:cs="Times New Roman"/>
          <w:b w:val="0"/>
          <w:iCs/>
          <w:noProof/>
          <w:kern w:val="0"/>
          <w:lang w:val="vi-VN"/>
          <w14:ligatures w14:val="none"/>
        </w:rPr>
        <w:t xml:space="preserve">cấp tỉnh </w:t>
      </w:r>
      <w:r w:rsidR="00A804E9" w:rsidRPr="00F02396">
        <w:rPr>
          <w:rFonts w:eastAsia="Times New Roman" w:cs="Times New Roman"/>
          <w:b w:val="0"/>
          <w:iCs/>
          <w:noProof/>
          <w:kern w:val="0"/>
          <w:lang w:val="vi-VN"/>
          <w14:ligatures w14:val="none"/>
        </w:rPr>
        <w:t xml:space="preserve">trên địa bàn </w:t>
      </w:r>
      <w:r w:rsidR="005A73EF" w:rsidRPr="00F02396">
        <w:rPr>
          <w:rFonts w:eastAsia="Times New Roman" w:cs="Times New Roman"/>
          <w:b w:val="0"/>
          <w:iCs/>
          <w:noProof/>
          <w:kern w:val="0"/>
          <w:lang w:val="vi-VN"/>
          <w14:ligatures w14:val="none"/>
        </w:rPr>
        <w:t>tỉnh Quảng Trị</w:t>
      </w:r>
      <w:r w:rsidRPr="00F02396">
        <w:rPr>
          <w:rFonts w:eastAsia="Times New Roman" w:cs="Times New Roman"/>
          <w:b w:val="0"/>
          <w:iCs/>
          <w:noProof/>
          <w:kern w:val="0"/>
          <w:lang w:val="vi-VN"/>
          <w14:ligatures w14:val="none"/>
        </w:rPr>
        <w:t>.</w:t>
      </w:r>
    </w:p>
    <w:p w14:paraId="640C28C6" w14:textId="6E78A052" w:rsidR="000E6F3D" w:rsidRPr="00F02396" w:rsidRDefault="00384F07" w:rsidP="00C5514C">
      <w:pPr>
        <w:pStyle w:val="Heading3"/>
        <w:keepNext w:val="0"/>
        <w:keepLines w:val="0"/>
        <w:widowControl w:val="0"/>
        <w:spacing w:before="120" w:after="120"/>
        <w:ind w:firstLine="567"/>
        <w:rPr>
          <w:lang w:val="vi-VN"/>
        </w:rPr>
      </w:pPr>
      <w:r w:rsidRPr="00F02396">
        <w:rPr>
          <w:rFonts w:eastAsia="Times New Roman" w:cs="Times New Roman"/>
          <w:b w:val="0"/>
          <w:iCs/>
          <w:noProof/>
          <w:kern w:val="0"/>
          <w:lang w:val="vi-VN"/>
          <w14:ligatures w14:val="none"/>
        </w:rPr>
        <w:t xml:space="preserve">2. </w:t>
      </w:r>
      <w:r w:rsidR="000E6F3D" w:rsidRPr="00C5514C">
        <w:rPr>
          <w:b w:val="0"/>
          <w:bCs/>
          <w:lang w:val="vi-VN"/>
        </w:rPr>
        <w:t>Các cơ quan, tổ chức, cá nhân khác có liên quan.</w:t>
      </w:r>
    </w:p>
    <w:p w14:paraId="09A5AF34" w14:textId="28806453" w:rsidR="00EF6801" w:rsidRPr="007D377D" w:rsidRDefault="00963720" w:rsidP="00F02396">
      <w:pPr>
        <w:pStyle w:val="Heading3"/>
        <w:keepNext w:val="0"/>
        <w:keepLines w:val="0"/>
        <w:widowControl w:val="0"/>
        <w:spacing w:before="120" w:after="120"/>
        <w:ind w:firstLine="567"/>
        <w:rPr>
          <w:rFonts w:eastAsia="Times New Roman" w:cs="Times New Roman"/>
          <w:bCs/>
          <w:iCs/>
          <w:noProof/>
          <w:color w:val="FF0000"/>
          <w:kern w:val="0"/>
          <w14:ligatures w14:val="none"/>
        </w:rPr>
      </w:pPr>
      <w:r w:rsidRPr="00F02396">
        <w:rPr>
          <w:rFonts w:cs="Times New Roman"/>
          <w:lang w:val="vi-VN"/>
        </w:rPr>
        <w:t xml:space="preserve">Điều 3. </w:t>
      </w:r>
      <w:r w:rsidR="004C11ED" w:rsidRPr="00F02396">
        <w:rPr>
          <w:bCs/>
          <w:lang w:val="vi-VN"/>
        </w:rPr>
        <w:t xml:space="preserve">Danh mục nhiệm vụ, hoạt động và định mức khoán chi cho từng nhiệm vụ, hoạt động xây dựng văn bản quy phạm pháp luật </w:t>
      </w:r>
      <w:r w:rsidR="007D377D">
        <w:rPr>
          <w:bCs/>
        </w:rPr>
        <w:t>cấp tỉnh</w:t>
      </w:r>
    </w:p>
    <w:p w14:paraId="1E165EDD" w14:textId="0CCD167B" w:rsidR="00EF6801" w:rsidRPr="00F02396" w:rsidRDefault="00652B5C" w:rsidP="00F02396">
      <w:pPr>
        <w:pStyle w:val="Heading3"/>
        <w:keepNext w:val="0"/>
        <w:keepLines w:val="0"/>
        <w:widowControl w:val="0"/>
        <w:spacing w:before="120" w:after="120"/>
        <w:ind w:firstLine="567"/>
        <w:rPr>
          <w:b w:val="0"/>
          <w:lang w:val="vi-VN"/>
        </w:rPr>
      </w:pPr>
      <w:r w:rsidRPr="00F02396">
        <w:rPr>
          <w:b w:val="0"/>
          <w:lang w:val="vi-VN"/>
        </w:rPr>
        <w:t xml:space="preserve">1. </w:t>
      </w:r>
      <w:r w:rsidR="003E0A9E" w:rsidRPr="00F02396">
        <w:rPr>
          <w:rFonts w:cs="Times New Roman"/>
          <w:b w:val="0"/>
          <w:lang w:val="vi-VN"/>
        </w:rPr>
        <w:t>Đ</w:t>
      </w:r>
      <w:r w:rsidR="003E0A9E" w:rsidRPr="00F02396">
        <w:rPr>
          <w:rFonts w:eastAsia="Times New Roman" w:cs="Times New Roman"/>
          <w:b w:val="0"/>
          <w:iCs/>
          <w:noProof/>
          <w:color w:val="000000" w:themeColor="text1"/>
          <w:kern w:val="0"/>
          <w:lang w:val="vi-VN"/>
          <w14:ligatures w14:val="none"/>
        </w:rPr>
        <w:t>ịnh mức</w:t>
      </w:r>
      <w:r w:rsidR="003E0A9E" w:rsidRPr="00F02396">
        <w:rPr>
          <w:rFonts w:eastAsia="Times New Roman" w:cs="Times New Roman"/>
          <w:iCs/>
          <w:noProof/>
          <w:color w:val="000000" w:themeColor="text1"/>
          <w:kern w:val="0"/>
          <w:lang w:val="vi-VN"/>
          <w14:ligatures w14:val="none"/>
        </w:rPr>
        <w:t xml:space="preserve"> </w:t>
      </w:r>
      <w:r w:rsidR="007F7492" w:rsidRPr="00F02396">
        <w:rPr>
          <w:rFonts w:eastAsia="Times New Roman" w:cs="Times New Roman"/>
          <w:b w:val="0"/>
          <w:iCs/>
          <w:noProof/>
          <w:color w:val="000000" w:themeColor="text1"/>
          <w:kern w:val="0"/>
          <w:lang w:val="vi-VN"/>
          <w14:ligatures w14:val="none"/>
        </w:rPr>
        <w:t>khoán</w:t>
      </w:r>
      <w:r w:rsidR="007F7492" w:rsidRPr="00F02396">
        <w:rPr>
          <w:rFonts w:eastAsia="Times New Roman" w:cs="Times New Roman"/>
          <w:iCs/>
          <w:noProof/>
          <w:color w:val="000000" w:themeColor="text1"/>
          <w:kern w:val="0"/>
          <w:lang w:val="vi-VN"/>
          <w14:ligatures w14:val="none"/>
        </w:rPr>
        <w:t xml:space="preserve"> </w:t>
      </w:r>
      <w:r w:rsidR="00DB7411" w:rsidRPr="00F02396">
        <w:rPr>
          <w:b w:val="0"/>
          <w:lang w:val="vi-VN"/>
        </w:rPr>
        <w:t xml:space="preserve">chi </w:t>
      </w:r>
      <w:r w:rsidR="00F343A9" w:rsidRPr="00F02396">
        <w:rPr>
          <w:b w:val="0"/>
          <w:lang w:val="vi-VN"/>
        </w:rPr>
        <w:t>cho</w:t>
      </w:r>
      <w:r w:rsidR="00DB7411" w:rsidRPr="00F02396">
        <w:rPr>
          <w:b w:val="0"/>
          <w:lang w:val="vi-VN"/>
        </w:rPr>
        <w:t xml:space="preserve"> </w:t>
      </w:r>
      <w:r w:rsidR="00F343A9" w:rsidRPr="00F02396">
        <w:rPr>
          <w:rFonts w:eastAsia="Times New Roman" w:cs="Times New Roman"/>
          <w:b w:val="0"/>
          <w:iCs/>
          <w:noProof/>
          <w:color w:val="000000" w:themeColor="text1"/>
          <w:kern w:val="0"/>
          <w:lang w:val="vi-VN"/>
          <w14:ligatures w14:val="none"/>
        </w:rPr>
        <w:t xml:space="preserve">từng nhiệm vụ đối với </w:t>
      </w:r>
      <w:r w:rsidR="00C32B4C" w:rsidRPr="00F02396">
        <w:rPr>
          <w:b w:val="0"/>
          <w:lang w:val="vi-VN"/>
        </w:rPr>
        <w:t xml:space="preserve">xây dựng mới, thay thế </w:t>
      </w:r>
      <w:r w:rsidR="000272FF" w:rsidRPr="00F02396">
        <w:rPr>
          <w:rFonts w:eastAsia="Times New Roman" w:cs="Times New Roman"/>
          <w:b w:val="0"/>
          <w:iCs/>
          <w:noProof/>
          <w:color w:val="000000" w:themeColor="text1"/>
          <w:kern w:val="0"/>
          <w:lang w:val="vi-VN"/>
          <w14:ligatures w14:val="none"/>
        </w:rPr>
        <w:t xml:space="preserve">văn bản quy phạm pháp luật </w:t>
      </w:r>
      <w:r w:rsidR="007C1AE7" w:rsidRPr="00F02396">
        <w:rPr>
          <w:rFonts w:eastAsia="Times New Roman" w:cs="Times New Roman"/>
          <w:b w:val="0"/>
          <w:iCs/>
          <w:noProof/>
          <w:color w:val="000000" w:themeColor="text1"/>
          <w:kern w:val="0"/>
          <w:lang w:val="vi-VN"/>
          <w14:ligatures w14:val="none"/>
        </w:rPr>
        <w:t xml:space="preserve">cấp tỉnh </w:t>
      </w:r>
      <w:r w:rsidR="00DB7411" w:rsidRPr="00F02396">
        <w:rPr>
          <w:b w:val="0"/>
          <w:lang w:val="vi-VN"/>
        </w:rPr>
        <w:t>thực hiện theo Phụ lục I ban hành kèm theo Nghị quyết này.</w:t>
      </w:r>
    </w:p>
    <w:p w14:paraId="194B9B13" w14:textId="13005CBC" w:rsidR="00EF6801" w:rsidRPr="00F02396" w:rsidRDefault="00652B5C" w:rsidP="00F02396">
      <w:pPr>
        <w:pStyle w:val="Heading3"/>
        <w:keepNext w:val="0"/>
        <w:keepLines w:val="0"/>
        <w:widowControl w:val="0"/>
        <w:spacing w:before="120" w:after="120"/>
        <w:ind w:firstLine="567"/>
        <w:rPr>
          <w:rFonts w:cs="Times New Roman"/>
          <w:b w:val="0"/>
          <w:lang w:val="vi-VN"/>
        </w:rPr>
      </w:pPr>
      <w:r w:rsidRPr="00F02396">
        <w:rPr>
          <w:b w:val="0"/>
          <w:lang w:val="vi-VN"/>
        </w:rPr>
        <w:t xml:space="preserve">2. </w:t>
      </w:r>
      <w:r w:rsidR="00E633D6" w:rsidRPr="00F02396">
        <w:rPr>
          <w:b w:val="0"/>
          <w:lang w:val="vi-VN"/>
        </w:rPr>
        <w:t>Danh mục hoạt động, sản phẩm cụ thể và đ</w:t>
      </w:r>
      <w:r w:rsidR="009B5004" w:rsidRPr="00F02396">
        <w:rPr>
          <w:rFonts w:eastAsia="Times New Roman" w:cs="Times New Roman"/>
          <w:b w:val="0"/>
          <w:iCs/>
          <w:noProof/>
          <w:color w:val="000000" w:themeColor="text1"/>
          <w:kern w:val="0"/>
          <w:lang w:val="vi-VN"/>
          <w14:ligatures w14:val="none"/>
        </w:rPr>
        <w:t xml:space="preserve">ịnh mức khoán chi cho từng hoạt động </w:t>
      </w:r>
      <w:r w:rsidR="00BF3B14" w:rsidRPr="00F02396">
        <w:rPr>
          <w:rFonts w:eastAsia="Times New Roman" w:cs="Times New Roman"/>
          <w:b w:val="0"/>
          <w:iCs/>
          <w:noProof/>
          <w:color w:val="000000" w:themeColor="text1"/>
          <w:kern w:val="0"/>
          <w:lang w:val="vi-VN"/>
          <w14:ligatures w14:val="none"/>
        </w:rPr>
        <w:t xml:space="preserve">cụ thể </w:t>
      </w:r>
      <w:r w:rsidR="0009572A" w:rsidRPr="00F02396">
        <w:rPr>
          <w:rFonts w:eastAsia="Times New Roman" w:cs="Times New Roman"/>
          <w:b w:val="0"/>
          <w:iCs/>
          <w:noProof/>
          <w:color w:val="000000" w:themeColor="text1"/>
          <w:kern w:val="0"/>
          <w:lang w:val="vi-VN"/>
          <w14:ligatures w14:val="none"/>
        </w:rPr>
        <w:t>trong công tác soạn thảo, thẩm định, thẩm tra, tổng hợp, rà soát hồ sơ văn bản quy phạm pháp luật</w:t>
      </w:r>
      <w:r w:rsidRPr="00F02396">
        <w:rPr>
          <w:rFonts w:cs="Times New Roman"/>
          <w:b w:val="0"/>
          <w:lang w:val="vi-VN"/>
        </w:rPr>
        <w:t xml:space="preserve"> thực hiện theo Phụ lục II ban hành kèm theo Nghị quyết này.</w:t>
      </w:r>
    </w:p>
    <w:p w14:paraId="43486D86" w14:textId="1B6C97C0" w:rsidR="00C32B4C" w:rsidRPr="00F02396" w:rsidRDefault="00C32B4C" w:rsidP="00F02396">
      <w:pPr>
        <w:widowControl w:val="0"/>
        <w:spacing w:before="120"/>
        <w:ind w:firstLine="567"/>
        <w:rPr>
          <w:lang w:val="vi-VN"/>
        </w:rPr>
      </w:pPr>
      <w:r w:rsidRPr="00F02396">
        <w:rPr>
          <w:lang w:val="vi-VN"/>
        </w:rPr>
        <w:t xml:space="preserve">3. Trường hợp xây dựng văn bản quy phạm pháp luật để sửa đổi, bổ sung một số điều của </w:t>
      </w:r>
      <w:r w:rsidR="002D12AC" w:rsidRPr="00F02396">
        <w:rPr>
          <w:rFonts w:eastAsia="Times New Roman" w:cs="Times New Roman"/>
          <w:iCs/>
          <w:noProof/>
          <w:color w:val="000000" w:themeColor="text1"/>
          <w:kern w:val="0"/>
          <w:lang w:val="vi-VN"/>
          <w14:ligatures w14:val="none"/>
        </w:rPr>
        <w:t xml:space="preserve">văn bản quy phạm pháp luật cấp tỉnh </w:t>
      </w:r>
      <w:r w:rsidRPr="00F02396">
        <w:rPr>
          <w:lang w:val="vi-VN"/>
        </w:rPr>
        <w:t>thì áp dụng mức chi như sau:</w:t>
      </w:r>
    </w:p>
    <w:p w14:paraId="4C9E8FC3" w14:textId="0A13DA82" w:rsidR="00C32B4C" w:rsidRPr="001646FE" w:rsidRDefault="00C32B4C" w:rsidP="00F02396">
      <w:pPr>
        <w:widowControl w:val="0"/>
        <w:spacing w:before="120"/>
        <w:ind w:firstLine="567"/>
        <w:rPr>
          <w:kern w:val="0"/>
          <w:lang w:val="vi-VN"/>
        </w:rPr>
      </w:pPr>
      <w:r w:rsidRPr="001646FE">
        <w:rPr>
          <w:kern w:val="0"/>
          <w:lang w:val="vi-VN"/>
        </w:rPr>
        <w:t>a) Văn bản quy phạm pháp luật sửa đổi, bổ sung một số điều của 02 văn bản quy phạm pháp luật trở lên thì áp dụng bằng tổng mức chi trong xây dựng 01 văn bản quy phạm pháp luật tương ứng tại Phụ lục I ban hành kèm theo Nghị quyết này;</w:t>
      </w:r>
    </w:p>
    <w:p w14:paraId="79FDFCC2" w14:textId="77777777" w:rsidR="00C32B4C" w:rsidRPr="00F02396" w:rsidRDefault="00C32B4C" w:rsidP="00F02396">
      <w:pPr>
        <w:widowControl w:val="0"/>
        <w:spacing w:before="120"/>
        <w:ind w:firstLine="567"/>
        <w:rPr>
          <w:lang w:val="vi-VN"/>
        </w:rPr>
      </w:pPr>
      <w:r w:rsidRPr="00F02396">
        <w:rPr>
          <w:lang w:val="vi-VN"/>
        </w:rPr>
        <w:t>b) Văn bản quy phạm pháp luật sửa đổi, bổ sung một số điều của 01 văn bản quy phạm pháp luật thì áp dụng bằng 60% tổng mức chi trong xây dựng 01 văn bản quy phạm pháp luật tương ứng tại Phụ lục I ban hành kèm theo Nghị quyết này.</w:t>
      </w:r>
    </w:p>
    <w:p w14:paraId="1FD6A546" w14:textId="77777777" w:rsidR="00C32B4C" w:rsidRPr="00F02396" w:rsidRDefault="00C32B4C" w:rsidP="00F02396">
      <w:pPr>
        <w:widowControl w:val="0"/>
        <w:spacing w:before="120"/>
        <w:ind w:firstLine="567"/>
        <w:rPr>
          <w:lang w:val="vi-VN"/>
        </w:rPr>
      </w:pPr>
      <w:r w:rsidRPr="00F02396">
        <w:rPr>
          <w:lang w:val="vi-VN"/>
        </w:rPr>
        <w:t>4. Văn bản quy phạm pháp luật bãi bỏ một phần hoặc bãi bỏ toàn bộ văn bản quy phạm pháp luật thì áp dụng tổng mức chi bằng 30% tổng mức chi trong xây dựng 01 văn bản quy phạm pháp luật tương ứng tại Phụ lục I ban hành kèm theo Nghị quyết này.</w:t>
      </w:r>
    </w:p>
    <w:p w14:paraId="7311C951" w14:textId="1A4D1958" w:rsidR="00C32B4C" w:rsidRPr="00F02396" w:rsidRDefault="00A036C2" w:rsidP="00F02396">
      <w:pPr>
        <w:spacing w:before="120"/>
        <w:ind w:firstLine="567"/>
        <w:rPr>
          <w:lang w:val="vi-VN"/>
        </w:rPr>
      </w:pPr>
      <w:r w:rsidRPr="00F02396">
        <w:rPr>
          <w:rFonts w:cs="Times New Roman"/>
          <w:szCs w:val="28"/>
          <w:lang w:val="vi-VN"/>
        </w:rPr>
        <w:t>5.</w:t>
      </w:r>
      <w:r w:rsidRPr="00F02396">
        <w:rPr>
          <w:rFonts w:cs="Times New Roman"/>
          <w:szCs w:val="28"/>
          <w:shd w:val="clear" w:color="auto" w:fill="FFFFFF"/>
          <w:lang w:val="vi-VN"/>
        </w:rPr>
        <w:t xml:space="preserve"> </w:t>
      </w:r>
      <w:r w:rsidR="00D074B9" w:rsidRPr="00761C4A">
        <w:rPr>
          <w:rFonts w:eastAsia="Aptos"/>
          <w:iCs/>
          <w:shd w:val="clear" w:color="auto" w:fill="FFFFFF"/>
          <w:lang w:val="vi-VN"/>
        </w:rPr>
        <w:t>Trường hợp cơ quan có thẩm quyền quyết định thay đổi, tạm dừng hoặc chấm dứt nhiệm vụ xây dựng văn bản quy phạm pháp luật thì nội dung nhiệm vụ, hoạt động đã thực hiện theo đúng quy định trước thời điểm cơ quan có thẩm quyền ra quyết định được thanh toán theo khối lượng công việc thực tế đã hoàn thành, trên cơ sở hồ sơ, chứng từ hợp pháp, hợp lệ và theo mức chi quy định tại Phụ lục II ban hành kèm theo Nghị quyết này</w:t>
      </w:r>
      <w:r w:rsidRPr="00761C4A">
        <w:rPr>
          <w:rFonts w:cs="Times New Roman"/>
          <w:iCs/>
          <w:szCs w:val="28"/>
          <w:shd w:val="clear" w:color="auto" w:fill="FFFFFF"/>
          <w:lang w:val="vi-VN"/>
        </w:rPr>
        <w:t>.</w:t>
      </w:r>
    </w:p>
    <w:p w14:paraId="0B3AE2D7" w14:textId="43FC56F1" w:rsidR="007459A7" w:rsidRPr="00F02396" w:rsidRDefault="00963720" w:rsidP="00F02396">
      <w:pPr>
        <w:widowControl w:val="0"/>
        <w:spacing w:before="120"/>
        <w:ind w:firstLine="567"/>
        <w:rPr>
          <w:rFonts w:eastAsia="Times New Roman" w:cs="Times New Roman"/>
          <w:b/>
          <w:lang w:val="vi-VN"/>
        </w:rPr>
      </w:pPr>
      <w:r w:rsidRPr="00F02396">
        <w:rPr>
          <w:b/>
          <w:lang w:val="vi-VN"/>
        </w:rPr>
        <w:t>Điề</w:t>
      </w:r>
      <w:r w:rsidR="00E35478" w:rsidRPr="00F02396">
        <w:rPr>
          <w:b/>
          <w:lang w:val="vi-VN"/>
        </w:rPr>
        <w:t xml:space="preserve">u 4. </w:t>
      </w:r>
      <w:r w:rsidR="00545CB2" w:rsidRPr="00F02396">
        <w:rPr>
          <w:rFonts w:eastAsia="Times New Roman" w:cs="Times New Roman"/>
          <w:b/>
          <w:lang w:val="vi-VN"/>
        </w:rPr>
        <w:t>Nguồn kinh phí</w:t>
      </w:r>
      <w:r w:rsidR="00611681" w:rsidRPr="00F02396">
        <w:rPr>
          <w:rFonts w:eastAsia="Times New Roman" w:cs="Times New Roman"/>
          <w:b/>
          <w:lang w:val="vi-VN"/>
        </w:rPr>
        <w:t xml:space="preserve"> thực hiện </w:t>
      </w:r>
    </w:p>
    <w:p w14:paraId="0AF4CBF9" w14:textId="473F82F5" w:rsidR="007459A7" w:rsidRPr="00F02396" w:rsidRDefault="00545CB2" w:rsidP="00F02396">
      <w:pPr>
        <w:widowControl w:val="0"/>
        <w:spacing w:before="120"/>
        <w:ind w:firstLine="567"/>
        <w:rPr>
          <w:rFonts w:eastAsia="Aptos" w:cs="Times New Roman"/>
          <w:b/>
          <w:noProof/>
          <w:color w:val="FF0000"/>
          <w:lang w:val="vi-VN"/>
        </w:rPr>
      </w:pPr>
      <w:r w:rsidRPr="00F02396">
        <w:rPr>
          <w:rFonts w:eastAsia="Times New Roman" w:cs="Times New Roman"/>
          <w:lang w:val="vi-VN"/>
        </w:rPr>
        <w:t xml:space="preserve">Nguồn kinh phí cho </w:t>
      </w:r>
      <w:r w:rsidR="00B97E96" w:rsidRPr="00F02396">
        <w:rPr>
          <w:rFonts w:eastAsia="Times New Roman" w:cs="Times New Roman"/>
          <w:bCs/>
          <w:iCs/>
          <w:lang w:val="vi-VN"/>
        </w:rPr>
        <w:t xml:space="preserve">công tác xây dựng văn bản quy phạm pháp luật </w:t>
      </w:r>
      <w:r w:rsidRPr="00F02396">
        <w:rPr>
          <w:rFonts w:eastAsia="Times New Roman" w:cs="Times New Roman"/>
          <w:lang w:val="vi-VN"/>
        </w:rPr>
        <w:t xml:space="preserve">do ngân sách nhà nước cấp </w:t>
      </w:r>
      <w:r w:rsidR="0071118F" w:rsidRPr="00F02396">
        <w:rPr>
          <w:rFonts w:eastAsia="Times New Roman" w:cs="Times New Roman"/>
          <w:lang w:val="vi-VN"/>
        </w:rPr>
        <w:t>tỉnh</w:t>
      </w:r>
      <w:r w:rsidRPr="00F02396">
        <w:rPr>
          <w:rFonts w:eastAsia="Times New Roman" w:cs="Times New Roman"/>
          <w:lang w:val="vi-VN"/>
        </w:rPr>
        <w:t xml:space="preserve"> bảo đảm theo quy định của Luật Ngân sách nhà nước và các văn bản </w:t>
      </w:r>
      <w:r w:rsidR="00743749" w:rsidRPr="00F02396">
        <w:rPr>
          <w:rFonts w:eastAsia="Times New Roman" w:cs="Times New Roman"/>
          <w:lang w:val="vi-VN"/>
        </w:rPr>
        <w:t>hướng dẫn thi</w:t>
      </w:r>
      <w:r w:rsidRPr="00F02396">
        <w:rPr>
          <w:rFonts w:eastAsia="Times New Roman" w:cs="Times New Roman"/>
          <w:lang w:val="vi-VN"/>
        </w:rPr>
        <w:t xml:space="preserve"> hành.</w:t>
      </w:r>
    </w:p>
    <w:p w14:paraId="4D3D1E01" w14:textId="32DDCC97" w:rsidR="007459A7" w:rsidRPr="00F02396" w:rsidRDefault="00403223" w:rsidP="00F02396">
      <w:pPr>
        <w:pStyle w:val="Heading3"/>
        <w:keepNext w:val="0"/>
        <w:keepLines w:val="0"/>
        <w:widowControl w:val="0"/>
        <w:spacing w:before="120" w:after="120"/>
        <w:ind w:firstLine="567"/>
        <w:rPr>
          <w:rFonts w:eastAsia="Times New Roman" w:cs="Times New Roman"/>
          <w:lang w:val="vi-VN"/>
        </w:rPr>
      </w:pPr>
      <w:r w:rsidRPr="00F02396">
        <w:rPr>
          <w:rFonts w:eastAsia="Times New Roman" w:cs="Times New Roman"/>
          <w:lang w:val="vi-VN"/>
        </w:rPr>
        <w:t xml:space="preserve">Điều </w:t>
      </w:r>
      <w:r w:rsidR="00FA7E24" w:rsidRPr="00F02396">
        <w:rPr>
          <w:rFonts w:eastAsia="Times New Roman" w:cs="Times New Roman"/>
          <w:lang w:val="vi-VN"/>
        </w:rPr>
        <w:t>5</w:t>
      </w:r>
      <w:r w:rsidRPr="00F02396">
        <w:rPr>
          <w:rFonts w:eastAsia="Times New Roman" w:cs="Times New Roman"/>
          <w:lang w:val="vi-VN"/>
        </w:rPr>
        <w:t xml:space="preserve">. </w:t>
      </w:r>
      <w:r w:rsidR="00A837AF" w:rsidRPr="00F02396">
        <w:rPr>
          <w:rFonts w:eastAsia="Times New Roman" w:cs="Times New Roman"/>
          <w:lang w:val="vi-VN"/>
        </w:rPr>
        <w:t>Tổ chức thực hiện</w:t>
      </w:r>
    </w:p>
    <w:p w14:paraId="12254702" w14:textId="475CB92F" w:rsidR="00935BEA" w:rsidRPr="00E3637D" w:rsidRDefault="00935BEA" w:rsidP="00F02396">
      <w:pPr>
        <w:widowControl w:val="0"/>
        <w:spacing w:before="120"/>
        <w:ind w:firstLine="567"/>
        <w:rPr>
          <w:bCs/>
        </w:rPr>
      </w:pPr>
      <w:r w:rsidRPr="00F02396">
        <w:rPr>
          <w:bCs/>
          <w:lang w:val="vi-VN"/>
        </w:rPr>
        <w:t xml:space="preserve">1. </w:t>
      </w:r>
      <w:r w:rsidR="00D32165" w:rsidRPr="00E3637D">
        <w:rPr>
          <w:rFonts w:eastAsia="Aptos"/>
          <w:iCs/>
          <w:shd w:val="clear" w:color="auto" w:fill="FFFFFF"/>
          <w:lang w:val="vi-VN"/>
        </w:rPr>
        <w:t xml:space="preserve">Người đứng đầu cơ quan chủ trì soạn thảo, cơ quan thẩm định, cơ quan </w:t>
      </w:r>
      <w:r w:rsidR="00D32165" w:rsidRPr="00E3637D">
        <w:rPr>
          <w:rFonts w:eastAsia="Aptos"/>
          <w:iCs/>
          <w:shd w:val="clear" w:color="auto" w:fill="FFFFFF"/>
          <w:lang w:val="vi-VN"/>
        </w:rPr>
        <w:lastRenderedPageBreak/>
        <w:t>tổng hợp, rà soát hồ sơ trình Ủy ban nhân dân</w:t>
      </w:r>
      <w:r w:rsidR="003B4B34">
        <w:rPr>
          <w:rFonts w:eastAsia="Aptos"/>
          <w:iCs/>
          <w:shd w:val="clear" w:color="auto" w:fill="FFFFFF"/>
        </w:rPr>
        <w:t xml:space="preserve"> tỉnh</w:t>
      </w:r>
      <w:r w:rsidR="00D32165" w:rsidRPr="00E3637D">
        <w:rPr>
          <w:rFonts w:eastAsia="Aptos"/>
          <w:iCs/>
          <w:shd w:val="clear" w:color="auto" w:fill="FFFFFF"/>
          <w:lang w:val="vi-VN"/>
        </w:rPr>
        <w:t>, Chủ tịch Ủy ban nhân dân tỉn</w:t>
      </w:r>
      <w:r w:rsidR="00207566">
        <w:rPr>
          <w:rFonts w:eastAsia="Aptos"/>
          <w:iCs/>
          <w:shd w:val="clear" w:color="auto" w:fill="FFFFFF"/>
        </w:rPr>
        <w:t>h</w:t>
      </w:r>
      <w:r w:rsidR="00D32165" w:rsidRPr="00E3637D">
        <w:rPr>
          <w:rFonts w:eastAsia="Aptos"/>
          <w:iCs/>
          <w:shd w:val="clear" w:color="auto" w:fill="FFFFFF"/>
          <w:lang w:val="vi-VN"/>
        </w:rPr>
        <w:t xml:space="preserve"> và cơ quan thẩm tra, trình thông qua căn cứ tình hình thực tế và định mức khoán chi tối đa tại Phụ lục II ban hành kèm theo Nghị quyết này, quyết định mức chi cụ thể đối với từng hoạt động, sản phẩm </w:t>
      </w:r>
      <w:r w:rsidR="00D32165" w:rsidRPr="00E3637D">
        <w:rPr>
          <w:rFonts w:eastAsia="Aptos"/>
          <w:bCs/>
          <w:iCs/>
          <w:shd w:val="clear" w:color="auto" w:fill="FFFFFF"/>
          <w:lang w:val="vi-VN"/>
        </w:rPr>
        <w:t>trong phạm vi dự toán được giao, bảo đảm tiết kiệm, hiệu quả và</w:t>
      </w:r>
      <w:r w:rsidR="00D32165" w:rsidRPr="00E3637D">
        <w:rPr>
          <w:rFonts w:eastAsia="Aptos"/>
          <w:b/>
          <w:iCs/>
          <w:shd w:val="clear" w:color="auto" w:fill="FFFFFF"/>
          <w:lang w:val="vi-VN"/>
        </w:rPr>
        <w:t xml:space="preserve"> </w:t>
      </w:r>
      <w:r w:rsidR="00D32165" w:rsidRPr="00E3637D">
        <w:rPr>
          <w:rFonts w:eastAsia="Aptos"/>
          <w:iCs/>
          <w:shd w:val="clear" w:color="auto" w:fill="FFFFFF"/>
          <w:lang w:val="vi-VN"/>
        </w:rPr>
        <w:t>không vượt định mức chi cho nhiệm vụ được giao quy định tại Phụ lục I kèm theo Nghị quyết này</w:t>
      </w:r>
      <w:r w:rsidR="00E3637D">
        <w:rPr>
          <w:rFonts w:eastAsia="Aptos"/>
          <w:iCs/>
          <w:shd w:val="clear" w:color="auto" w:fill="FFFFFF"/>
        </w:rPr>
        <w:t>.</w:t>
      </w:r>
    </w:p>
    <w:p w14:paraId="30C11D20" w14:textId="77777777" w:rsidR="0074185C" w:rsidRPr="00F02396" w:rsidRDefault="00935BEA" w:rsidP="00F02396">
      <w:pPr>
        <w:widowControl w:val="0"/>
        <w:spacing w:before="120"/>
        <w:ind w:firstLine="567"/>
        <w:rPr>
          <w:bCs/>
          <w:lang w:val="vi-VN"/>
        </w:rPr>
      </w:pPr>
      <w:r w:rsidRPr="00F02396">
        <w:rPr>
          <w:bCs/>
          <w:lang w:val="vi-VN"/>
        </w:rPr>
        <w:t xml:space="preserve">2. </w:t>
      </w:r>
      <w:r w:rsidR="00B27C68" w:rsidRPr="00F02396">
        <w:rPr>
          <w:bCs/>
          <w:lang w:val="vi-VN"/>
        </w:rPr>
        <w:t xml:space="preserve">Giao Ủy ban nhân dân tỉnh tổ chức thực hiện Nghị quyết này. </w:t>
      </w:r>
    </w:p>
    <w:p w14:paraId="6D55F1EC" w14:textId="47796B58" w:rsidR="00B27C68" w:rsidRPr="00F02396" w:rsidRDefault="0074185C" w:rsidP="00F02396">
      <w:pPr>
        <w:widowControl w:val="0"/>
        <w:spacing w:before="120"/>
        <w:ind w:firstLine="567"/>
        <w:rPr>
          <w:bCs/>
          <w:lang w:val="vi-VN"/>
        </w:rPr>
      </w:pPr>
      <w:r w:rsidRPr="00F02396">
        <w:rPr>
          <w:bCs/>
          <w:lang w:val="vi-VN"/>
        </w:rPr>
        <w:t xml:space="preserve">3. </w:t>
      </w:r>
      <w:r w:rsidR="00F15920" w:rsidRPr="00F02396">
        <w:rPr>
          <w:bCs/>
          <w:lang w:val="af-ZA"/>
        </w:rPr>
        <w:t>Thường trực Hội đồng nhân dân tỉnh, các Ban của Hội đồng nhân dân tỉnh, các Tổ đại biểu</w:t>
      </w:r>
      <w:r w:rsidR="00F15920" w:rsidRPr="00F02396">
        <w:rPr>
          <w:bCs/>
          <w:lang w:val="vi-VN"/>
        </w:rPr>
        <w:t xml:space="preserve"> </w:t>
      </w:r>
      <w:r w:rsidR="00F15920" w:rsidRPr="00F02396">
        <w:rPr>
          <w:bCs/>
          <w:lang w:val="af-ZA"/>
        </w:rPr>
        <w:t xml:space="preserve">Hội đồng nhân dân và đại biểu Hội đồng nhân dân tỉnh </w:t>
      </w:r>
      <w:r w:rsidR="00307B9D" w:rsidRPr="00F02396">
        <w:rPr>
          <w:bCs/>
          <w:lang w:val="af-ZA"/>
        </w:rPr>
        <w:t xml:space="preserve">phối hợp với Ban Thường trực </w:t>
      </w:r>
      <w:r w:rsidR="00307B9D" w:rsidRPr="00F02396">
        <w:rPr>
          <w:lang w:val="vi-VN"/>
        </w:rPr>
        <w:t>Ủy ban Mặt trận Tổ quốc Việt Nam tỉnh</w:t>
      </w:r>
      <w:r w:rsidR="00307B9D" w:rsidRPr="00F02396">
        <w:rPr>
          <w:bCs/>
          <w:lang w:val="af-ZA"/>
        </w:rPr>
        <w:t xml:space="preserve"> </w:t>
      </w:r>
      <w:r w:rsidR="00F15920" w:rsidRPr="00F02396">
        <w:rPr>
          <w:bCs/>
          <w:lang w:val="af-ZA"/>
        </w:rPr>
        <w:t>giám sát việc thực hiện Nghị quyết.</w:t>
      </w:r>
    </w:p>
    <w:p w14:paraId="42A4EA12" w14:textId="4D0B20F6" w:rsidR="00650843" w:rsidRPr="00F02396" w:rsidRDefault="00650843" w:rsidP="00F02396">
      <w:pPr>
        <w:pStyle w:val="Heading3"/>
        <w:keepNext w:val="0"/>
        <w:keepLines w:val="0"/>
        <w:widowControl w:val="0"/>
        <w:spacing w:before="120" w:after="120"/>
        <w:ind w:firstLine="567"/>
        <w:rPr>
          <w:rFonts w:cs="Times New Roman"/>
          <w:lang w:val="vi-VN"/>
        </w:rPr>
      </w:pPr>
      <w:r w:rsidRPr="00F02396">
        <w:rPr>
          <w:rFonts w:cs="Times New Roman"/>
          <w:lang w:val="vi-VN"/>
        </w:rPr>
        <w:t>Điều</w:t>
      </w:r>
      <w:r w:rsidR="0007683A" w:rsidRPr="00F02396">
        <w:rPr>
          <w:rFonts w:cs="Times New Roman"/>
          <w:lang w:val="vi-VN"/>
        </w:rPr>
        <w:t xml:space="preserve"> </w:t>
      </w:r>
      <w:r w:rsidR="004E0038" w:rsidRPr="00F02396">
        <w:rPr>
          <w:rFonts w:cs="Times New Roman"/>
          <w:lang w:val="vi-VN"/>
        </w:rPr>
        <w:t>6</w:t>
      </w:r>
      <w:r w:rsidRPr="00F02396">
        <w:rPr>
          <w:rFonts w:cs="Times New Roman"/>
          <w:lang w:val="vi-VN"/>
        </w:rPr>
        <w:t xml:space="preserve">. Hiệu lực thi hành </w:t>
      </w:r>
    </w:p>
    <w:p w14:paraId="5311916C" w14:textId="533EE08B" w:rsidR="009954DF" w:rsidRPr="00F02396" w:rsidRDefault="004C3D74" w:rsidP="00F02396">
      <w:pPr>
        <w:widowControl w:val="0"/>
        <w:spacing w:before="120"/>
        <w:ind w:firstLine="567"/>
        <w:rPr>
          <w:lang w:val="vi-VN"/>
        </w:rPr>
      </w:pPr>
      <w:r w:rsidRPr="00F02396">
        <w:rPr>
          <w:lang w:val="vi-VN"/>
        </w:rPr>
        <w:t xml:space="preserve">1. </w:t>
      </w:r>
      <w:r w:rsidR="009954DF" w:rsidRPr="00F02396">
        <w:rPr>
          <w:lang w:val="vi-VN"/>
        </w:rPr>
        <w:t>Nghị quyết này có hiệu lực từ ngày… tháng… năm 202</w:t>
      </w:r>
      <w:r w:rsidR="00CB78A3" w:rsidRPr="00F02396">
        <w:rPr>
          <w:lang w:val="vi-VN"/>
        </w:rPr>
        <w:t>6</w:t>
      </w:r>
      <w:r w:rsidRPr="00F02396">
        <w:rPr>
          <w:lang w:val="vi-VN"/>
        </w:rPr>
        <w:t>.</w:t>
      </w:r>
    </w:p>
    <w:p w14:paraId="3DBF1FA3" w14:textId="3DD5B581" w:rsidR="00B04977" w:rsidRPr="00F02396" w:rsidRDefault="004C3D74" w:rsidP="00F02396">
      <w:pPr>
        <w:widowControl w:val="0"/>
        <w:spacing w:before="120"/>
        <w:ind w:firstLine="567"/>
        <w:rPr>
          <w:lang w:val="vi-VN"/>
        </w:rPr>
      </w:pPr>
      <w:r w:rsidRPr="00F02396">
        <w:rPr>
          <w:lang w:val="vi-VN"/>
        </w:rPr>
        <w:t xml:space="preserve">2. </w:t>
      </w:r>
      <w:r w:rsidR="00CB59D9">
        <w:t>Kể từ ngày Nghị quyết này có hiệu lực thi hành, c</w:t>
      </w:r>
      <w:r w:rsidR="00EE11C1" w:rsidRPr="00F02396">
        <w:rPr>
          <w:lang w:val="vi-VN"/>
        </w:rPr>
        <w:t xml:space="preserve">ác nội dung chi, mức chi liên quan đến hoạt động thẩm tra, trình thông qua nghị quyết quy phạm pháp luật của Hội đồng nhân dân tỉnh không áp dụng theo các quy định tại Nghị quyết </w:t>
      </w:r>
      <w:r w:rsidR="00C130D2" w:rsidRPr="00F02396">
        <w:rPr>
          <w:lang w:val="vi-VN"/>
        </w:rPr>
        <w:t>s</w:t>
      </w:r>
      <w:r w:rsidR="00EE11C1" w:rsidRPr="00F02396">
        <w:rPr>
          <w:lang w:val="vi-VN"/>
        </w:rPr>
        <w:t>ố 02/2025/NQ-HĐND ngày 14/8/2025 của Hội đồng nhân dân tỉnh Quảng Trị quy định một số chế độ chi tiêu bảo đảm hoạt động của Hội đồng nhân dân các cấp tỉnh Quảng Trị.</w:t>
      </w:r>
    </w:p>
    <w:p w14:paraId="3D68019E" w14:textId="4593189F" w:rsidR="00C771D3" w:rsidRDefault="006C2E36" w:rsidP="00F02396">
      <w:pPr>
        <w:widowControl w:val="0"/>
        <w:spacing w:before="120"/>
        <w:ind w:firstLine="567"/>
        <w:rPr>
          <w:rFonts w:cs="Times New Roman"/>
          <w:i/>
          <w:szCs w:val="28"/>
          <w:lang w:val="vi-VN"/>
        </w:rPr>
      </w:pPr>
      <w:r w:rsidRPr="00F02396">
        <w:rPr>
          <w:rFonts w:cs="Times New Roman"/>
          <w:i/>
          <w:szCs w:val="28"/>
          <w:lang w:val="vi-VN"/>
        </w:rPr>
        <w:t xml:space="preserve">Nghị quyết này đã được Hội đồng nhân dân </w:t>
      </w:r>
      <w:r w:rsidR="00337897" w:rsidRPr="00F02396">
        <w:rPr>
          <w:rFonts w:cs="Times New Roman"/>
          <w:i/>
          <w:szCs w:val="28"/>
          <w:lang w:val="vi-VN"/>
        </w:rPr>
        <w:t>tỉnh Quảng Trị</w:t>
      </w:r>
      <w:r w:rsidRPr="00F02396">
        <w:rPr>
          <w:rFonts w:cs="Times New Roman"/>
          <w:i/>
          <w:szCs w:val="28"/>
          <w:lang w:val="vi-VN"/>
        </w:rPr>
        <w:t xml:space="preserve"> </w:t>
      </w:r>
      <w:r w:rsidR="00185E41" w:rsidRPr="00F02396">
        <w:rPr>
          <w:rFonts w:cs="Times New Roman"/>
          <w:i/>
          <w:szCs w:val="28"/>
          <w:lang w:val="vi-VN"/>
        </w:rPr>
        <w:t>k</w:t>
      </w:r>
      <w:r w:rsidRPr="00F02396">
        <w:rPr>
          <w:rFonts w:cs="Times New Roman"/>
          <w:i/>
          <w:szCs w:val="28"/>
          <w:lang w:val="vi-VN"/>
        </w:rPr>
        <w:t xml:space="preserve">hoá </w:t>
      </w:r>
      <w:r w:rsidR="00DF01D6">
        <w:rPr>
          <w:rFonts w:cs="Times New Roman"/>
          <w:i/>
          <w:szCs w:val="28"/>
        </w:rPr>
        <w:t>IX</w:t>
      </w:r>
      <w:r w:rsidRPr="00F02396">
        <w:rPr>
          <w:rFonts w:cs="Times New Roman"/>
          <w:i/>
          <w:szCs w:val="28"/>
          <w:lang w:val="vi-VN"/>
        </w:rPr>
        <w:t xml:space="preserve">, </w:t>
      </w:r>
      <w:r w:rsidR="00CC20D9" w:rsidRPr="00F02396">
        <w:rPr>
          <w:rFonts w:cs="Times New Roman"/>
          <w:i/>
          <w:szCs w:val="28"/>
          <w:lang w:val="vi-VN"/>
        </w:rPr>
        <w:t>kỳ</w:t>
      </w:r>
      <w:r w:rsidRPr="00F02396">
        <w:rPr>
          <w:rFonts w:cs="Times New Roman"/>
          <w:i/>
          <w:szCs w:val="28"/>
          <w:lang w:val="vi-VN"/>
        </w:rPr>
        <w:t xml:space="preserve"> họp thứ</w:t>
      </w:r>
      <w:r w:rsidR="00AD54F2" w:rsidRPr="00F02396">
        <w:rPr>
          <w:rFonts w:cs="Times New Roman"/>
          <w:i/>
          <w:szCs w:val="28"/>
          <w:lang w:val="vi-VN"/>
        </w:rPr>
        <w:t>………</w:t>
      </w:r>
      <w:r w:rsidRPr="00F02396">
        <w:rPr>
          <w:rFonts w:cs="Times New Roman"/>
          <w:i/>
          <w:szCs w:val="28"/>
          <w:lang w:val="vi-VN"/>
        </w:rPr>
        <w:t xml:space="preserve">thông qua ngày    </w:t>
      </w:r>
      <w:r w:rsidR="00802D28" w:rsidRPr="00F02396">
        <w:rPr>
          <w:rFonts w:cs="Times New Roman"/>
          <w:i/>
          <w:szCs w:val="28"/>
          <w:lang w:val="vi-VN"/>
        </w:rPr>
        <w:t xml:space="preserve">   t</w:t>
      </w:r>
      <w:r w:rsidRPr="00F02396">
        <w:rPr>
          <w:rFonts w:cs="Times New Roman"/>
          <w:i/>
          <w:szCs w:val="28"/>
          <w:lang w:val="vi-VN"/>
        </w:rPr>
        <w:t xml:space="preserve">háng    </w:t>
      </w:r>
      <w:r w:rsidR="00802D28" w:rsidRPr="00F02396">
        <w:rPr>
          <w:rFonts w:cs="Times New Roman"/>
          <w:i/>
          <w:szCs w:val="28"/>
          <w:lang w:val="vi-VN"/>
        </w:rPr>
        <w:t xml:space="preserve">   </w:t>
      </w:r>
      <w:r w:rsidRPr="00F02396">
        <w:rPr>
          <w:rFonts w:cs="Times New Roman"/>
          <w:i/>
          <w:szCs w:val="28"/>
          <w:lang w:val="vi-VN"/>
        </w:rPr>
        <w:t>năm 202</w:t>
      </w:r>
      <w:r w:rsidR="00337897" w:rsidRPr="00F02396">
        <w:rPr>
          <w:rFonts w:cs="Times New Roman"/>
          <w:i/>
          <w:szCs w:val="28"/>
          <w:lang w:val="vi-VN"/>
        </w:rPr>
        <w:t>6</w:t>
      </w:r>
      <w:r w:rsidRPr="00F02396">
        <w:rPr>
          <w:rFonts w:cs="Times New Roman"/>
          <w:i/>
          <w:szCs w:val="28"/>
          <w:lang w:val="vi-VN"/>
        </w:rPr>
        <w:t>./.</w:t>
      </w:r>
    </w:p>
    <w:p w14:paraId="372469DF" w14:textId="77777777" w:rsidR="00D43289" w:rsidRPr="00D43289" w:rsidRDefault="00D43289" w:rsidP="00F02396">
      <w:pPr>
        <w:widowControl w:val="0"/>
        <w:spacing w:before="120"/>
        <w:ind w:firstLine="567"/>
        <w:rPr>
          <w:rFonts w:cs="Times New Roman"/>
          <w:i/>
          <w:sz w:val="18"/>
          <w:szCs w:val="28"/>
          <w:lang w:val="vi-VN"/>
        </w:rPr>
      </w:pPr>
    </w:p>
    <w:tbl>
      <w:tblPr>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928"/>
        <w:gridCol w:w="4252"/>
      </w:tblGrid>
      <w:tr w:rsidR="00F73276" w:rsidRPr="00BF2042" w14:paraId="05B96C0E" w14:textId="77777777" w:rsidTr="001646FE">
        <w:trPr>
          <w:trHeight w:val="3609"/>
        </w:trPr>
        <w:tc>
          <w:tcPr>
            <w:tcW w:w="4928" w:type="dxa"/>
            <w:tcBorders>
              <w:top w:val="nil"/>
              <w:left w:val="nil"/>
              <w:bottom w:val="nil"/>
              <w:right w:val="nil"/>
            </w:tcBorders>
            <w:tcMar>
              <w:top w:w="0" w:type="dxa"/>
              <w:left w:w="108" w:type="dxa"/>
              <w:bottom w:w="0" w:type="dxa"/>
              <w:right w:w="108" w:type="dxa"/>
            </w:tcMar>
          </w:tcPr>
          <w:p w14:paraId="3E4C3853" w14:textId="77777777" w:rsidR="003554A5" w:rsidRPr="00E86DA6" w:rsidRDefault="00650843" w:rsidP="00EE6F98">
            <w:pPr>
              <w:widowControl w:val="0"/>
              <w:spacing w:after="0"/>
              <w:jc w:val="left"/>
              <w:rPr>
                <w:rFonts w:cs="Times New Roman"/>
                <w:sz w:val="22"/>
                <w:lang w:val="vi-VN"/>
              </w:rPr>
            </w:pPr>
            <w:r w:rsidRPr="00923961">
              <w:rPr>
                <w:rFonts w:cs="Times New Roman"/>
                <w:b/>
                <w:i/>
                <w:sz w:val="24"/>
                <w:szCs w:val="20"/>
                <w:lang w:val="vi-VN"/>
              </w:rPr>
              <w:t>Nơi nhận:</w:t>
            </w:r>
            <w:r w:rsidRPr="00923961">
              <w:rPr>
                <w:rFonts w:cs="Times New Roman"/>
                <w:b/>
                <w:i/>
                <w:sz w:val="24"/>
                <w:szCs w:val="20"/>
                <w:lang w:val="vi-VN"/>
              </w:rPr>
              <w:br/>
            </w:r>
            <w:r w:rsidRPr="00E86DA6">
              <w:rPr>
                <w:rFonts w:cs="Times New Roman"/>
                <w:sz w:val="22"/>
                <w:lang w:val="vi-VN"/>
              </w:rPr>
              <w:t>- Ủy ban Thường vụ Quốc hội;</w:t>
            </w:r>
            <w:r w:rsidRPr="00E86DA6">
              <w:rPr>
                <w:rFonts w:cs="Times New Roman"/>
                <w:sz w:val="22"/>
                <w:lang w:val="vi-VN"/>
              </w:rPr>
              <w:br/>
              <w:t>- Chính phủ;</w:t>
            </w:r>
            <w:r w:rsidRPr="00E86DA6">
              <w:rPr>
                <w:rFonts w:cs="Times New Roman"/>
                <w:sz w:val="22"/>
                <w:lang w:val="vi-VN"/>
              </w:rPr>
              <w:br/>
              <w:t>- Ban công tác đại biểu thuộ</w:t>
            </w:r>
            <w:r w:rsidR="00963720" w:rsidRPr="00E86DA6">
              <w:rPr>
                <w:rFonts w:cs="Times New Roman"/>
                <w:sz w:val="22"/>
                <w:lang w:val="vi-VN"/>
              </w:rPr>
              <w:t>c UBTVQH;</w:t>
            </w:r>
            <w:r w:rsidRPr="00E86DA6">
              <w:rPr>
                <w:rFonts w:cs="Times New Roman"/>
                <w:sz w:val="22"/>
                <w:lang w:val="vi-VN"/>
              </w:rPr>
              <w:br/>
              <w:t>- VP Quốc hội, VP Chính phủ</w:t>
            </w:r>
            <w:r w:rsidR="00963720" w:rsidRPr="00E86DA6">
              <w:rPr>
                <w:rFonts w:cs="Times New Roman"/>
                <w:sz w:val="22"/>
                <w:lang w:val="vi-VN"/>
              </w:rPr>
              <w:t>;</w:t>
            </w:r>
          </w:p>
          <w:p w14:paraId="4ADA5B39" w14:textId="2AAA7CAA" w:rsidR="00621854" w:rsidRPr="00E86DA6" w:rsidRDefault="003554A5" w:rsidP="00EE6F98">
            <w:pPr>
              <w:widowControl w:val="0"/>
              <w:spacing w:after="0"/>
              <w:jc w:val="left"/>
              <w:rPr>
                <w:rFonts w:cs="Times New Roman"/>
                <w:sz w:val="22"/>
                <w:lang w:val="vi-VN"/>
              </w:rPr>
            </w:pPr>
            <w:r w:rsidRPr="00E86DA6">
              <w:rPr>
                <w:rFonts w:cs="Times New Roman"/>
                <w:sz w:val="22"/>
                <w:lang w:val="vi-VN"/>
              </w:rPr>
              <w:t>- Các Bộ: Tư pháp, Tài chính;</w:t>
            </w:r>
            <w:r w:rsidR="00650843" w:rsidRPr="00E86DA6">
              <w:rPr>
                <w:rFonts w:cs="Times New Roman"/>
                <w:sz w:val="22"/>
                <w:lang w:val="vi-VN"/>
              </w:rPr>
              <w:br/>
              <w:t xml:space="preserve">- Thường trực </w:t>
            </w:r>
            <w:r w:rsidR="005C426A" w:rsidRPr="00E86DA6">
              <w:rPr>
                <w:rFonts w:cs="Times New Roman"/>
                <w:sz w:val="22"/>
                <w:lang w:val="vi-VN"/>
              </w:rPr>
              <w:t>Tỉnh uỷ</w:t>
            </w:r>
            <w:r w:rsidR="00650843" w:rsidRPr="00E86DA6">
              <w:rPr>
                <w:rFonts w:cs="Times New Roman"/>
                <w:sz w:val="22"/>
                <w:lang w:val="vi-VN"/>
              </w:rPr>
              <w:t>;</w:t>
            </w:r>
            <w:r w:rsidR="00650843" w:rsidRPr="00E86DA6">
              <w:rPr>
                <w:rFonts w:cs="Times New Roman"/>
                <w:sz w:val="22"/>
                <w:lang w:val="vi-VN"/>
              </w:rPr>
              <w:br/>
              <w:t>- Thường trực HĐND, UBND, UB MTTQ</w:t>
            </w:r>
            <w:r w:rsidR="001037E1" w:rsidRPr="00E86DA6">
              <w:rPr>
                <w:rFonts w:cs="Times New Roman"/>
                <w:sz w:val="22"/>
                <w:lang w:val="vi-VN"/>
              </w:rPr>
              <w:t xml:space="preserve"> tỉnh</w:t>
            </w:r>
            <w:r w:rsidR="00650843" w:rsidRPr="00E86DA6">
              <w:rPr>
                <w:rFonts w:cs="Times New Roman"/>
                <w:sz w:val="22"/>
                <w:lang w:val="vi-VN"/>
              </w:rPr>
              <w:t>;</w:t>
            </w:r>
            <w:r w:rsidR="00650843" w:rsidRPr="00E86DA6">
              <w:rPr>
                <w:rFonts w:cs="Times New Roman"/>
                <w:sz w:val="22"/>
                <w:lang w:val="vi-VN"/>
              </w:rPr>
              <w:br/>
              <w:t>- Các Ban Đảng</w:t>
            </w:r>
            <w:r w:rsidR="00962767" w:rsidRPr="00E86DA6">
              <w:rPr>
                <w:rFonts w:cs="Times New Roman"/>
                <w:sz w:val="22"/>
                <w:lang w:val="vi-VN"/>
              </w:rPr>
              <w:t xml:space="preserve"> </w:t>
            </w:r>
            <w:r w:rsidR="0098662F" w:rsidRPr="00E86DA6">
              <w:rPr>
                <w:rFonts w:cs="Times New Roman"/>
                <w:sz w:val="22"/>
                <w:lang w:val="vi-VN"/>
              </w:rPr>
              <w:t>thuộc T</w:t>
            </w:r>
            <w:r w:rsidR="00962767" w:rsidRPr="00E86DA6">
              <w:rPr>
                <w:rFonts w:cs="Times New Roman"/>
                <w:sz w:val="22"/>
                <w:lang w:val="vi-VN"/>
              </w:rPr>
              <w:t>ỉnh</w:t>
            </w:r>
            <w:r w:rsidR="0098662F" w:rsidRPr="00E86DA6">
              <w:rPr>
                <w:rFonts w:cs="Times New Roman"/>
                <w:sz w:val="22"/>
                <w:lang w:val="vi-VN"/>
              </w:rPr>
              <w:t xml:space="preserve"> uỷ</w:t>
            </w:r>
            <w:r w:rsidR="00650843" w:rsidRPr="00E86DA6">
              <w:rPr>
                <w:rFonts w:cs="Times New Roman"/>
                <w:sz w:val="22"/>
                <w:lang w:val="vi-VN"/>
              </w:rPr>
              <w:t>;</w:t>
            </w:r>
            <w:r w:rsidR="00650843" w:rsidRPr="00E86DA6">
              <w:rPr>
                <w:rFonts w:cs="Times New Roman"/>
                <w:sz w:val="22"/>
                <w:lang w:val="vi-VN"/>
              </w:rPr>
              <w:br/>
              <w:t xml:space="preserve">- Các Ban HĐND </w:t>
            </w:r>
            <w:r w:rsidR="005C426A" w:rsidRPr="00E86DA6">
              <w:rPr>
                <w:rFonts w:cs="Times New Roman"/>
                <w:sz w:val="22"/>
                <w:lang w:val="vi-VN"/>
              </w:rPr>
              <w:t>tỉnh</w:t>
            </w:r>
            <w:r w:rsidR="00650843" w:rsidRPr="00E86DA6">
              <w:rPr>
                <w:rFonts w:cs="Times New Roman"/>
                <w:sz w:val="22"/>
                <w:lang w:val="vi-VN"/>
              </w:rPr>
              <w:t>;</w:t>
            </w:r>
            <w:r w:rsidR="00650843" w:rsidRPr="00E86DA6">
              <w:rPr>
                <w:rFonts w:cs="Times New Roman"/>
                <w:sz w:val="22"/>
                <w:lang w:val="vi-VN"/>
              </w:rPr>
              <w:br/>
              <w:t xml:space="preserve">- Các Văn phòng: </w:t>
            </w:r>
            <w:r w:rsidR="005C426A" w:rsidRPr="00E86DA6">
              <w:rPr>
                <w:rFonts w:cs="Times New Roman"/>
                <w:sz w:val="22"/>
                <w:lang w:val="vi-VN"/>
              </w:rPr>
              <w:t xml:space="preserve">Tỉnh </w:t>
            </w:r>
            <w:r w:rsidR="00650843" w:rsidRPr="00E86DA6">
              <w:rPr>
                <w:rFonts w:cs="Times New Roman"/>
                <w:sz w:val="22"/>
                <w:lang w:val="vi-VN"/>
              </w:rPr>
              <w:t xml:space="preserve">ủy; Đoàn ĐBQH và HĐND </w:t>
            </w:r>
            <w:r w:rsidR="005C426A" w:rsidRPr="00E86DA6">
              <w:rPr>
                <w:rFonts w:cs="Times New Roman"/>
                <w:sz w:val="22"/>
                <w:lang w:val="vi-VN"/>
              </w:rPr>
              <w:t>tỉnh;</w:t>
            </w:r>
            <w:r w:rsidR="00650843" w:rsidRPr="00E86DA6">
              <w:rPr>
                <w:rFonts w:cs="Times New Roman"/>
                <w:sz w:val="22"/>
                <w:lang w:val="vi-VN"/>
              </w:rPr>
              <w:t xml:space="preserve"> UBND </w:t>
            </w:r>
            <w:r w:rsidR="005C426A" w:rsidRPr="00E86DA6">
              <w:rPr>
                <w:rFonts w:cs="Times New Roman"/>
                <w:sz w:val="22"/>
                <w:lang w:val="vi-VN"/>
              </w:rPr>
              <w:t>tỉnh</w:t>
            </w:r>
            <w:r w:rsidR="00650843" w:rsidRPr="00E86DA6">
              <w:rPr>
                <w:rFonts w:cs="Times New Roman"/>
                <w:sz w:val="22"/>
                <w:lang w:val="vi-VN"/>
              </w:rPr>
              <w:t>;</w:t>
            </w:r>
          </w:p>
          <w:p w14:paraId="7632F62F" w14:textId="5B9030E4" w:rsidR="00384F07" w:rsidRPr="00E86DA6" w:rsidRDefault="00621854" w:rsidP="00EE6F98">
            <w:pPr>
              <w:widowControl w:val="0"/>
              <w:spacing w:after="0"/>
              <w:jc w:val="left"/>
              <w:rPr>
                <w:rFonts w:cs="Times New Roman"/>
                <w:sz w:val="22"/>
                <w:lang w:val="vi-VN"/>
              </w:rPr>
            </w:pPr>
            <w:r w:rsidRPr="00E86DA6">
              <w:rPr>
                <w:rFonts w:cs="Times New Roman"/>
                <w:sz w:val="22"/>
                <w:lang w:val="vi-VN"/>
              </w:rPr>
              <w:t xml:space="preserve">- Cục </w:t>
            </w:r>
            <w:r w:rsidR="008A5A21">
              <w:rPr>
                <w:rFonts w:cs="Times New Roman"/>
                <w:sz w:val="22"/>
              </w:rPr>
              <w:t>KTVB&amp;TCTHPL</w:t>
            </w:r>
            <w:r w:rsidR="00282133" w:rsidRPr="00E86DA6">
              <w:rPr>
                <w:rFonts w:cs="Times New Roman"/>
                <w:sz w:val="22"/>
                <w:lang w:val="vi-VN"/>
              </w:rPr>
              <w:t xml:space="preserve"> </w:t>
            </w:r>
            <w:r w:rsidR="005C426A" w:rsidRPr="00E86DA6">
              <w:rPr>
                <w:rFonts w:cs="Times New Roman"/>
                <w:sz w:val="22"/>
                <w:lang w:val="vi-VN"/>
              </w:rPr>
              <w:t>-</w:t>
            </w:r>
            <w:r w:rsidRPr="00E86DA6">
              <w:rPr>
                <w:rFonts w:cs="Times New Roman"/>
                <w:sz w:val="22"/>
                <w:lang w:val="vi-VN"/>
              </w:rPr>
              <w:t xml:space="preserve"> Bộ Tư pháp;</w:t>
            </w:r>
            <w:r w:rsidR="00650843" w:rsidRPr="00E86DA6">
              <w:rPr>
                <w:rFonts w:cs="Times New Roman"/>
                <w:sz w:val="22"/>
                <w:lang w:val="vi-VN"/>
              </w:rPr>
              <w:br/>
              <w:t>- Các sở, ban, ngành</w:t>
            </w:r>
            <w:r w:rsidR="00222982" w:rsidRPr="00E86DA6">
              <w:rPr>
                <w:rFonts w:cs="Times New Roman"/>
                <w:sz w:val="22"/>
                <w:lang w:val="vi-VN"/>
              </w:rPr>
              <w:t xml:space="preserve"> cấp tỉnh</w:t>
            </w:r>
            <w:r w:rsidR="00650843" w:rsidRPr="00E86DA6">
              <w:rPr>
                <w:rFonts w:cs="Times New Roman"/>
                <w:sz w:val="22"/>
                <w:lang w:val="vi-VN"/>
              </w:rPr>
              <w:t>;</w:t>
            </w:r>
          </w:p>
          <w:p w14:paraId="0583C1F7" w14:textId="75AE08B1" w:rsidR="00650843" w:rsidRPr="00185E41" w:rsidRDefault="00384F07" w:rsidP="005C426A">
            <w:pPr>
              <w:widowControl w:val="0"/>
              <w:spacing w:after="0"/>
              <w:jc w:val="left"/>
              <w:rPr>
                <w:rFonts w:cs="Times New Roman"/>
                <w:lang w:val="vi-VN"/>
              </w:rPr>
            </w:pPr>
            <w:r w:rsidRPr="00E86DA6">
              <w:rPr>
                <w:rFonts w:cs="Times New Roman"/>
                <w:sz w:val="22"/>
                <w:lang w:val="vi-VN"/>
              </w:rPr>
              <w:t xml:space="preserve">- HĐND, UBND </w:t>
            </w:r>
            <w:r w:rsidR="005C426A" w:rsidRPr="00E86DA6">
              <w:rPr>
                <w:rFonts w:cs="Times New Roman"/>
                <w:sz w:val="22"/>
                <w:lang w:val="vi-VN"/>
              </w:rPr>
              <w:t>xã, phường, đặc khu</w:t>
            </w:r>
            <w:r w:rsidRPr="00E86DA6">
              <w:rPr>
                <w:rFonts w:cs="Times New Roman"/>
                <w:sz w:val="22"/>
                <w:lang w:val="vi-VN"/>
              </w:rPr>
              <w:t>;</w:t>
            </w:r>
            <w:r w:rsidR="00650843" w:rsidRPr="00E86DA6">
              <w:rPr>
                <w:rFonts w:cs="Times New Roman"/>
                <w:sz w:val="22"/>
                <w:lang w:val="vi-VN"/>
              </w:rPr>
              <w:br/>
              <w:t>-</w:t>
            </w:r>
            <w:r w:rsidR="005C426A" w:rsidRPr="00E86DA6">
              <w:rPr>
                <w:rFonts w:cs="Times New Roman"/>
                <w:sz w:val="22"/>
                <w:lang w:val="vi-VN"/>
              </w:rPr>
              <w:t xml:space="preserve"> Trung tâm </w:t>
            </w:r>
            <w:r w:rsidR="00AE0484" w:rsidRPr="00E86DA6">
              <w:rPr>
                <w:rFonts w:cs="Times New Roman"/>
                <w:sz w:val="22"/>
                <w:lang w:val="vi-VN"/>
              </w:rPr>
              <w:t>Đ</w:t>
            </w:r>
            <w:r w:rsidR="005C426A" w:rsidRPr="00E86DA6">
              <w:rPr>
                <w:rFonts w:cs="Times New Roman"/>
                <w:sz w:val="22"/>
                <w:lang w:val="vi-VN"/>
              </w:rPr>
              <w:t>iều hành thông tin tỉnh</w:t>
            </w:r>
            <w:r w:rsidR="00650843" w:rsidRPr="00E86DA6">
              <w:rPr>
                <w:rFonts w:cs="Times New Roman"/>
                <w:sz w:val="22"/>
                <w:lang w:val="vi-VN"/>
              </w:rPr>
              <w:t>;</w:t>
            </w:r>
            <w:r w:rsidR="00650843" w:rsidRPr="00E86DA6">
              <w:rPr>
                <w:rFonts w:cs="Times New Roman"/>
                <w:sz w:val="22"/>
                <w:lang w:val="vi-VN"/>
              </w:rPr>
              <w:br/>
              <w:t>- Lưu: VT</w:t>
            </w:r>
            <w:r w:rsidR="005C426A" w:rsidRPr="00E86DA6">
              <w:rPr>
                <w:rFonts w:cs="Times New Roman"/>
                <w:sz w:val="22"/>
                <w:lang w:val="vi-VN"/>
              </w:rPr>
              <w:t>…</w:t>
            </w:r>
          </w:p>
        </w:tc>
        <w:tc>
          <w:tcPr>
            <w:tcW w:w="4252" w:type="dxa"/>
            <w:tcBorders>
              <w:top w:val="nil"/>
              <w:left w:val="nil"/>
              <w:bottom w:val="nil"/>
              <w:right w:val="nil"/>
            </w:tcBorders>
            <w:tcMar>
              <w:top w:w="0" w:type="dxa"/>
              <w:left w:w="108" w:type="dxa"/>
              <w:bottom w:w="0" w:type="dxa"/>
              <w:right w:w="108" w:type="dxa"/>
            </w:tcMar>
          </w:tcPr>
          <w:p w14:paraId="6B33BE3A" w14:textId="77777777" w:rsidR="00963720" w:rsidRDefault="00650843" w:rsidP="00EE6F98">
            <w:pPr>
              <w:widowControl w:val="0"/>
              <w:spacing w:before="120" w:line="276" w:lineRule="auto"/>
              <w:ind w:left="1" w:hanging="3"/>
              <w:jc w:val="center"/>
              <w:rPr>
                <w:rFonts w:cs="Times New Roman"/>
                <w:b/>
                <w:szCs w:val="28"/>
                <w:lang w:val="vi-VN"/>
              </w:rPr>
            </w:pPr>
            <w:r w:rsidRPr="00923961">
              <w:rPr>
                <w:rFonts w:cs="Times New Roman"/>
                <w:b/>
                <w:szCs w:val="28"/>
                <w:lang w:val="vi-VN"/>
              </w:rPr>
              <w:t>CHỦ TỊCH</w:t>
            </w:r>
          </w:p>
          <w:p w14:paraId="05271F48" w14:textId="77777777" w:rsidR="00963720" w:rsidRDefault="00963720" w:rsidP="00B97E96">
            <w:pPr>
              <w:widowControl w:val="0"/>
              <w:spacing w:before="120" w:line="276" w:lineRule="auto"/>
              <w:rPr>
                <w:rFonts w:cs="Times New Roman"/>
                <w:b/>
                <w:szCs w:val="28"/>
                <w:lang w:val="vi-VN"/>
              </w:rPr>
            </w:pPr>
          </w:p>
          <w:p w14:paraId="48E7BD8F" w14:textId="77777777" w:rsidR="00963720" w:rsidRDefault="00963720" w:rsidP="00EE6F98">
            <w:pPr>
              <w:widowControl w:val="0"/>
              <w:spacing w:before="120" w:line="276" w:lineRule="auto"/>
              <w:ind w:left="1" w:hanging="3"/>
              <w:jc w:val="center"/>
              <w:rPr>
                <w:rFonts w:cs="Times New Roman"/>
                <w:b/>
                <w:szCs w:val="28"/>
                <w:lang w:val="vi-VN"/>
              </w:rPr>
            </w:pPr>
          </w:p>
          <w:p w14:paraId="6B643F1D" w14:textId="77777777" w:rsidR="00B97E96" w:rsidRDefault="00B97E96" w:rsidP="00EE6F98">
            <w:pPr>
              <w:widowControl w:val="0"/>
              <w:spacing w:before="120" w:line="276" w:lineRule="auto"/>
              <w:ind w:left="1" w:hanging="3"/>
              <w:jc w:val="center"/>
              <w:rPr>
                <w:rFonts w:cs="Times New Roman"/>
                <w:b/>
                <w:szCs w:val="28"/>
                <w:lang w:val="vi-VN"/>
              </w:rPr>
            </w:pPr>
          </w:p>
          <w:p w14:paraId="7FD620AF" w14:textId="77777777" w:rsidR="00B97E96" w:rsidRDefault="00B97E96" w:rsidP="00EE6F98">
            <w:pPr>
              <w:widowControl w:val="0"/>
              <w:spacing w:before="120" w:line="276" w:lineRule="auto"/>
              <w:ind w:left="1" w:hanging="3"/>
              <w:jc w:val="center"/>
              <w:rPr>
                <w:rFonts w:cs="Times New Roman"/>
                <w:b/>
                <w:szCs w:val="28"/>
                <w:lang w:val="vi-VN"/>
              </w:rPr>
            </w:pPr>
          </w:p>
          <w:p w14:paraId="2AB4D94E" w14:textId="56D07F65" w:rsidR="00650843" w:rsidRPr="005C426A" w:rsidRDefault="005C426A" w:rsidP="00EE6F98">
            <w:pPr>
              <w:widowControl w:val="0"/>
              <w:spacing w:before="120" w:line="276" w:lineRule="auto"/>
              <w:ind w:left="1" w:hanging="3"/>
              <w:jc w:val="center"/>
              <w:rPr>
                <w:rFonts w:cs="Times New Roman"/>
                <w:b/>
                <w:szCs w:val="28"/>
              </w:rPr>
            </w:pPr>
            <w:r w:rsidRPr="005C426A">
              <w:rPr>
                <w:rFonts w:cs="Times New Roman"/>
                <w:b/>
                <w:szCs w:val="28"/>
              </w:rPr>
              <w:t xml:space="preserve">Nguyễn Đăng Quang </w:t>
            </w:r>
          </w:p>
          <w:p w14:paraId="77013E21" w14:textId="64507409" w:rsidR="00650843" w:rsidRPr="00923961" w:rsidRDefault="00650843" w:rsidP="00EE6F98">
            <w:pPr>
              <w:widowControl w:val="0"/>
              <w:spacing w:before="120" w:line="276" w:lineRule="auto"/>
              <w:ind w:left="1" w:hanging="3"/>
              <w:jc w:val="center"/>
              <w:rPr>
                <w:rFonts w:cs="Times New Roman"/>
                <w:lang w:val="vi-VN"/>
              </w:rPr>
            </w:pPr>
          </w:p>
        </w:tc>
      </w:tr>
    </w:tbl>
    <w:p w14:paraId="702B36AD" w14:textId="77777777" w:rsidR="0095596F" w:rsidRDefault="0095596F" w:rsidP="00EE6F98">
      <w:pPr>
        <w:widowControl w:val="0"/>
        <w:rPr>
          <w:rFonts w:cs="Times New Roman"/>
          <w:b/>
          <w:lang w:val="vi-VN"/>
        </w:rPr>
        <w:sectPr w:rsidR="0095596F" w:rsidSect="00E40CD9">
          <w:headerReference w:type="default" r:id="rId8"/>
          <w:footerReference w:type="default" r:id="rId9"/>
          <w:headerReference w:type="first" r:id="rId10"/>
          <w:pgSz w:w="11909" w:h="16834" w:code="9"/>
          <w:pgMar w:top="1134" w:right="1021" w:bottom="1134" w:left="1701" w:header="624" w:footer="624" w:gutter="0"/>
          <w:cols w:space="720"/>
          <w:titlePg/>
          <w:docGrid w:linePitch="381"/>
        </w:sectPr>
      </w:pPr>
    </w:p>
    <w:p w14:paraId="6879C067" w14:textId="77777777" w:rsidR="0095596F" w:rsidRPr="00EE4FB2" w:rsidRDefault="0095596F" w:rsidP="0095596F">
      <w:pPr>
        <w:keepNext/>
        <w:keepLines/>
        <w:spacing w:after="0"/>
        <w:jc w:val="center"/>
        <w:outlineLvl w:val="1"/>
        <w:rPr>
          <w:rFonts w:eastAsia="Times New Roman" w:cs="Times New Roman"/>
          <w:b/>
          <w:noProof/>
          <w:color w:val="000000" w:themeColor="text1"/>
          <w:szCs w:val="28"/>
          <w:lang w:val="vi-VN"/>
        </w:rPr>
      </w:pPr>
      <w:r w:rsidRPr="00EE4FB2">
        <w:rPr>
          <w:rFonts w:eastAsia="Times New Roman" w:cs="Times New Roman"/>
          <w:b/>
          <w:noProof/>
          <w:color w:val="000000" w:themeColor="text1"/>
          <w:szCs w:val="28"/>
          <w:lang w:val="vi-VN"/>
        </w:rPr>
        <w:lastRenderedPageBreak/>
        <w:t>Phụ lục I</w:t>
      </w:r>
    </w:p>
    <w:p w14:paraId="21D712DA" w14:textId="078D10FE" w:rsidR="0095596F" w:rsidRPr="00EE4FB2" w:rsidRDefault="0095596F" w:rsidP="0095596F">
      <w:pPr>
        <w:spacing w:after="0"/>
        <w:jc w:val="center"/>
        <w:rPr>
          <w:rFonts w:eastAsia="Aptos" w:cs="Times New Roman"/>
          <w:b/>
          <w:noProof/>
          <w:color w:val="000000" w:themeColor="text1"/>
          <w:szCs w:val="28"/>
          <w:lang w:val="vi-VN"/>
        </w:rPr>
      </w:pPr>
      <w:r w:rsidRPr="00F02396">
        <w:rPr>
          <w:rFonts w:eastAsia="Aptos" w:cs="Times New Roman"/>
          <w:b/>
          <w:noProof/>
          <w:color w:val="000000" w:themeColor="text1"/>
          <w:szCs w:val="28"/>
          <w:lang w:val="vi-VN"/>
        </w:rPr>
        <w:t>ĐỊNH MỨC</w:t>
      </w:r>
      <w:r w:rsidRPr="00EE4FB2">
        <w:rPr>
          <w:rFonts w:eastAsia="Aptos" w:cs="Times New Roman"/>
          <w:b/>
          <w:noProof/>
          <w:color w:val="000000" w:themeColor="text1"/>
          <w:szCs w:val="28"/>
          <w:lang w:val="vi-VN"/>
        </w:rPr>
        <w:t xml:space="preserve"> </w:t>
      </w:r>
      <w:r w:rsidRPr="00F02396">
        <w:rPr>
          <w:rFonts w:eastAsia="Aptos" w:cs="Times New Roman"/>
          <w:b/>
          <w:noProof/>
          <w:color w:val="000000" w:themeColor="text1"/>
          <w:szCs w:val="28"/>
          <w:lang w:val="vi-VN"/>
        </w:rPr>
        <w:t xml:space="preserve">KHOÁN </w:t>
      </w:r>
      <w:r w:rsidRPr="00EE4FB2">
        <w:rPr>
          <w:rFonts w:eastAsia="Aptos" w:cs="Times New Roman"/>
          <w:b/>
          <w:noProof/>
          <w:color w:val="000000" w:themeColor="text1"/>
          <w:szCs w:val="28"/>
          <w:lang w:val="vi-VN"/>
        </w:rPr>
        <w:t xml:space="preserve">CHI CHO TỪNG NHIỆM VỤ XÂY </w:t>
      </w:r>
      <w:r w:rsidRPr="00F02396">
        <w:rPr>
          <w:rFonts w:eastAsia="Aptos" w:cs="Times New Roman"/>
          <w:b/>
          <w:noProof/>
          <w:color w:val="000000" w:themeColor="text1"/>
          <w:szCs w:val="28"/>
          <w:lang w:val="vi-VN"/>
        </w:rPr>
        <w:t xml:space="preserve"> DỰNG </w:t>
      </w:r>
      <w:r w:rsidRPr="00EE4FB2">
        <w:rPr>
          <w:rFonts w:eastAsia="Aptos" w:cs="Times New Roman"/>
          <w:b/>
          <w:noProof/>
          <w:color w:val="000000" w:themeColor="text1"/>
          <w:szCs w:val="28"/>
          <w:lang w:val="vi-VN"/>
        </w:rPr>
        <w:t xml:space="preserve">VĂN BẢN QUY PHẠM PHÁP LUẬT </w:t>
      </w:r>
      <w:r w:rsidRPr="00F02396">
        <w:rPr>
          <w:rFonts w:eastAsia="Aptos" w:cs="Times New Roman"/>
          <w:b/>
          <w:noProof/>
          <w:color w:val="000000" w:themeColor="text1"/>
          <w:szCs w:val="28"/>
          <w:lang w:val="vi-VN"/>
        </w:rPr>
        <w:t xml:space="preserve">CẤP TỈNH </w:t>
      </w:r>
      <w:r w:rsidRPr="00EE4FB2">
        <w:rPr>
          <w:rFonts w:eastAsia="Aptos" w:cs="Times New Roman"/>
          <w:b/>
          <w:noProof/>
          <w:color w:val="000000" w:themeColor="text1"/>
          <w:szCs w:val="28"/>
          <w:lang w:val="vi-VN"/>
        </w:rPr>
        <w:t xml:space="preserve">TRÊN ĐỊA BÀN TỈNH QUẢNG TRỊ </w:t>
      </w:r>
    </w:p>
    <w:p w14:paraId="52FAEA18" w14:textId="77777777" w:rsidR="0095596F" w:rsidRPr="00EE4FB2" w:rsidRDefault="0095596F" w:rsidP="0095596F">
      <w:pPr>
        <w:spacing w:after="0"/>
        <w:jc w:val="center"/>
        <w:rPr>
          <w:rFonts w:eastAsia="Aptos" w:cs="Times New Roman"/>
          <w:b/>
          <w:noProof/>
          <w:color w:val="000000" w:themeColor="text1"/>
          <w:szCs w:val="28"/>
          <w:lang w:val="vi-VN"/>
        </w:rPr>
      </w:pPr>
      <w:r w:rsidRPr="00EE4FB2">
        <w:rPr>
          <w:rFonts w:eastAsia="Aptos" w:cs="Times New Roman"/>
          <w:i/>
          <w:iCs/>
          <w:noProof/>
          <w:color w:val="000000" w:themeColor="text1"/>
          <w:szCs w:val="28"/>
          <w:lang w:val="vi-VN"/>
        </w:rPr>
        <w:t>(Ban hành kèm theo Nghị quyết số          /2026/NQ-HĐND ngày       tháng       năm 2026 của Hội đồng nhân dân tỉnh Quảng Trị)</w:t>
      </w:r>
    </w:p>
    <w:p w14:paraId="7EF37DB2" w14:textId="77777777" w:rsidR="0095596F" w:rsidRPr="00EE4FB2" w:rsidRDefault="0095596F" w:rsidP="0095596F">
      <w:pPr>
        <w:jc w:val="center"/>
        <w:rPr>
          <w:rFonts w:eastAsia="Aptos" w:cs="Times New Roman"/>
          <w:noProof/>
          <w:color w:val="000000" w:themeColor="text1"/>
          <w:szCs w:val="28"/>
          <w:lang w:val="vi-VN"/>
        </w:rPr>
      </w:pPr>
      <w:r w:rsidRPr="00EE4FB2">
        <w:rPr>
          <w:rFonts w:eastAsia="Aptos" w:cs="Times New Roman"/>
          <w:noProof/>
          <w:color w:val="000000" w:themeColor="text1"/>
          <w:szCs w:val="28"/>
          <w:lang w:val="vi-VN"/>
        </w:rPr>
        <w:tab/>
      </w:r>
    </w:p>
    <w:p w14:paraId="5E2A13D7" w14:textId="1E69BE80" w:rsidR="0095596F" w:rsidRPr="00F02396" w:rsidRDefault="003E49AD" w:rsidP="0095596F">
      <w:pPr>
        <w:ind w:left="10080" w:firstLine="720"/>
        <w:rPr>
          <w:rFonts w:eastAsia="Aptos" w:cs="Times New Roman"/>
          <w:i/>
          <w:noProof/>
          <w:sz w:val="26"/>
          <w:szCs w:val="26"/>
          <w:lang w:val="vi-VN"/>
        </w:rPr>
      </w:pPr>
      <w:r w:rsidRPr="00F02396">
        <w:rPr>
          <w:rFonts w:eastAsia="Aptos" w:cs="Times New Roman"/>
          <w:i/>
          <w:noProof/>
          <w:sz w:val="26"/>
          <w:szCs w:val="26"/>
          <w:lang w:val="vi-VN"/>
        </w:rPr>
        <w:t>Đơn vị tính: Triệu đồng.</w:t>
      </w:r>
    </w:p>
    <w:tbl>
      <w:tblPr>
        <w:tblStyle w:val="TableGrid"/>
        <w:tblW w:w="13041" w:type="dxa"/>
        <w:jc w:val="center"/>
        <w:tblLook w:val="04A0" w:firstRow="1" w:lastRow="0" w:firstColumn="1" w:lastColumn="0" w:noHBand="0" w:noVBand="1"/>
      </w:tblPr>
      <w:tblGrid>
        <w:gridCol w:w="711"/>
        <w:gridCol w:w="5517"/>
        <w:gridCol w:w="1564"/>
        <w:gridCol w:w="1547"/>
        <w:gridCol w:w="1851"/>
        <w:gridCol w:w="1851"/>
      </w:tblGrid>
      <w:tr w:rsidR="008E312D" w:rsidRPr="00CC2643" w14:paraId="5690BCB0" w14:textId="7789F43F" w:rsidTr="008E312D">
        <w:trPr>
          <w:trHeight w:val="1644"/>
          <w:jc w:val="center"/>
        </w:trPr>
        <w:tc>
          <w:tcPr>
            <w:tcW w:w="711" w:type="dxa"/>
            <w:vAlign w:val="center"/>
          </w:tcPr>
          <w:p w14:paraId="227C3DB2" w14:textId="399C862D" w:rsidR="008E312D" w:rsidRPr="00921AA0" w:rsidRDefault="008E312D" w:rsidP="00310407">
            <w:pPr>
              <w:jc w:val="center"/>
              <w:rPr>
                <w:rFonts w:eastAsia="Aptos" w:cs="Times New Roman"/>
                <w:b/>
                <w:noProof/>
                <w:color w:val="000000" w:themeColor="text1"/>
                <w:sz w:val="26"/>
                <w:szCs w:val="26"/>
              </w:rPr>
            </w:pPr>
            <w:r>
              <w:rPr>
                <w:rFonts w:eastAsia="Aptos" w:cs="Times New Roman"/>
                <w:b/>
                <w:noProof/>
                <w:color w:val="000000" w:themeColor="text1"/>
                <w:sz w:val="26"/>
                <w:szCs w:val="26"/>
              </w:rPr>
              <w:t>STT</w:t>
            </w:r>
          </w:p>
        </w:tc>
        <w:tc>
          <w:tcPr>
            <w:tcW w:w="5517" w:type="dxa"/>
            <w:vAlign w:val="center"/>
          </w:tcPr>
          <w:p w14:paraId="13579881" w14:textId="0ADB34BF" w:rsidR="008E312D" w:rsidRPr="00921AA0" w:rsidRDefault="008E312D" w:rsidP="00310407">
            <w:pPr>
              <w:jc w:val="center"/>
              <w:rPr>
                <w:rFonts w:eastAsia="Aptos" w:cs="Times New Roman"/>
                <w:b/>
                <w:noProof/>
                <w:color w:val="000000" w:themeColor="text1"/>
                <w:sz w:val="26"/>
                <w:szCs w:val="26"/>
              </w:rPr>
            </w:pPr>
            <w:r>
              <w:rPr>
                <w:rFonts w:eastAsia="Aptos" w:cs="Times New Roman"/>
                <w:b/>
                <w:noProof/>
                <w:color w:val="000000" w:themeColor="text1"/>
                <w:sz w:val="26"/>
                <w:szCs w:val="26"/>
              </w:rPr>
              <w:t>Loại văn bản</w:t>
            </w:r>
          </w:p>
        </w:tc>
        <w:tc>
          <w:tcPr>
            <w:tcW w:w="1564" w:type="dxa"/>
            <w:vAlign w:val="center"/>
          </w:tcPr>
          <w:p w14:paraId="76CF42DE" w14:textId="77777777" w:rsidR="008E312D" w:rsidRPr="00952411" w:rsidRDefault="008E312D" w:rsidP="00310407">
            <w:pPr>
              <w:jc w:val="center"/>
              <w:rPr>
                <w:rFonts w:eastAsia="Aptos" w:cs="Times New Roman"/>
                <w:b/>
                <w:noProof/>
                <w:color w:val="000000" w:themeColor="text1"/>
                <w:sz w:val="26"/>
                <w:szCs w:val="26"/>
                <w:lang w:val="vi-VN"/>
              </w:rPr>
            </w:pPr>
            <w:r w:rsidRPr="00952411">
              <w:rPr>
                <w:rFonts w:eastAsia="Aptos" w:cs="Times New Roman"/>
                <w:b/>
                <w:noProof/>
                <w:color w:val="000000" w:themeColor="text1"/>
                <w:sz w:val="26"/>
                <w:szCs w:val="26"/>
                <w:lang w:val="vi-VN"/>
              </w:rPr>
              <w:t>Nhiệm vụ</w:t>
            </w:r>
          </w:p>
          <w:p w14:paraId="084537D0" w14:textId="3C7898AA" w:rsidR="008E312D" w:rsidRPr="00952411" w:rsidRDefault="008E312D" w:rsidP="00310407">
            <w:pPr>
              <w:jc w:val="center"/>
              <w:rPr>
                <w:rFonts w:eastAsia="Aptos" w:cs="Times New Roman"/>
                <w:b/>
                <w:noProof/>
                <w:color w:val="000000" w:themeColor="text1"/>
                <w:sz w:val="26"/>
                <w:szCs w:val="26"/>
                <w:lang w:val="vi-VN"/>
              </w:rPr>
            </w:pPr>
            <w:r w:rsidRPr="00952411">
              <w:rPr>
                <w:rFonts w:eastAsia="Aptos" w:cs="Times New Roman"/>
                <w:b/>
                <w:noProof/>
                <w:color w:val="000000" w:themeColor="text1"/>
                <w:sz w:val="26"/>
                <w:szCs w:val="26"/>
                <w:lang w:val="vi-VN"/>
              </w:rPr>
              <w:t>soạn thảo</w:t>
            </w:r>
            <w:r>
              <w:rPr>
                <w:rStyle w:val="FootnoteReference"/>
                <w:rFonts w:eastAsia="Aptos" w:cs="Times New Roman"/>
                <w:b/>
                <w:noProof/>
                <w:color w:val="000000" w:themeColor="text1"/>
                <w:sz w:val="26"/>
                <w:szCs w:val="26"/>
                <w:lang w:val="vi-VN"/>
              </w:rPr>
              <w:footnoteReference w:id="2"/>
            </w:r>
          </w:p>
        </w:tc>
        <w:tc>
          <w:tcPr>
            <w:tcW w:w="1547" w:type="dxa"/>
            <w:vAlign w:val="center"/>
          </w:tcPr>
          <w:p w14:paraId="627ACF19" w14:textId="798588AC" w:rsidR="008E312D" w:rsidRPr="00952411" w:rsidRDefault="008E312D" w:rsidP="00310407">
            <w:pPr>
              <w:jc w:val="center"/>
              <w:rPr>
                <w:rFonts w:eastAsia="Aptos" w:cs="Times New Roman"/>
                <w:b/>
                <w:noProof/>
                <w:color w:val="000000" w:themeColor="text1"/>
                <w:sz w:val="26"/>
                <w:szCs w:val="26"/>
                <w:lang w:val="vi-VN"/>
              </w:rPr>
            </w:pPr>
            <w:r w:rsidRPr="00952411">
              <w:rPr>
                <w:rFonts w:eastAsia="Aptos" w:cs="Times New Roman"/>
                <w:b/>
                <w:noProof/>
                <w:color w:val="000000" w:themeColor="text1"/>
                <w:sz w:val="26"/>
                <w:szCs w:val="26"/>
                <w:lang w:val="vi-VN"/>
              </w:rPr>
              <w:t>Nhiệm vụ thẩm định</w:t>
            </w:r>
            <w:r>
              <w:rPr>
                <w:rStyle w:val="FootnoteReference"/>
                <w:rFonts w:eastAsia="Aptos" w:cs="Times New Roman"/>
                <w:b/>
                <w:noProof/>
                <w:color w:val="000000" w:themeColor="text1"/>
                <w:sz w:val="26"/>
                <w:szCs w:val="26"/>
                <w:lang w:val="vi-VN"/>
              </w:rPr>
              <w:footnoteReference w:id="3"/>
            </w:r>
          </w:p>
        </w:tc>
        <w:tc>
          <w:tcPr>
            <w:tcW w:w="1851" w:type="dxa"/>
            <w:vAlign w:val="center"/>
          </w:tcPr>
          <w:p w14:paraId="1C67D630" w14:textId="12D9234D" w:rsidR="008E312D" w:rsidRPr="00952411" w:rsidRDefault="008E312D" w:rsidP="00310407">
            <w:pPr>
              <w:jc w:val="center"/>
              <w:rPr>
                <w:rFonts w:eastAsia="Aptos" w:cs="Times New Roman"/>
                <w:b/>
                <w:noProof/>
                <w:color w:val="000000" w:themeColor="text1"/>
                <w:sz w:val="26"/>
                <w:szCs w:val="26"/>
                <w:lang w:val="vi-VN"/>
              </w:rPr>
            </w:pPr>
            <w:r w:rsidRPr="00952411">
              <w:rPr>
                <w:rFonts w:eastAsia="Aptos" w:cs="Times New Roman"/>
                <w:b/>
                <w:noProof/>
                <w:color w:val="000000" w:themeColor="text1"/>
                <w:sz w:val="26"/>
                <w:szCs w:val="26"/>
                <w:lang w:val="vi-VN"/>
              </w:rPr>
              <w:t>Nhiệm vụ tổng hợp, rà soát hồ sơ trình UBND, Chủ tịch UBND</w:t>
            </w:r>
            <w:r>
              <w:rPr>
                <w:rStyle w:val="FootnoteReference"/>
                <w:rFonts w:eastAsia="Aptos" w:cs="Times New Roman"/>
                <w:b/>
                <w:noProof/>
                <w:color w:val="000000" w:themeColor="text1"/>
                <w:sz w:val="26"/>
                <w:szCs w:val="26"/>
                <w:lang w:val="vi-VN"/>
              </w:rPr>
              <w:footnoteReference w:id="4"/>
            </w:r>
          </w:p>
        </w:tc>
        <w:tc>
          <w:tcPr>
            <w:tcW w:w="1851" w:type="dxa"/>
            <w:vAlign w:val="center"/>
          </w:tcPr>
          <w:p w14:paraId="2972EC26" w14:textId="71C9C309" w:rsidR="008E312D" w:rsidRPr="00F9331A" w:rsidRDefault="008E312D" w:rsidP="00310407">
            <w:pPr>
              <w:jc w:val="center"/>
              <w:rPr>
                <w:rFonts w:eastAsia="Aptos" w:cs="Times New Roman"/>
                <w:b/>
                <w:noProof/>
                <w:sz w:val="26"/>
                <w:szCs w:val="26"/>
                <w:lang w:val="vi-VN"/>
              </w:rPr>
            </w:pPr>
            <w:r w:rsidRPr="00F9331A">
              <w:rPr>
                <w:rFonts w:eastAsia="Aptos" w:cs="Times New Roman"/>
                <w:b/>
                <w:noProof/>
                <w:sz w:val="26"/>
                <w:szCs w:val="26"/>
                <w:lang w:val="vi-VN"/>
              </w:rPr>
              <w:t xml:space="preserve">Nhiệm vụ thẩm tra, </w:t>
            </w:r>
            <w:r w:rsidRPr="00F9331A">
              <w:rPr>
                <w:rFonts w:eastAsia="Aptos" w:cs="Times New Roman"/>
                <w:b/>
                <w:noProof/>
                <w:sz w:val="26"/>
                <w:szCs w:val="26"/>
              </w:rPr>
              <w:t xml:space="preserve">trình </w:t>
            </w:r>
            <w:r w:rsidRPr="00F9331A">
              <w:rPr>
                <w:rFonts w:eastAsia="Aptos" w:cs="Times New Roman"/>
                <w:b/>
                <w:noProof/>
                <w:sz w:val="26"/>
                <w:szCs w:val="26"/>
                <w:lang w:val="vi-VN"/>
              </w:rPr>
              <w:t>thông qua</w:t>
            </w:r>
            <w:r w:rsidRPr="00F9331A">
              <w:rPr>
                <w:rStyle w:val="FootnoteReference"/>
                <w:rFonts w:eastAsia="Aptos" w:cs="Times New Roman"/>
                <w:b/>
                <w:noProof/>
                <w:sz w:val="26"/>
                <w:szCs w:val="26"/>
                <w:lang w:val="vi-VN"/>
              </w:rPr>
              <w:footnoteReference w:id="5"/>
            </w:r>
          </w:p>
        </w:tc>
      </w:tr>
      <w:tr w:rsidR="008E312D" w:rsidRPr="000677C4" w14:paraId="1EA5740B" w14:textId="05D117EF" w:rsidTr="008E312D">
        <w:trPr>
          <w:trHeight w:val="680"/>
          <w:jc w:val="center"/>
        </w:trPr>
        <w:tc>
          <w:tcPr>
            <w:tcW w:w="711" w:type="dxa"/>
            <w:vAlign w:val="center"/>
          </w:tcPr>
          <w:p w14:paraId="09A39032" w14:textId="77777777" w:rsidR="008E312D" w:rsidRPr="000677C4" w:rsidRDefault="008E312D" w:rsidP="00A17A12">
            <w:pPr>
              <w:spacing w:before="40" w:after="40"/>
              <w:jc w:val="center"/>
              <w:rPr>
                <w:rFonts w:eastAsia="Aptos" w:cs="Times New Roman"/>
                <w:noProof/>
                <w:sz w:val="26"/>
                <w:szCs w:val="26"/>
                <w:lang w:val="vi-VN"/>
              </w:rPr>
            </w:pPr>
            <w:r w:rsidRPr="000677C4">
              <w:rPr>
                <w:rFonts w:eastAsia="Aptos" w:cs="Times New Roman"/>
                <w:noProof/>
                <w:sz w:val="26"/>
                <w:szCs w:val="26"/>
                <w:lang w:val="vi-VN"/>
              </w:rPr>
              <w:t>1</w:t>
            </w:r>
          </w:p>
        </w:tc>
        <w:tc>
          <w:tcPr>
            <w:tcW w:w="5517" w:type="dxa"/>
            <w:vAlign w:val="center"/>
          </w:tcPr>
          <w:p w14:paraId="62DF82FD" w14:textId="77777777" w:rsidR="008E312D" w:rsidRPr="00B763DA" w:rsidRDefault="008E312D" w:rsidP="00A17A12">
            <w:pPr>
              <w:spacing w:before="40" w:after="40"/>
              <w:rPr>
                <w:rFonts w:eastAsia="Aptos" w:cs="Times New Roman"/>
                <w:noProof/>
                <w:sz w:val="26"/>
                <w:szCs w:val="26"/>
                <w:lang w:val="vi-VN"/>
              </w:rPr>
            </w:pPr>
            <w:r w:rsidRPr="000677C4">
              <w:rPr>
                <w:rFonts w:eastAsia="Aptos" w:cs="Times New Roman"/>
                <w:noProof/>
                <w:sz w:val="26"/>
                <w:szCs w:val="26"/>
                <w:lang w:val="vi-VN"/>
              </w:rPr>
              <w:t xml:space="preserve">Nghị quyết của Hội đồng nhân dân </w:t>
            </w:r>
            <w:r w:rsidRPr="00B763DA">
              <w:rPr>
                <w:rFonts w:eastAsia="Aptos" w:cs="Times New Roman"/>
                <w:noProof/>
                <w:sz w:val="26"/>
                <w:szCs w:val="26"/>
                <w:lang w:val="vi-VN"/>
              </w:rPr>
              <w:t>tỉnh</w:t>
            </w:r>
          </w:p>
        </w:tc>
        <w:tc>
          <w:tcPr>
            <w:tcW w:w="1564" w:type="dxa"/>
            <w:vAlign w:val="center"/>
          </w:tcPr>
          <w:p w14:paraId="275C8774" w14:textId="049ED985" w:rsidR="008E312D" w:rsidRPr="00134A9C" w:rsidRDefault="008E312D" w:rsidP="00A17A12">
            <w:pPr>
              <w:spacing w:before="40" w:after="40"/>
              <w:jc w:val="center"/>
              <w:rPr>
                <w:rFonts w:eastAsia="Aptos" w:cs="Times New Roman"/>
                <w:noProof/>
                <w:sz w:val="26"/>
                <w:szCs w:val="26"/>
              </w:rPr>
            </w:pPr>
            <w:r>
              <w:rPr>
                <w:rFonts w:eastAsia="Aptos" w:cs="Times New Roman"/>
                <w:noProof/>
                <w:sz w:val="26"/>
                <w:szCs w:val="26"/>
              </w:rPr>
              <w:t>140</w:t>
            </w:r>
          </w:p>
        </w:tc>
        <w:tc>
          <w:tcPr>
            <w:tcW w:w="1547" w:type="dxa"/>
            <w:vAlign w:val="center"/>
          </w:tcPr>
          <w:p w14:paraId="23C5463B" w14:textId="5A42FCB4" w:rsidR="008E312D" w:rsidRPr="002D3BCD" w:rsidRDefault="008E312D" w:rsidP="00A17A12">
            <w:pPr>
              <w:spacing w:before="40" w:after="40"/>
              <w:jc w:val="center"/>
              <w:rPr>
                <w:rFonts w:eastAsia="Aptos" w:cs="Times New Roman"/>
                <w:noProof/>
                <w:sz w:val="26"/>
                <w:szCs w:val="26"/>
              </w:rPr>
            </w:pPr>
            <w:r>
              <w:rPr>
                <w:rFonts w:eastAsia="Aptos" w:cs="Times New Roman"/>
                <w:noProof/>
                <w:sz w:val="26"/>
                <w:szCs w:val="26"/>
              </w:rPr>
              <w:t>21</w:t>
            </w:r>
          </w:p>
        </w:tc>
        <w:tc>
          <w:tcPr>
            <w:tcW w:w="1851" w:type="dxa"/>
            <w:vAlign w:val="center"/>
          </w:tcPr>
          <w:p w14:paraId="62241E26" w14:textId="38946B55" w:rsidR="008E312D" w:rsidRPr="002D3BCD" w:rsidRDefault="008E312D" w:rsidP="00A17A12">
            <w:pPr>
              <w:spacing w:before="40" w:after="40"/>
              <w:jc w:val="center"/>
              <w:rPr>
                <w:rFonts w:eastAsia="Aptos" w:cs="Times New Roman"/>
                <w:noProof/>
                <w:sz w:val="26"/>
                <w:szCs w:val="26"/>
              </w:rPr>
            </w:pPr>
            <w:r>
              <w:rPr>
                <w:rFonts w:eastAsia="Aptos" w:cs="Times New Roman"/>
                <w:noProof/>
                <w:sz w:val="26"/>
                <w:szCs w:val="26"/>
              </w:rPr>
              <w:t>14</w:t>
            </w:r>
          </w:p>
        </w:tc>
        <w:tc>
          <w:tcPr>
            <w:tcW w:w="1851" w:type="dxa"/>
            <w:vAlign w:val="center"/>
          </w:tcPr>
          <w:p w14:paraId="23F9504B" w14:textId="59C9E541" w:rsidR="008E312D" w:rsidRPr="00F9331A" w:rsidRDefault="008E312D" w:rsidP="00A17A12">
            <w:pPr>
              <w:spacing w:before="40" w:after="40"/>
              <w:jc w:val="center"/>
              <w:rPr>
                <w:rFonts w:eastAsia="Aptos" w:cs="Times New Roman"/>
                <w:noProof/>
                <w:sz w:val="26"/>
                <w:szCs w:val="26"/>
              </w:rPr>
            </w:pPr>
            <w:r w:rsidRPr="00F9331A">
              <w:rPr>
                <w:rFonts w:eastAsia="Aptos" w:cs="Times New Roman"/>
                <w:noProof/>
                <w:sz w:val="26"/>
                <w:szCs w:val="26"/>
              </w:rPr>
              <w:t>75</w:t>
            </w:r>
          </w:p>
        </w:tc>
      </w:tr>
      <w:tr w:rsidR="008E312D" w:rsidRPr="000677C4" w14:paraId="7430FCD2" w14:textId="470C1A6C" w:rsidTr="008E312D">
        <w:trPr>
          <w:trHeight w:val="680"/>
          <w:jc w:val="center"/>
        </w:trPr>
        <w:tc>
          <w:tcPr>
            <w:tcW w:w="711" w:type="dxa"/>
            <w:vAlign w:val="center"/>
          </w:tcPr>
          <w:p w14:paraId="4C619479" w14:textId="77777777" w:rsidR="008E312D" w:rsidRPr="000677C4" w:rsidRDefault="008E312D" w:rsidP="00A17A12">
            <w:pPr>
              <w:spacing w:before="40" w:after="40"/>
              <w:jc w:val="center"/>
              <w:rPr>
                <w:rFonts w:eastAsia="Aptos" w:cs="Times New Roman"/>
                <w:noProof/>
                <w:sz w:val="26"/>
                <w:szCs w:val="26"/>
                <w:lang w:val="vi-VN"/>
              </w:rPr>
            </w:pPr>
            <w:r w:rsidRPr="000677C4">
              <w:rPr>
                <w:rFonts w:eastAsia="Aptos" w:cs="Times New Roman"/>
                <w:noProof/>
                <w:sz w:val="26"/>
                <w:szCs w:val="26"/>
                <w:lang w:val="vi-VN"/>
              </w:rPr>
              <w:t>2</w:t>
            </w:r>
          </w:p>
        </w:tc>
        <w:tc>
          <w:tcPr>
            <w:tcW w:w="5517" w:type="dxa"/>
            <w:vAlign w:val="center"/>
          </w:tcPr>
          <w:p w14:paraId="5689D4ED" w14:textId="77777777" w:rsidR="008E312D" w:rsidRPr="000677C4" w:rsidRDefault="008E312D" w:rsidP="00A17A12">
            <w:pPr>
              <w:spacing w:before="40" w:after="40"/>
              <w:rPr>
                <w:rFonts w:eastAsia="Aptos" w:cs="Times New Roman"/>
                <w:noProof/>
                <w:sz w:val="26"/>
                <w:szCs w:val="26"/>
                <w:lang w:val="vi-VN"/>
              </w:rPr>
            </w:pPr>
            <w:r w:rsidRPr="000677C4">
              <w:rPr>
                <w:rFonts w:eastAsia="Aptos" w:cs="Times New Roman"/>
                <w:noProof/>
                <w:sz w:val="26"/>
                <w:szCs w:val="26"/>
                <w:lang w:val="vi-VN"/>
              </w:rPr>
              <w:t xml:space="preserve">Quyết định của Ủy ban nhân dân </w:t>
            </w:r>
            <w:r w:rsidRPr="00B763DA">
              <w:rPr>
                <w:rFonts w:eastAsia="Aptos" w:cs="Times New Roman"/>
                <w:noProof/>
                <w:sz w:val="26"/>
                <w:szCs w:val="26"/>
                <w:lang w:val="vi-VN"/>
              </w:rPr>
              <w:t>tỉnh</w:t>
            </w:r>
          </w:p>
        </w:tc>
        <w:tc>
          <w:tcPr>
            <w:tcW w:w="1564" w:type="dxa"/>
            <w:vAlign w:val="center"/>
          </w:tcPr>
          <w:p w14:paraId="6BE9B3C3" w14:textId="107910F9" w:rsidR="008E312D" w:rsidRPr="00E15911" w:rsidRDefault="008E312D" w:rsidP="00A17A12">
            <w:pPr>
              <w:spacing w:before="40" w:after="40"/>
              <w:jc w:val="center"/>
              <w:rPr>
                <w:rFonts w:eastAsia="Aptos" w:cs="Times New Roman"/>
                <w:noProof/>
                <w:sz w:val="26"/>
                <w:szCs w:val="26"/>
              </w:rPr>
            </w:pPr>
            <w:r>
              <w:rPr>
                <w:rFonts w:eastAsia="Aptos" w:cs="Times New Roman"/>
                <w:noProof/>
                <w:sz w:val="26"/>
                <w:szCs w:val="26"/>
              </w:rPr>
              <w:t>70</w:t>
            </w:r>
          </w:p>
        </w:tc>
        <w:tc>
          <w:tcPr>
            <w:tcW w:w="1547" w:type="dxa"/>
            <w:vAlign w:val="center"/>
          </w:tcPr>
          <w:p w14:paraId="7FA241CD" w14:textId="29240411" w:rsidR="008E312D" w:rsidRPr="002F61CB" w:rsidRDefault="008E312D" w:rsidP="00A17A12">
            <w:pPr>
              <w:spacing w:before="40" w:after="40"/>
              <w:jc w:val="center"/>
              <w:rPr>
                <w:rFonts w:eastAsia="Aptos" w:cs="Times New Roman"/>
                <w:noProof/>
                <w:sz w:val="26"/>
                <w:szCs w:val="26"/>
              </w:rPr>
            </w:pPr>
            <w:r>
              <w:rPr>
                <w:rFonts w:eastAsia="Aptos" w:cs="Times New Roman"/>
                <w:noProof/>
                <w:sz w:val="26"/>
                <w:szCs w:val="26"/>
              </w:rPr>
              <w:t>20</w:t>
            </w:r>
          </w:p>
        </w:tc>
        <w:tc>
          <w:tcPr>
            <w:tcW w:w="1851" w:type="dxa"/>
            <w:vAlign w:val="center"/>
          </w:tcPr>
          <w:p w14:paraId="0EC344BF" w14:textId="16023FCA" w:rsidR="008E312D" w:rsidRPr="00E15911" w:rsidRDefault="008E312D" w:rsidP="00A17A12">
            <w:pPr>
              <w:spacing w:before="40" w:after="40"/>
              <w:jc w:val="center"/>
              <w:rPr>
                <w:rFonts w:eastAsia="Aptos" w:cs="Times New Roman"/>
                <w:noProof/>
                <w:sz w:val="26"/>
                <w:szCs w:val="26"/>
              </w:rPr>
            </w:pPr>
            <w:r>
              <w:rPr>
                <w:rFonts w:eastAsia="Aptos" w:cs="Times New Roman"/>
                <w:noProof/>
                <w:sz w:val="26"/>
                <w:szCs w:val="26"/>
              </w:rPr>
              <w:t>10</w:t>
            </w:r>
          </w:p>
        </w:tc>
        <w:tc>
          <w:tcPr>
            <w:tcW w:w="1851" w:type="dxa"/>
            <w:vAlign w:val="center"/>
          </w:tcPr>
          <w:p w14:paraId="0474CF65" w14:textId="316CDA10" w:rsidR="008E312D" w:rsidRPr="00F9331A" w:rsidRDefault="008E312D" w:rsidP="00A17A12">
            <w:pPr>
              <w:spacing w:before="40" w:after="40"/>
              <w:jc w:val="center"/>
              <w:rPr>
                <w:rFonts w:eastAsia="Aptos" w:cs="Times New Roman"/>
                <w:noProof/>
                <w:sz w:val="26"/>
                <w:szCs w:val="26"/>
              </w:rPr>
            </w:pPr>
            <w:r w:rsidRPr="00F9331A">
              <w:rPr>
                <w:rFonts w:eastAsia="Aptos" w:cs="Times New Roman"/>
                <w:noProof/>
                <w:sz w:val="26"/>
                <w:szCs w:val="26"/>
                <w:lang w:val="vi-VN"/>
              </w:rPr>
              <w:t>-</w:t>
            </w:r>
          </w:p>
        </w:tc>
      </w:tr>
      <w:tr w:rsidR="008E312D" w:rsidRPr="000677C4" w14:paraId="5120F33E" w14:textId="638743D8" w:rsidTr="008E312D">
        <w:trPr>
          <w:trHeight w:val="680"/>
          <w:jc w:val="center"/>
        </w:trPr>
        <w:tc>
          <w:tcPr>
            <w:tcW w:w="711" w:type="dxa"/>
            <w:vAlign w:val="center"/>
          </w:tcPr>
          <w:p w14:paraId="165FEF4A" w14:textId="77777777" w:rsidR="008E312D" w:rsidRPr="000677C4" w:rsidRDefault="008E312D" w:rsidP="00A17A12">
            <w:pPr>
              <w:spacing w:before="40" w:after="40"/>
              <w:jc w:val="center"/>
              <w:rPr>
                <w:rFonts w:eastAsia="Aptos" w:cs="Times New Roman"/>
                <w:noProof/>
                <w:sz w:val="26"/>
                <w:szCs w:val="26"/>
                <w:lang w:val="vi-VN"/>
              </w:rPr>
            </w:pPr>
            <w:r w:rsidRPr="000677C4">
              <w:rPr>
                <w:rFonts w:eastAsia="Aptos" w:cs="Times New Roman"/>
                <w:noProof/>
                <w:sz w:val="26"/>
                <w:szCs w:val="26"/>
                <w:lang w:val="vi-VN"/>
              </w:rPr>
              <w:t>3</w:t>
            </w:r>
          </w:p>
        </w:tc>
        <w:tc>
          <w:tcPr>
            <w:tcW w:w="5517" w:type="dxa"/>
            <w:vAlign w:val="center"/>
          </w:tcPr>
          <w:p w14:paraId="796BAC0B" w14:textId="77777777" w:rsidR="008E312D" w:rsidRPr="000677C4" w:rsidRDefault="008E312D" w:rsidP="00A17A12">
            <w:pPr>
              <w:spacing w:before="40" w:after="40"/>
              <w:rPr>
                <w:rFonts w:eastAsia="Aptos" w:cs="Times New Roman"/>
                <w:noProof/>
                <w:sz w:val="26"/>
                <w:szCs w:val="26"/>
                <w:lang w:val="vi-VN"/>
              </w:rPr>
            </w:pPr>
            <w:r w:rsidRPr="000677C4">
              <w:rPr>
                <w:rFonts w:eastAsia="Aptos" w:cs="Times New Roman"/>
                <w:noProof/>
                <w:sz w:val="26"/>
                <w:szCs w:val="26"/>
                <w:lang w:val="vi-VN"/>
              </w:rPr>
              <w:t xml:space="preserve">Quyết định của Chủ tịch Ủy ban nhân dân </w:t>
            </w:r>
            <w:r w:rsidRPr="00B763DA">
              <w:rPr>
                <w:rFonts w:eastAsia="Aptos" w:cs="Times New Roman"/>
                <w:noProof/>
                <w:sz w:val="26"/>
                <w:szCs w:val="26"/>
                <w:lang w:val="vi-VN"/>
              </w:rPr>
              <w:t>tỉnh</w:t>
            </w:r>
          </w:p>
        </w:tc>
        <w:tc>
          <w:tcPr>
            <w:tcW w:w="1564" w:type="dxa"/>
            <w:vAlign w:val="center"/>
          </w:tcPr>
          <w:p w14:paraId="517E55E1" w14:textId="53567BFB" w:rsidR="008E312D" w:rsidRPr="00833678" w:rsidRDefault="008E312D" w:rsidP="00A17A12">
            <w:pPr>
              <w:spacing w:before="40" w:after="40"/>
              <w:jc w:val="center"/>
              <w:rPr>
                <w:rFonts w:eastAsia="Aptos" w:cs="Times New Roman"/>
                <w:noProof/>
                <w:sz w:val="26"/>
                <w:szCs w:val="26"/>
              </w:rPr>
            </w:pPr>
            <w:r>
              <w:rPr>
                <w:rFonts w:eastAsia="Aptos" w:cs="Times New Roman"/>
                <w:noProof/>
                <w:sz w:val="26"/>
                <w:szCs w:val="26"/>
              </w:rPr>
              <w:t>21</w:t>
            </w:r>
          </w:p>
        </w:tc>
        <w:tc>
          <w:tcPr>
            <w:tcW w:w="1547" w:type="dxa"/>
            <w:vAlign w:val="center"/>
          </w:tcPr>
          <w:p w14:paraId="76B182E9" w14:textId="37DF1EFB" w:rsidR="008E312D" w:rsidRPr="00833678" w:rsidRDefault="008E312D" w:rsidP="00A17A12">
            <w:pPr>
              <w:spacing w:before="120" w:after="40" w:line="360" w:lineRule="auto"/>
              <w:jc w:val="center"/>
              <w:rPr>
                <w:rFonts w:eastAsia="Aptos" w:cs="Times New Roman"/>
                <w:noProof/>
                <w:sz w:val="26"/>
                <w:szCs w:val="26"/>
              </w:rPr>
            </w:pPr>
            <w:r>
              <w:rPr>
                <w:rFonts w:eastAsia="Aptos" w:cs="Times New Roman"/>
                <w:noProof/>
                <w:sz w:val="26"/>
                <w:szCs w:val="26"/>
              </w:rPr>
              <w:t>6</w:t>
            </w:r>
          </w:p>
        </w:tc>
        <w:tc>
          <w:tcPr>
            <w:tcW w:w="1851" w:type="dxa"/>
            <w:vAlign w:val="center"/>
          </w:tcPr>
          <w:p w14:paraId="12F80D3F" w14:textId="05B45203" w:rsidR="008E312D" w:rsidRPr="00833678" w:rsidRDefault="008E312D" w:rsidP="00A17A12">
            <w:pPr>
              <w:spacing w:before="40" w:after="40"/>
              <w:jc w:val="center"/>
              <w:rPr>
                <w:rFonts w:eastAsia="Aptos" w:cs="Times New Roman"/>
                <w:noProof/>
                <w:sz w:val="26"/>
                <w:szCs w:val="26"/>
              </w:rPr>
            </w:pPr>
            <w:r>
              <w:rPr>
                <w:rFonts w:eastAsia="Aptos" w:cs="Times New Roman"/>
                <w:noProof/>
                <w:sz w:val="26"/>
                <w:szCs w:val="26"/>
              </w:rPr>
              <w:t>3</w:t>
            </w:r>
          </w:p>
        </w:tc>
        <w:tc>
          <w:tcPr>
            <w:tcW w:w="1851" w:type="dxa"/>
            <w:vAlign w:val="center"/>
          </w:tcPr>
          <w:p w14:paraId="410AE47C" w14:textId="37F65D6C" w:rsidR="008E312D" w:rsidRPr="00F9331A" w:rsidRDefault="008E312D" w:rsidP="00A17A12">
            <w:pPr>
              <w:spacing w:before="40" w:after="40"/>
              <w:jc w:val="center"/>
              <w:rPr>
                <w:rFonts w:eastAsia="Aptos" w:cs="Times New Roman"/>
                <w:noProof/>
                <w:sz w:val="26"/>
                <w:szCs w:val="26"/>
              </w:rPr>
            </w:pPr>
            <w:r w:rsidRPr="00F9331A">
              <w:rPr>
                <w:rFonts w:eastAsia="Aptos" w:cs="Times New Roman"/>
                <w:noProof/>
                <w:sz w:val="26"/>
                <w:szCs w:val="26"/>
                <w:lang w:val="vi-VN"/>
              </w:rPr>
              <w:t>-</w:t>
            </w:r>
          </w:p>
        </w:tc>
      </w:tr>
    </w:tbl>
    <w:p w14:paraId="782064B1" w14:textId="77777777" w:rsidR="0095596F" w:rsidRDefault="0095596F" w:rsidP="0095596F">
      <w:pPr>
        <w:rPr>
          <w:noProof/>
        </w:rPr>
      </w:pPr>
    </w:p>
    <w:p w14:paraId="354B3DB6" w14:textId="77777777" w:rsidR="00E40CD9" w:rsidRDefault="00FE62BB">
      <w:pPr>
        <w:jc w:val="left"/>
        <w:rPr>
          <w:rFonts w:cs="Times New Roman"/>
          <w:b/>
          <w:lang w:val="vi-VN"/>
        </w:rPr>
        <w:sectPr w:rsidR="00E40CD9" w:rsidSect="00E40CD9">
          <w:headerReference w:type="default" r:id="rId11"/>
          <w:pgSz w:w="16838" w:h="11906" w:orient="landscape" w:code="9"/>
          <w:pgMar w:top="1134" w:right="1134" w:bottom="1134" w:left="1134" w:header="709" w:footer="709" w:gutter="0"/>
          <w:pgNumType w:start="1"/>
          <w:cols w:space="708"/>
          <w:docGrid w:linePitch="360"/>
        </w:sectPr>
      </w:pPr>
      <w:r>
        <w:rPr>
          <w:rFonts w:cs="Times New Roman"/>
          <w:b/>
          <w:lang w:val="vi-VN"/>
        </w:rPr>
        <w:br w:type="page"/>
      </w:r>
    </w:p>
    <w:p w14:paraId="2B4334BD" w14:textId="77777777" w:rsidR="00FE62BB" w:rsidRPr="001F474E" w:rsidRDefault="00FE62BB" w:rsidP="00FE62BB">
      <w:pPr>
        <w:spacing w:after="0"/>
        <w:jc w:val="center"/>
        <w:rPr>
          <w:rFonts w:eastAsia="Aptos" w:cs="Times New Roman"/>
          <w:b/>
          <w:noProof/>
          <w:lang w:val="vi-VN"/>
        </w:rPr>
      </w:pPr>
      <w:r w:rsidRPr="001F474E">
        <w:rPr>
          <w:rFonts w:eastAsia="Aptos" w:cs="Times New Roman"/>
          <w:b/>
          <w:noProof/>
          <w:lang w:val="vi-VN"/>
        </w:rPr>
        <w:lastRenderedPageBreak/>
        <w:t>Phụ lục II</w:t>
      </w:r>
    </w:p>
    <w:p w14:paraId="4C4AF36D" w14:textId="09A5763C" w:rsidR="00FE62BB" w:rsidRPr="007C579B" w:rsidRDefault="00FE62BB" w:rsidP="00FE62BB">
      <w:pPr>
        <w:spacing w:after="0"/>
        <w:jc w:val="center"/>
        <w:rPr>
          <w:rFonts w:eastAsia="Aptos" w:cs="Times New Roman"/>
          <w:b/>
          <w:noProof/>
          <w:lang w:val="vi-VN"/>
        </w:rPr>
      </w:pPr>
      <w:r w:rsidRPr="00F02396">
        <w:rPr>
          <w:rFonts w:eastAsia="Aptos" w:cs="Times New Roman"/>
          <w:b/>
          <w:noProof/>
          <w:lang w:val="vi-VN"/>
        </w:rPr>
        <w:t xml:space="preserve">DANH MỤC HOẠT ĐỘNG, SẢN PHẨM VÀ </w:t>
      </w:r>
      <w:r w:rsidRPr="001F474E">
        <w:rPr>
          <w:rFonts w:eastAsia="Aptos" w:cs="Times New Roman"/>
          <w:b/>
          <w:noProof/>
          <w:lang w:val="vi-VN"/>
        </w:rPr>
        <w:t xml:space="preserve">ĐỊNH MỨC </w:t>
      </w:r>
      <w:r w:rsidRPr="007C579B">
        <w:rPr>
          <w:rFonts w:eastAsia="Aptos" w:cs="Times New Roman"/>
          <w:b/>
          <w:noProof/>
          <w:lang w:val="vi-VN"/>
        </w:rPr>
        <w:t xml:space="preserve">KHOÁN </w:t>
      </w:r>
      <w:r w:rsidRPr="001F474E">
        <w:rPr>
          <w:rFonts w:eastAsia="Aptos" w:cs="Times New Roman"/>
          <w:b/>
          <w:noProof/>
          <w:lang w:val="vi-VN"/>
        </w:rPr>
        <w:t xml:space="preserve">CHI </w:t>
      </w:r>
      <w:r w:rsidRPr="007C579B">
        <w:rPr>
          <w:rFonts w:eastAsia="Aptos" w:cs="Times New Roman"/>
          <w:b/>
          <w:noProof/>
          <w:lang w:val="vi-VN"/>
        </w:rPr>
        <w:t xml:space="preserve">CHO TỪNG HOẠT ĐỘNG CỤ THỂ </w:t>
      </w:r>
      <w:r w:rsidRPr="001F474E">
        <w:rPr>
          <w:rFonts w:eastAsia="Aptos" w:cs="Times New Roman"/>
          <w:b/>
          <w:noProof/>
          <w:lang w:val="vi-VN"/>
        </w:rPr>
        <w:t xml:space="preserve">TRONG CÔNG TÁC SOẠN THẢO, THẨM ĐỊNH, THẨM TRA, TỔNG HỢP, RÀ SOÁT HỒ SƠ VĂN BẢN QUY PHẠM PHÁP LUẬT </w:t>
      </w:r>
      <w:r w:rsidRPr="00F02396">
        <w:rPr>
          <w:rFonts w:eastAsia="Aptos" w:cs="Times New Roman"/>
          <w:b/>
          <w:noProof/>
          <w:color w:val="000000" w:themeColor="text1"/>
          <w:szCs w:val="28"/>
          <w:lang w:val="vi-VN"/>
        </w:rPr>
        <w:t xml:space="preserve">CẤP TỈNH </w:t>
      </w:r>
      <w:r w:rsidRPr="00EE4FB2">
        <w:rPr>
          <w:rFonts w:eastAsia="Aptos" w:cs="Times New Roman"/>
          <w:b/>
          <w:noProof/>
          <w:color w:val="000000" w:themeColor="text1"/>
          <w:szCs w:val="28"/>
          <w:lang w:val="vi-VN"/>
        </w:rPr>
        <w:t>TRÊN ĐỊA BÀN TỈNH QUẢNG TRỊ</w:t>
      </w:r>
    </w:p>
    <w:p w14:paraId="72698259" w14:textId="77777777" w:rsidR="00FE62BB" w:rsidRPr="00F02396" w:rsidRDefault="00FE62BB" w:rsidP="00FE62BB">
      <w:pPr>
        <w:jc w:val="center"/>
        <w:rPr>
          <w:rFonts w:eastAsia="Aptos" w:cs="Times New Roman"/>
          <w:i/>
          <w:iCs/>
          <w:noProof/>
          <w:lang w:val="vi-VN"/>
        </w:rPr>
      </w:pPr>
      <w:r w:rsidRPr="001F474E">
        <w:rPr>
          <w:rFonts w:eastAsia="Aptos" w:cs="Times New Roman"/>
          <w:i/>
          <w:iCs/>
          <w:noProof/>
          <w:lang w:val="vi-VN"/>
        </w:rPr>
        <w:t xml:space="preserve">(Ban hành kèm theo Nghị quyết số          </w:t>
      </w:r>
      <w:r w:rsidRPr="00F02396">
        <w:rPr>
          <w:rFonts w:eastAsia="Aptos" w:cs="Times New Roman"/>
          <w:i/>
          <w:iCs/>
          <w:noProof/>
          <w:lang w:val="vi-VN"/>
        </w:rPr>
        <w:t>/2026</w:t>
      </w:r>
      <w:r w:rsidRPr="001F474E">
        <w:rPr>
          <w:rFonts w:eastAsia="Aptos" w:cs="Times New Roman"/>
          <w:i/>
          <w:iCs/>
          <w:noProof/>
          <w:lang w:val="vi-VN"/>
        </w:rPr>
        <w:t>/NQ-HĐND ngày       tháng       năm 202</w:t>
      </w:r>
      <w:r w:rsidRPr="00F02396">
        <w:rPr>
          <w:rFonts w:eastAsia="Aptos" w:cs="Times New Roman"/>
          <w:i/>
          <w:iCs/>
          <w:noProof/>
          <w:lang w:val="vi-VN"/>
        </w:rPr>
        <w:t>6</w:t>
      </w:r>
      <w:r w:rsidRPr="001F474E">
        <w:rPr>
          <w:rFonts w:eastAsia="Aptos" w:cs="Times New Roman"/>
          <w:i/>
          <w:iCs/>
          <w:noProof/>
          <w:lang w:val="vi-VN"/>
        </w:rPr>
        <w:t xml:space="preserve"> của Hội đồng nhân dân tỉnh Quảng Trị)</w:t>
      </w:r>
    </w:p>
    <w:p w14:paraId="31C0A822" w14:textId="77777777" w:rsidR="00645BC7" w:rsidRPr="00F02396" w:rsidRDefault="00645BC7" w:rsidP="00FE62BB">
      <w:pPr>
        <w:jc w:val="center"/>
        <w:rPr>
          <w:rFonts w:eastAsia="Aptos" w:cs="Times New Roman"/>
          <w:i/>
          <w:iCs/>
          <w:noProof/>
          <w:lang w:val="vi-VN"/>
        </w:rPr>
      </w:pPr>
    </w:p>
    <w:p w14:paraId="74E11830" w14:textId="6C7CC9B5" w:rsidR="00F74980" w:rsidRPr="00E01129" w:rsidRDefault="00645BC7" w:rsidP="00645BC7">
      <w:pPr>
        <w:jc w:val="right"/>
        <w:rPr>
          <w:rFonts w:eastAsia="Aptos" w:cs="Times New Roman"/>
          <w:i/>
          <w:iCs/>
          <w:noProof/>
          <w:sz w:val="26"/>
          <w:szCs w:val="26"/>
        </w:rPr>
      </w:pPr>
      <w:r w:rsidRPr="00E01129">
        <w:rPr>
          <w:rFonts w:eastAsia="Aptos" w:cs="Times New Roman"/>
          <w:i/>
          <w:iCs/>
          <w:noProof/>
          <w:sz w:val="26"/>
          <w:szCs w:val="26"/>
        </w:rPr>
        <w:t>Đơn vị tính: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4415"/>
        <w:gridCol w:w="5038"/>
        <w:gridCol w:w="1449"/>
        <w:gridCol w:w="1468"/>
        <w:gridCol w:w="1546"/>
      </w:tblGrid>
      <w:tr w:rsidR="00F03BA8" w14:paraId="6C0768E8" w14:textId="77777777" w:rsidTr="002E619B">
        <w:trPr>
          <w:trHeight w:val="609"/>
          <w:tblHeader/>
        </w:trPr>
        <w:tc>
          <w:tcPr>
            <w:tcW w:w="0" w:type="auto"/>
            <w:vMerge w:val="restart"/>
            <w:tcMar>
              <w:top w:w="0" w:type="dxa"/>
              <w:left w:w="57" w:type="dxa"/>
              <w:bottom w:w="0" w:type="dxa"/>
              <w:right w:w="57" w:type="dxa"/>
            </w:tcMar>
            <w:vAlign w:val="center"/>
          </w:tcPr>
          <w:p w14:paraId="0B0FC339" w14:textId="77777777" w:rsidR="00225F05" w:rsidRDefault="00225F05" w:rsidP="00A17A12">
            <w:pPr>
              <w:spacing w:before="120" w:after="0"/>
              <w:jc w:val="center"/>
            </w:pPr>
            <w:r>
              <w:rPr>
                <w:b/>
                <w:bCs/>
              </w:rPr>
              <w:t>STT</w:t>
            </w:r>
          </w:p>
        </w:tc>
        <w:tc>
          <w:tcPr>
            <w:tcW w:w="0" w:type="auto"/>
            <w:vMerge w:val="restart"/>
            <w:tcMar>
              <w:top w:w="0" w:type="dxa"/>
              <w:left w:w="57" w:type="dxa"/>
              <w:bottom w:w="0" w:type="dxa"/>
              <w:right w:w="57" w:type="dxa"/>
            </w:tcMar>
            <w:vAlign w:val="center"/>
          </w:tcPr>
          <w:p w14:paraId="76C12537" w14:textId="77777777" w:rsidR="00225F05" w:rsidRDefault="00225F05" w:rsidP="00A17A12">
            <w:pPr>
              <w:spacing w:before="120" w:after="0"/>
              <w:jc w:val="center"/>
            </w:pPr>
            <w:r>
              <w:rPr>
                <w:b/>
                <w:bCs/>
              </w:rPr>
              <w:t>Hoạt động</w:t>
            </w:r>
          </w:p>
        </w:tc>
        <w:tc>
          <w:tcPr>
            <w:tcW w:w="0" w:type="auto"/>
            <w:vMerge w:val="restart"/>
            <w:tcMar>
              <w:top w:w="0" w:type="dxa"/>
              <w:left w:w="57" w:type="dxa"/>
              <w:bottom w:w="0" w:type="dxa"/>
              <w:right w:w="57" w:type="dxa"/>
            </w:tcMar>
            <w:vAlign w:val="center"/>
          </w:tcPr>
          <w:p w14:paraId="6ABDA211" w14:textId="77777777" w:rsidR="00225F05" w:rsidRDefault="00225F05" w:rsidP="00A17A12">
            <w:pPr>
              <w:spacing w:before="120" w:after="0"/>
              <w:jc w:val="center"/>
            </w:pPr>
            <w:r>
              <w:rPr>
                <w:b/>
                <w:bCs/>
              </w:rPr>
              <w:t>Sản phẩm</w:t>
            </w:r>
          </w:p>
        </w:tc>
        <w:tc>
          <w:tcPr>
            <w:tcW w:w="0" w:type="auto"/>
            <w:gridSpan w:val="3"/>
            <w:tcMar>
              <w:top w:w="0" w:type="dxa"/>
              <w:left w:w="57" w:type="dxa"/>
              <w:bottom w:w="0" w:type="dxa"/>
              <w:right w:w="57" w:type="dxa"/>
            </w:tcMar>
            <w:vAlign w:val="center"/>
          </w:tcPr>
          <w:p w14:paraId="07FF6662" w14:textId="3736383F" w:rsidR="00225F05" w:rsidRDefault="00225F05" w:rsidP="008B2530">
            <w:pPr>
              <w:spacing w:after="0"/>
              <w:jc w:val="center"/>
            </w:pPr>
            <w:r>
              <w:rPr>
                <w:b/>
                <w:bCs/>
              </w:rPr>
              <w:t>Mức khoán chi</w:t>
            </w:r>
            <w:r w:rsidR="00CC6DF7">
              <w:rPr>
                <w:b/>
                <w:bCs/>
              </w:rPr>
              <w:t xml:space="preserve"> tối đa</w:t>
            </w:r>
          </w:p>
        </w:tc>
      </w:tr>
      <w:tr w:rsidR="00316890" w14:paraId="0B61B3AC" w14:textId="77777777" w:rsidTr="002E619B">
        <w:trPr>
          <w:tblHeader/>
        </w:trPr>
        <w:tc>
          <w:tcPr>
            <w:tcW w:w="0" w:type="auto"/>
            <w:vMerge/>
            <w:tcMar>
              <w:left w:w="57" w:type="dxa"/>
              <w:right w:w="57" w:type="dxa"/>
            </w:tcMar>
            <w:vAlign w:val="center"/>
          </w:tcPr>
          <w:p w14:paraId="73508C08" w14:textId="77777777" w:rsidR="00225F05" w:rsidRDefault="00225F05" w:rsidP="00A17A12">
            <w:pPr>
              <w:spacing w:before="120" w:after="0"/>
              <w:jc w:val="center"/>
            </w:pPr>
          </w:p>
        </w:tc>
        <w:tc>
          <w:tcPr>
            <w:tcW w:w="0" w:type="auto"/>
            <w:vMerge/>
            <w:tcMar>
              <w:left w:w="57" w:type="dxa"/>
              <w:right w:w="57" w:type="dxa"/>
            </w:tcMar>
            <w:vAlign w:val="center"/>
          </w:tcPr>
          <w:p w14:paraId="74190391" w14:textId="77777777" w:rsidR="00225F05" w:rsidRDefault="00225F05" w:rsidP="00A17A12">
            <w:pPr>
              <w:spacing w:before="120" w:after="0"/>
              <w:jc w:val="center"/>
            </w:pPr>
          </w:p>
        </w:tc>
        <w:tc>
          <w:tcPr>
            <w:tcW w:w="0" w:type="auto"/>
            <w:vMerge/>
            <w:tcMar>
              <w:left w:w="57" w:type="dxa"/>
              <w:right w:w="57" w:type="dxa"/>
            </w:tcMar>
            <w:vAlign w:val="center"/>
          </w:tcPr>
          <w:p w14:paraId="7EAACAD5" w14:textId="77777777" w:rsidR="00225F05" w:rsidRDefault="00225F05" w:rsidP="00A17A12">
            <w:pPr>
              <w:spacing w:before="120" w:after="0"/>
              <w:jc w:val="center"/>
            </w:pPr>
          </w:p>
        </w:tc>
        <w:tc>
          <w:tcPr>
            <w:tcW w:w="0" w:type="auto"/>
            <w:tcMar>
              <w:top w:w="0" w:type="dxa"/>
              <w:left w:w="57" w:type="dxa"/>
              <w:bottom w:w="0" w:type="dxa"/>
              <w:right w:w="57" w:type="dxa"/>
            </w:tcMar>
            <w:vAlign w:val="center"/>
          </w:tcPr>
          <w:p w14:paraId="793442A3" w14:textId="77777777" w:rsidR="00225F05" w:rsidRDefault="00225F05" w:rsidP="00A17A12">
            <w:pPr>
              <w:spacing w:before="120" w:after="0"/>
              <w:jc w:val="center"/>
            </w:pPr>
            <w:r>
              <w:rPr>
                <w:b/>
                <w:bCs/>
              </w:rPr>
              <w:t>Nghị quyết của Hội đồng nhân dân tỉnh</w:t>
            </w:r>
          </w:p>
        </w:tc>
        <w:tc>
          <w:tcPr>
            <w:tcW w:w="0" w:type="auto"/>
            <w:tcMar>
              <w:top w:w="0" w:type="dxa"/>
              <w:left w:w="57" w:type="dxa"/>
              <w:bottom w:w="0" w:type="dxa"/>
              <w:right w:w="57" w:type="dxa"/>
            </w:tcMar>
            <w:vAlign w:val="center"/>
          </w:tcPr>
          <w:p w14:paraId="64ED71C1" w14:textId="77777777" w:rsidR="00225F05" w:rsidRDefault="00225F05" w:rsidP="00A17A12">
            <w:pPr>
              <w:spacing w:before="120" w:after="0"/>
              <w:jc w:val="center"/>
            </w:pPr>
            <w:r>
              <w:rPr>
                <w:b/>
                <w:bCs/>
              </w:rPr>
              <w:t>Quyết định của Ủy ban nhân dân tỉnh</w:t>
            </w:r>
          </w:p>
        </w:tc>
        <w:tc>
          <w:tcPr>
            <w:tcW w:w="0" w:type="auto"/>
            <w:tcMar>
              <w:top w:w="0" w:type="dxa"/>
              <w:left w:w="0" w:type="dxa"/>
              <w:bottom w:w="0" w:type="dxa"/>
              <w:right w:w="0" w:type="dxa"/>
            </w:tcMar>
            <w:vAlign w:val="center"/>
          </w:tcPr>
          <w:p w14:paraId="0431F3C6" w14:textId="77777777" w:rsidR="00225F05" w:rsidRDefault="00225F05" w:rsidP="00A17A12">
            <w:pPr>
              <w:spacing w:before="120" w:after="0"/>
              <w:jc w:val="center"/>
            </w:pPr>
            <w:r>
              <w:rPr>
                <w:b/>
                <w:bCs/>
              </w:rPr>
              <w:t>Quyết định của Chủ tịch Ủy ban nhân dân tỉnh</w:t>
            </w:r>
          </w:p>
        </w:tc>
      </w:tr>
      <w:tr w:rsidR="00316890" w14:paraId="0CF1A3BF" w14:textId="77777777" w:rsidTr="00163652">
        <w:tc>
          <w:tcPr>
            <w:tcW w:w="0" w:type="auto"/>
            <w:tcMar>
              <w:top w:w="0" w:type="dxa"/>
              <w:left w:w="57" w:type="dxa"/>
              <w:bottom w:w="0" w:type="dxa"/>
              <w:right w:w="57" w:type="dxa"/>
            </w:tcMar>
            <w:vAlign w:val="center"/>
          </w:tcPr>
          <w:p w14:paraId="3E367E90" w14:textId="77777777" w:rsidR="00225F05" w:rsidRDefault="00225F05" w:rsidP="00A17A12">
            <w:pPr>
              <w:spacing w:before="120" w:after="0"/>
              <w:jc w:val="center"/>
            </w:pPr>
            <w:r>
              <w:rPr>
                <w:b/>
                <w:bCs/>
              </w:rPr>
              <w:t>A</w:t>
            </w:r>
          </w:p>
        </w:tc>
        <w:tc>
          <w:tcPr>
            <w:tcW w:w="0" w:type="auto"/>
            <w:gridSpan w:val="2"/>
            <w:tcMar>
              <w:top w:w="0" w:type="dxa"/>
              <w:left w:w="57" w:type="dxa"/>
              <w:bottom w:w="0" w:type="dxa"/>
              <w:right w:w="57" w:type="dxa"/>
            </w:tcMar>
            <w:vAlign w:val="center"/>
          </w:tcPr>
          <w:p w14:paraId="4BA2332D" w14:textId="77777777" w:rsidR="00225F05" w:rsidRDefault="00225F05" w:rsidP="00A17A12">
            <w:pPr>
              <w:spacing w:before="120" w:after="0"/>
            </w:pPr>
            <w:r>
              <w:rPr>
                <w:b/>
                <w:bCs/>
              </w:rPr>
              <w:t>NHIỆM VỤ SOẠN THẢO</w:t>
            </w:r>
          </w:p>
        </w:tc>
        <w:tc>
          <w:tcPr>
            <w:tcW w:w="0" w:type="auto"/>
            <w:tcMar>
              <w:top w:w="0" w:type="dxa"/>
              <w:left w:w="57" w:type="dxa"/>
              <w:bottom w:w="0" w:type="dxa"/>
              <w:right w:w="57" w:type="dxa"/>
            </w:tcMar>
            <w:vAlign w:val="center"/>
          </w:tcPr>
          <w:p w14:paraId="28922F86" w14:textId="7558EDBB" w:rsidR="00225F05" w:rsidRPr="0071235B" w:rsidRDefault="00225F05" w:rsidP="00A17A12">
            <w:pPr>
              <w:spacing w:before="120" w:after="0"/>
              <w:jc w:val="center"/>
            </w:pPr>
            <w:r w:rsidRPr="0071235B">
              <w:rPr>
                <w:b/>
                <w:bCs/>
              </w:rPr>
              <w:t>140</w:t>
            </w:r>
          </w:p>
        </w:tc>
        <w:tc>
          <w:tcPr>
            <w:tcW w:w="0" w:type="auto"/>
            <w:tcMar>
              <w:top w:w="0" w:type="dxa"/>
              <w:left w:w="57" w:type="dxa"/>
              <w:bottom w:w="0" w:type="dxa"/>
              <w:right w:w="57" w:type="dxa"/>
            </w:tcMar>
            <w:vAlign w:val="center"/>
          </w:tcPr>
          <w:p w14:paraId="0B35E9EB" w14:textId="6FA51518" w:rsidR="00225F05" w:rsidRPr="0071235B" w:rsidRDefault="009127B4" w:rsidP="00A17A12">
            <w:pPr>
              <w:spacing w:before="120" w:after="0"/>
              <w:jc w:val="center"/>
            </w:pPr>
            <w:r w:rsidRPr="0071235B">
              <w:rPr>
                <w:b/>
                <w:bCs/>
              </w:rPr>
              <w:t>7</w:t>
            </w:r>
            <w:r w:rsidR="00225F05" w:rsidRPr="0071235B">
              <w:rPr>
                <w:b/>
                <w:bCs/>
              </w:rPr>
              <w:t>0</w:t>
            </w:r>
          </w:p>
        </w:tc>
        <w:tc>
          <w:tcPr>
            <w:tcW w:w="0" w:type="auto"/>
            <w:tcMar>
              <w:top w:w="0" w:type="dxa"/>
              <w:left w:w="0" w:type="dxa"/>
              <w:bottom w:w="0" w:type="dxa"/>
              <w:right w:w="0" w:type="dxa"/>
            </w:tcMar>
            <w:vAlign w:val="center"/>
          </w:tcPr>
          <w:p w14:paraId="2E5BA5BA" w14:textId="2B2724CB" w:rsidR="00225F05" w:rsidRPr="0071235B" w:rsidRDefault="00225F05" w:rsidP="00A17A12">
            <w:pPr>
              <w:spacing w:before="120" w:after="0"/>
              <w:jc w:val="center"/>
            </w:pPr>
            <w:r w:rsidRPr="0071235B">
              <w:rPr>
                <w:b/>
                <w:bCs/>
              </w:rPr>
              <w:t>2</w:t>
            </w:r>
            <w:r w:rsidR="009127B4" w:rsidRPr="0071235B">
              <w:rPr>
                <w:b/>
                <w:bCs/>
              </w:rPr>
              <w:t>1</w:t>
            </w:r>
          </w:p>
        </w:tc>
      </w:tr>
      <w:tr w:rsidR="00316890" w14:paraId="59C98C57" w14:textId="77777777" w:rsidTr="009A5233">
        <w:tc>
          <w:tcPr>
            <w:tcW w:w="0" w:type="auto"/>
            <w:tcMar>
              <w:top w:w="0" w:type="dxa"/>
              <w:left w:w="57" w:type="dxa"/>
              <w:bottom w:w="0" w:type="dxa"/>
              <w:right w:w="57" w:type="dxa"/>
            </w:tcMar>
            <w:vAlign w:val="center"/>
          </w:tcPr>
          <w:p w14:paraId="1AF6F049" w14:textId="77777777"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tcPr>
          <w:p w14:paraId="0E6CDB1E" w14:textId="152C92A0" w:rsidR="00020D8B" w:rsidRDefault="00020D8B" w:rsidP="00020D8B">
            <w:pPr>
              <w:spacing w:before="120" w:after="0"/>
            </w:pPr>
            <w:r w:rsidRPr="008D1CFE">
              <w:t xml:space="preserve">Truyền thông chính sách, văn bản quy phạm pháp luật </w:t>
            </w:r>
          </w:p>
        </w:tc>
        <w:tc>
          <w:tcPr>
            <w:tcW w:w="0" w:type="auto"/>
            <w:tcMar>
              <w:top w:w="0" w:type="dxa"/>
              <w:left w:w="57" w:type="dxa"/>
              <w:bottom w:w="0" w:type="dxa"/>
              <w:right w:w="57" w:type="dxa"/>
            </w:tcMar>
          </w:tcPr>
          <w:p w14:paraId="67D570BD" w14:textId="77777777" w:rsidR="00020D8B" w:rsidRPr="008D1CFE" w:rsidRDefault="00020D8B" w:rsidP="00020D8B">
            <w:pPr>
              <w:spacing w:before="120"/>
            </w:pPr>
            <w:r w:rsidRPr="008D1CFE">
              <w:t>- Ấn phẩm truyền thông dạng in (sản phẩm báo chí được xuất bản; bài viết, bản tin khác, báo cáo tọa đàm, áp phích...)</w:t>
            </w:r>
          </w:p>
          <w:p w14:paraId="011EC307" w14:textId="0252E498" w:rsidR="00020D8B" w:rsidRDefault="00020D8B" w:rsidP="00020D8B">
            <w:pPr>
              <w:spacing w:before="120" w:after="0"/>
            </w:pPr>
            <w:r w:rsidRPr="008D1CFE">
              <w:t>- Ấn phẩm truyền thông trên môi trường điện tử (website, video, sản phẩm số khác...)</w:t>
            </w:r>
          </w:p>
        </w:tc>
        <w:tc>
          <w:tcPr>
            <w:tcW w:w="0" w:type="auto"/>
            <w:tcMar>
              <w:top w:w="0" w:type="dxa"/>
              <w:left w:w="57" w:type="dxa"/>
              <w:bottom w:w="0" w:type="dxa"/>
              <w:right w:w="57" w:type="dxa"/>
            </w:tcMar>
            <w:vAlign w:val="center"/>
          </w:tcPr>
          <w:p w14:paraId="142C8EB4" w14:textId="709C3B87" w:rsidR="00020D8B" w:rsidRDefault="00531B71" w:rsidP="00020D8B">
            <w:pPr>
              <w:spacing w:before="120" w:after="0"/>
              <w:jc w:val="center"/>
            </w:pPr>
            <w:r>
              <w:t>5</w:t>
            </w:r>
          </w:p>
        </w:tc>
        <w:tc>
          <w:tcPr>
            <w:tcW w:w="0" w:type="auto"/>
            <w:tcMar>
              <w:top w:w="0" w:type="dxa"/>
              <w:left w:w="57" w:type="dxa"/>
              <w:bottom w:w="0" w:type="dxa"/>
              <w:right w:w="57" w:type="dxa"/>
            </w:tcMar>
            <w:vAlign w:val="center"/>
          </w:tcPr>
          <w:p w14:paraId="0C6B5AD9" w14:textId="20F0AA0B" w:rsidR="00020D8B" w:rsidRDefault="00D666C3" w:rsidP="00020D8B">
            <w:pPr>
              <w:spacing w:before="120" w:after="0"/>
              <w:jc w:val="center"/>
            </w:pPr>
            <w:r>
              <w:t>3</w:t>
            </w:r>
          </w:p>
        </w:tc>
        <w:tc>
          <w:tcPr>
            <w:tcW w:w="0" w:type="auto"/>
            <w:tcMar>
              <w:top w:w="0" w:type="dxa"/>
              <w:left w:w="0" w:type="dxa"/>
              <w:bottom w:w="0" w:type="dxa"/>
              <w:right w:w="0" w:type="dxa"/>
            </w:tcMar>
            <w:vAlign w:val="center"/>
          </w:tcPr>
          <w:p w14:paraId="0D88F271" w14:textId="1663BC4A" w:rsidR="00020D8B" w:rsidRDefault="000C2C8A" w:rsidP="00020D8B">
            <w:pPr>
              <w:spacing w:before="120" w:after="0"/>
              <w:jc w:val="center"/>
            </w:pPr>
            <w:r>
              <w:t>1</w:t>
            </w:r>
          </w:p>
        </w:tc>
      </w:tr>
      <w:tr w:rsidR="00316890" w14:paraId="6A6950BB" w14:textId="77777777" w:rsidTr="00163652">
        <w:tc>
          <w:tcPr>
            <w:tcW w:w="0" w:type="auto"/>
            <w:tcMar>
              <w:top w:w="0" w:type="dxa"/>
              <w:left w:w="57" w:type="dxa"/>
              <w:bottom w:w="0" w:type="dxa"/>
              <w:right w:w="57" w:type="dxa"/>
            </w:tcMar>
            <w:vAlign w:val="center"/>
          </w:tcPr>
          <w:p w14:paraId="2D237B54" w14:textId="41185E34"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453F0E0C" w14:textId="5959CF85" w:rsidR="00020D8B" w:rsidRDefault="00020D8B" w:rsidP="00020D8B">
            <w:pPr>
              <w:spacing w:before="120" w:after="0"/>
            </w:pPr>
            <w:r>
              <w:t xml:space="preserve">Tổng kết việc thi hành pháp luật </w:t>
            </w:r>
          </w:p>
        </w:tc>
        <w:tc>
          <w:tcPr>
            <w:tcW w:w="0" w:type="auto"/>
            <w:tcMar>
              <w:top w:w="0" w:type="dxa"/>
              <w:left w:w="57" w:type="dxa"/>
              <w:bottom w:w="0" w:type="dxa"/>
              <w:right w:w="57" w:type="dxa"/>
            </w:tcMar>
            <w:vAlign w:val="center"/>
          </w:tcPr>
          <w:p w14:paraId="1F0AB59B" w14:textId="39592339" w:rsidR="00020D8B" w:rsidRDefault="00020D8B" w:rsidP="00020D8B">
            <w:pPr>
              <w:spacing w:before="120" w:after="0"/>
            </w:pPr>
            <w:r>
              <w:t>Báo cáo tổng kết việc thi hành pháp luật</w:t>
            </w:r>
          </w:p>
        </w:tc>
        <w:tc>
          <w:tcPr>
            <w:tcW w:w="0" w:type="auto"/>
            <w:tcMar>
              <w:top w:w="0" w:type="dxa"/>
              <w:left w:w="57" w:type="dxa"/>
              <w:bottom w:w="0" w:type="dxa"/>
              <w:right w:w="57" w:type="dxa"/>
            </w:tcMar>
            <w:vAlign w:val="center"/>
          </w:tcPr>
          <w:p w14:paraId="78E5CD94" w14:textId="11682C65" w:rsidR="00020D8B" w:rsidRDefault="001200D3" w:rsidP="00020D8B">
            <w:pPr>
              <w:spacing w:before="120" w:after="0"/>
              <w:jc w:val="center"/>
            </w:pPr>
            <w:r>
              <w:t>6</w:t>
            </w:r>
          </w:p>
        </w:tc>
        <w:tc>
          <w:tcPr>
            <w:tcW w:w="0" w:type="auto"/>
            <w:tcMar>
              <w:top w:w="0" w:type="dxa"/>
              <w:left w:w="57" w:type="dxa"/>
              <w:bottom w:w="0" w:type="dxa"/>
              <w:right w:w="57" w:type="dxa"/>
            </w:tcMar>
            <w:vAlign w:val="center"/>
          </w:tcPr>
          <w:p w14:paraId="230C918A" w14:textId="74CB770B" w:rsidR="00020D8B" w:rsidRDefault="00D666C3" w:rsidP="00020D8B">
            <w:pPr>
              <w:spacing w:before="120" w:after="0"/>
              <w:jc w:val="center"/>
            </w:pPr>
            <w:r>
              <w:t>3</w:t>
            </w:r>
          </w:p>
        </w:tc>
        <w:tc>
          <w:tcPr>
            <w:tcW w:w="0" w:type="auto"/>
            <w:tcMar>
              <w:top w:w="0" w:type="dxa"/>
              <w:left w:w="0" w:type="dxa"/>
              <w:bottom w:w="0" w:type="dxa"/>
              <w:right w:w="0" w:type="dxa"/>
            </w:tcMar>
            <w:vAlign w:val="center"/>
          </w:tcPr>
          <w:p w14:paraId="34382ED4" w14:textId="77777777" w:rsidR="00020D8B" w:rsidRDefault="00020D8B" w:rsidP="00020D8B">
            <w:pPr>
              <w:spacing w:before="120" w:after="0"/>
              <w:jc w:val="center"/>
            </w:pPr>
            <w:r>
              <w:t>-</w:t>
            </w:r>
          </w:p>
        </w:tc>
      </w:tr>
      <w:tr w:rsidR="00316890" w14:paraId="75E591BF" w14:textId="77777777" w:rsidTr="00163652">
        <w:tc>
          <w:tcPr>
            <w:tcW w:w="0" w:type="auto"/>
            <w:tcMar>
              <w:top w:w="0" w:type="dxa"/>
              <w:left w:w="57" w:type="dxa"/>
              <w:bottom w:w="0" w:type="dxa"/>
              <w:right w:w="57" w:type="dxa"/>
            </w:tcMar>
            <w:vAlign w:val="center"/>
          </w:tcPr>
          <w:p w14:paraId="654B0E57" w14:textId="5EE2D991"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0B721BD7" w14:textId="5F0E3470" w:rsidR="00020D8B" w:rsidRDefault="00020D8B" w:rsidP="00020D8B">
            <w:pPr>
              <w:spacing w:before="120" w:after="0"/>
            </w:pPr>
            <w:r>
              <w:t>Đánh giá thực trạng quan hệ xã hội có liên quan đến dự thảo văn bản</w:t>
            </w:r>
          </w:p>
        </w:tc>
        <w:tc>
          <w:tcPr>
            <w:tcW w:w="0" w:type="auto"/>
            <w:tcMar>
              <w:top w:w="0" w:type="dxa"/>
              <w:left w:w="57" w:type="dxa"/>
              <w:bottom w:w="0" w:type="dxa"/>
              <w:right w:w="57" w:type="dxa"/>
            </w:tcMar>
            <w:vAlign w:val="center"/>
          </w:tcPr>
          <w:p w14:paraId="33A2C0BA" w14:textId="1E0EE949" w:rsidR="00020D8B" w:rsidRDefault="00020D8B" w:rsidP="00020D8B">
            <w:pPr>
              <w:spacing w:before="120" w:after="0"/>
            </w:pPr>
            <w:r>
              <w:t>Báo cáo đánh giá thực trạng quan hệ xã hội có liên quan đến dự thảo văn bản.</w:t>
            </w:r>
          </w:p>
        </w:tc>
        <w:tc>
          <w:tcPr>
            <w:tcW w:w="0" w:type="auto"/>
            <w:tcMar>
              <w:top w:w="0" w:type="dxa"/>
              <w:left w:w="57" w:type="dxa"/>
              <w:bottom w:w="0" w:type="dxa"/>
              <w:right w:w="57" w:type="dxa"/>
            </w:tcMar>
            <w:vAlign w:val="center"/>
          </w:tcPr>
          <w:p w14:paraId="05C86D33" w14:textId="7F67156B" w:rsidR="00020D8B" w:rsidRDefault="001200D3" w:rsidP="00020D8B">
            <w:pPr>
              <w:spacing w:before="120" w:after="0"/>
              <w:jc w:val="center"/>
            </w:pPr>
            <w:r>
              <w:t>6</w:t>
            </w:r>
          </w:p>
        </w:tc>
        <w:tc>
          <w:tcPr>
            <w:tcW w:w="0" w:type="auto"/>
            <w:tcMar>
              <w:top w:w="0" w:type="dxa"/>
              <w:left w:w="57" w:type="dxa"/>
              <w:bottom w:w="0" w:type="dxa"/>
              <w:right w:w="57" w:type="dxa"/>
            </w:tcMar>
            <w:vAlign w:val="center"/>
          </w:tcPr>
          <w:p w14:paraId="7511F7E5" w14:textId="4E6CE172" w:rsidR="00020D8B" w:rsidRDefault="00D666C3" w:rsidP="00020D8B">
            <w:pPr>
              <w:spacing w:before="120" w:after="0"/>
              <w:jc w:val="center"/>
            </w:pPr>
            <w:r>
              <w:t>3</w:t>
            </w:r>
          </w:p>
        </w:tc>
        <w:tc>
          <w:tcPr>
            <w:tcW w:w="0" w:type="auto"/>
            <w:tcMar>
              <w:top w:w="0" w:type="dxa"/>
              <w:left w:w="0" w:type="dxa"/>
              <w:bottom w:w="0" w:type="dxa"/>
              <w:right w:w="0" w:type="dxa"/>
            </w:tcMar>
            <w:vAlign w:val="center"/>
          </w:tcPr>
          <w:p w14:paraId="4D5FF923" w14:textId="77777777" w:rsidR="00020D8B" w:rsidRDefault="00020D8B" w:rsidP="00020D8B">
            <w:pPr>
              <w:spacing w:before="120" w:after="0"/>
              <w:jc w:val="center"/>
            </w:pPr>
            <w:r>
              <w:t>-</w:t>
            </w:r>
          </w:p>
        </w:tc>
      </w:tr>
      <w:tr w:rsidR="00316890" w14:paraId="523223CF" w14:textId="77777777" w:rsidTr="00163652">
        <w:tc>
          <w:tcPr>
            <w:tcW w:w="0" w:type="auto"/>
            <w:tcMar>
              <w:top w:w="0" w:type="dxa"/>
              <w:left w:w="57" w:type="dxa"/>
              <w:bottom w:w="0" w:type="dxa"/>
              <w:right w:w="57" w:type="dxa"/>
            </w:tcMar>
            <w:vAlign w:val="center"/>
          </w:tcPr>
          <w:p w14:paraId="03154B05" w14:textId="3FC17701"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62EBB164" w14:textId="77777777" w:rsidR="00020D8B" w:rsidRDefault="00020D8B" w:rsidP="00020D8B">
            <w:pPr>
              <w:spacing w:before="120" w:after="0"/>
            </w:pPr>
            <w:r>
              <w:t>Xây dựng Tờ trình</w:t>
            </w:r>
          </w:p>
        </w:tc>
        <w:tc>
          <w:tcPr>
            <w:tcW w:w="0" w:type="auto"/>
            <w:tcMar>
              <w:top w:w="0" w:type="dxa"/>
              <w:left w:w="57" w:type="dxa"/>
              <w:bottom w:w="0" w:type="dxa"/>
              <w:right w:w="57" w:type="dxa"/>
            </w:tcMar>
            <w:vAlign w:val="center"/>
          </w:tcPr>
          <w:p w14:paraId="07013A7A" w14:textId="77777777" w:rsidR="00020D8B" w:rsidRDefault="00020D8B" w:rsidP="00020D8B">
            <w:pPr>
              <w:spacing w:before="120" w:after="0"/>
            </w:pPr>
            <w:r>
              <w:t>Tờ trình</w:t>
            </w:r>
          </w:p>
        </w:tc>
        <w:tc>
          <w:tcPr>
            <w:tcW w:w="0" w:type="auto"/>
            <w:tcMar>
              <w:top w:w="0" w:type="dxa"/>
              <w:left w:w="57" w:type="dxa"/>
              <w:bottom w:w="0" w:type="dxa"/>
              <w:right w:w="57" w:type="dxa"/>
            </w:tcMar>
            <w:vAlign w:val="center"/>
          </w:tcPr>
          <w:p w14:paraId="552D0913" w14:textId="612D18D0" w:rsidR="00020D8B" w:rsidRPr="00A52F1C" w:rsidRDefault="003A46E6" w:rsidP="00020D8B">
            <w:pPr>
              <w:spacing w:before="120" w:after="0"/>
              <w:jc w:val="center"/>
              <w:rPr>
                <w:color w:val="000000" w:themeColor="text1"/>
              </w:rPr>
            </w:pPr>
            <w:r w:rsidRPr="00A52F1C">
              <w:rPr>
                <w:color w:val="000000" w:themeColor="text1"/>
              </w:rPr>
              <w:t>8</w:t>
            </w:r>
          </w:p>
        </w:tc>
        <w:tc>
          <w:tcPr>
            <w:tcW w:w="0" w:type="auto"/>
            <w:tcMar>
              <w:top w:w="0" w:type="dxa"/>
              <w:left w:w="57" w:type="dxa"/>
              <w:bottom w:w="0" w:type="dxa"/>
              <w:right w:w="57" w:type="dxa"/>
            </w:tcMar>
            <w:vAlign w:val="center"/>
          </w:tcPr>
          <w:p w14:paraId="3BC204EE" w14:textId="599E9312" w:rsidR="00020D8B" w:rsidRPr="00A52F1C" w:rsidRDefault="00D20865" w:rsidP="00020D8B">
            <w:pPr>
              <w:spacing w:before="120" w:after="0"/>
              <w:jc w:val="center"/>
              <w:rPr>
                <w:color w:val="000000" w:themeColor="text1"/>
              </w:rPr>
            </w:pPr>
            <w:r w:rsidRPr="00A52F1C">
              <w:rPr>
                <w:color w:val="000000" w:themeColor="text1"/>
              </w:rPr>
              <w:t>6</w:t>
            </w:r>
          </w:p>
        </w:tc>
        <w:tc>
          <w:tcPr>
            <w:tcW w:w="0" w:type="auto"/>
            <w:tcMar>
              <w:top w:w="0" w:type="dxa"/>
              <w:left w:w="0" w:type="dxa"/>
              <w:bottom w:w="0" w:type="dxa"/>
              <w:right w:w="0" w:type="dxa"/>
            </w:tcMar>
            <w:vAlign w:val="center"/>
          </w:tcPr>
          <w:p w14:paraId="1D43EEF0" w14:textId="12DBB447" w:rsidR="00020D8B" w:rsidRPr="00A52F1C" w:rsidRDefault="00D20865" w:rsidP="00020D8B">
            <w:pPr>
              <w:spacing w:before="120" w:after="0"/>
              <w:jc w:val="center"/>
              <w:rPr>
                <w:color w:val="000000" w:themeColor="text1"/>
              </w:rPr>
            </w:pPr>
            <w:r w:rsidRPr="00A52F1C">
              <w:rPr>
                <w:color w:val="000000" w:themeColor="text1"/>
              </w:rPr>
              <w:t>2</w:t>
            </w:r>
          </w:p>
        </w:tc>
      </w:tr>
      <w:tr w:rsidR="00316890" w14:paraId="6FB3B01E" w14:textId="77777777" w:rsidTr="00163652">
        <w:tc>
          <w:tcPr>
            <w:tcW w:w="0" w:type="auto"/>
            <w:tcMar>
              <w:top w:w="0" w:type="dxa"/>
              <w:left w:w="57" w:type="dxa"/>
              <w:bottom w:w="0" w:type="dxa"/>
              <w:right w:w="57" w:type="dxa"/>
            </w:tcMar>
            <w:vAlign w:val="center"/>
          </w:tcPr>
          <w:p w14:paraId="6894A5FF" w14:textId="7BFF2758"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29B113C3" w14:textId="2B9EBEAB" w:rsidR="00020D8B" w:rsidRDefault="00020D8B" w:rsidP="00020D8B">
            <w:pPr>
              <w:spacing w:before="120" w:after="0"/>
            </w:pPr>
            <w:r>
              <w:t xml:space="preserve">Xây dựng dự thảo văn bản </w:t>
            </w:r>
          </w:p>
        </w:tc>
        <w:tc>
          <w:tcPr>
            <w:tcW w:w="0" w:type="auto"/>
            <w:tcMar>
              <w:top w:w="0" w:type="dxa"/>
              <w:left w:w="57" w:type="dxa"/>
              <w:bottom w:w="0" w:type="dxa"/>
              <w:right w:w="57" w:type="dxa"/>
            </w:tcMar>
            <w:vAlign w:val="center"/>
          </w:tcPr>
          <w:p w14:paraId="094FD771" w14:textId="04056C08" w:rsidR="00020D8B" w:rsidRDefault="00020D8B" w:rsidP="00020D8B">
            <w:pPr>
              <w:spacing w:before="120" w:after="0"/>
            </w:pPr>
            <w:r>
              <w:t xml:space="preserve">Dự thảo văn bản </w:t>
            </w:r>
          </w:p>
        </w:tc>
        <w:tc>
          <w:tcPr>
            <w:tcW w:w="0" w:type="auto"/>
            <w:tcMar>
              <w:top w:w="0" w:type="dxa"/>
              <w:left w:w="57" w:type="dxa"/>
              <w:bottom w:w="0" w:type="dxa"/>
              <w:right w:w="57" w:type="dxa"/>
            </w:tcMar>
            <w:vAlign w:val="center"/>
          </w:tcPr>
          <w:p w14:paraId="5708B4FC" w14:textId="04EBE815" w:rsidR="00020D8B" w:rsidRPr="00A52F1C" w:rsidRDefault="00D20865" w:rsidP="00020D8B">
            <w:pPr>
              <w:spacing w:before="120" w:after="0"/>
              <w:jc w:val="center"/>
              <w:rPr>
                <w:color w:val="000000" w:themeColor="text1"/>
              </w:rPr>
            </w:pPr>
            <w:r w:rsidRPr="00A52F1C">
              <w:rPr>
                <w:color w:val="000000" w:themeColor="text1"/>
              </w:rPr>
              <w:t>4</w:t>
            </w:r>
            <w:r w:rsidR="003A46E6" w:rsidRPr="00A52F1C">
              <w:rPr>
                <w:color w:val="000000" w:themeColor="text1"/>
              </w:rPr>
              <w:t>5</w:t>
            </w:r>
          </w:p>
        </w:tc>
        <w:tc>
          <w:tcPr>
            <w:tcW w:w="0" w:type="auto"/>
            <w:tcMar>
              <w:top w:w="0" w:type="dxa"/>
              <w:left w:w="57" w:type="dxa"/>
              <w:bottom w:w="0" w:type="dxa"/>
              <w:right w:w="57" w:type="dxa"/>
            </w:tcMar>
            <w:vAlign w:val="center"/>
          </w:tcPr>
          <w:p w14:paraId="04140476" w14:textId="5AABAC41" w:rsidR="00020D8B" w:rsidRPr="00A52F1C" w:rsidRDefault="001D7BBF" w:rsidP="00020D8B">
            <w:pPr>
              <w:spacing w:before="120" w:after="0"/>
              <w:jc w:val="center"/>
              <w:rPr>
                <w:color w:val="000000" w:themeColor="text1"/>
              </w:rPr>
            </w:pPr>
            <w:r w:rsidRPr="00A52F1C">
              <w:rPr>
                <w:color w:val="000000" w:themeColor="text1"/>
              </w:rPr>
              <w:t>2</w:t>
            </w:r>
            <w:r w:rsidR="00D20865" w:rsidRPr="00A52F1C">
              <w:rPr>
                <w:color w:val="000000" w:themeColor="text1"/>
              </w:rPr>
              <w:t>7</w:t>
            </w:r>
          </w:p>
        </w:tc>
        <w:tc>
          <w:tcPr>
            <w:tcW w:w="0" w:type="auto"/>
            <w:tcMar>
              <w:top w:w="0" w:type="dxa"/>
              <w:left w:w="0" w:type="dxa"/>
              <w:bottom w:w="0" w:type="dxa"/>
              <w:right w:w="0" w:type="dxa"/>
            </w:tcMar>
            <w:vAlign w:val="center"/>
          </w:tcPr>
          <w:p w14:paraId="0EFBDF56" w14:textId="37BD994A" w:rsidR="00020D8B" w:rsidRPr="00A52F1C" w:rsidRDefault="00D20865" w:rsidP="00020D8B">
            <w:pPr>
              <w:spacing w:before="120" w:after="0"/>
              <w:jc w:val="center"/>
              <w:rPr>
                <w:color w:val="000000" w:themeColor="text1"/>
              </w:rPr>
            </w:pPr>
            <w:r w:rsidRPr="00A52F1C">
              <w:rPr>
                <w:color w:val="000000" w:themeColor="text1"/>
              </w:rPr>
              <w:t>8</w:t>
            </w:r>
          </w:p>
        </w:tc>
      </w:tr>
      <w:tr w:rsidR="00316890" w14:paraId="398A08AD" w14:textId="77777777" w:rsidTr="00163652">
        <w:tc>
          <w:tcPr>
            <w:tcW w:w="0" w:type="auto"/>
            <w:tcMar>
              <w:top w:w="0" w:type="dxa"/>
              <w:left w:w="57" w:type="dxa"/>
              <w:bottom w:w="0" w:type="dxa"/>
              <w:right w:w="57" w:type="dxa"/>
            </w:tcMar>
            <w:vAlign w:val="center"/>
          </w:tcPr>
          <w:p w14:paraId="5B7872D9" w14:textId="06954DD6"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36DAC3BA" w14:textId="48C374DA" w:rsidR="00020D8B" w:rsidRDefault="00020D8B" w:rsidP="00020D8B">
            <w:pPr>
              <w:spacing w:before="120" w:after="0"/>
            </w:pPr>
            <w:r>
              <w:t>Đánh giá tác động của chính sách trong dự thảo Nghị quyết được ban hành theo quy định tại điểm d khoản 1 Điều 21 của Luật Ban hành văn bản quy phạm pháp luật.</w:t>
            </w:r>
          </w:p>
        </w:tc>
        <w:tc>
          <w:tcPr>
            <w:tcW w:w="0" w:type="auto"/>
            <w:tcMar>
              <w:top w:w="0" w:type="dxa"/>
              <w:left w:w="57" w:type="dxa"/>
              <w:bottom w:w="0" w:type="dxa"/>
              <w:right w:w="57" w:type="dxa"/>
            </w:tcMar>
            <w:vAlign w:val="center"/>
          </w:tcPr>
          <w:p w14:paraId="019388B2" w14:textId="145DBDDA" w:rsidR="00020D8B" w:rsidRDefault="00020D8B" w:rsidP="00020D8B">
            <w:pPr>
              <w:spacing w:before="120" w:after="0"/>
            </w:pPr>
            <w:r>
              <w:t xml:space="preserve">Báo cáo đánh giá tác động của chính sách </w:t>
            </w:r>
          </w:p>
        </w:tc>
        <w:tc>
          <w:tcPr>
            <w:tcW w:w="0" w:type="auto"/>
            <w:tcMar>
              <w:top w:w="0" w:type="dxa"/>
              <w:left w:w="57" w:type="dxa"/>
              <w:bottom w:w="0" w:type="dxa"/>
              <w:right w:w="57" w:type="dxa"/>
            </w:tcMar>
            <w:vAlign w:val="center"/>
          </w:tcPr>
          <w:p w14:paraId="13EFCB24" w14:textId="473659FA" w:rsidR="00020D8B" w:rsidRDefault="001200D3" w:rsidP="00020D8B">
            <w:pPr>
              <w:spacing w:before="120" w:after="0"/>
              <w:jc w:val="center"/>
            </w:pPr>
            <w:r>
              <w:t>8</w:t>
            </w:r>
          </w:p>
        </w:tc>
        <w:tc>
          <w:tcPr>
            <w:tcW w:w="0" w:type="auto"/>
            <w:tcMar>
              <w:top w:w="0" w:type="dxa"/>
              <w:left w:w="57" w:type="dxa"/>
              <w:bottom w:w="0" w:type="dxa"/>
              <w:right w:w="57" w:type="dxa"/>
            </w:tcMar>
            <w:vAlign w:val="center"/>
          </w:tcPr>
          <w:p w14:paraId="7150D993" w14:textId="77777777" w:rsidR="00020D8B" w:rsidRDefault="00020D8B" w:rsidP="00020D8B">
            <w:pPr>
              <w:spacing w:before="120" w:after="0"/>
              <w:jc w:val="center"/>
            </w:pPr>
            <w:r>
              <w:t>-</w:t>
            </w:r>
          </w:p>
        </w:tc>
        <w:tc>
          <w:tcPr>
            <w:tcW w:w="0" w:type="auto"/>
            <w:tcMar>
              <w:top w:w="0" w:type="dxa"/>
              <w:left w:w="0" w:type="dxa"/>
              <w:bottom w:w="0" w:type="dxa"/>
              <w:right w:w="0" w:type="dxa"/>
            </w:tcMar>
            <w:vAlign w:val="center"/>
          </w:tcPr>
          <w:p w14:paraId="45B7DC44" w14:textId="77777777" w:rsidR="00020D8B" w:rsidRDefault="00020D8B" w:rsidP="00020D8B">
            <w:pPr>
              <w:spacing w:before="120" w:after="0"/>
              <w:jc w:val="center"/>
            </w:pPr>
            <w:r>
              <w:t>-</w:t>
            </w:r>
          </w:p>
        </w:tc>
      </w:tr>
      <w:tr w:rsidR="00316890" w14:paraId="294B7A71" w14:textId="77777777" w:rsidTr="00163652">
        <w:tc>
          <w:tcPr>
            <w:tcW w:w="0" w:type="auto"/>
            <w:tcMar>
              <w:top w:w="0" w:type="dxa"/>
              <w:left w:w="57" w:type="dxa"/>
              <w:bottom w:w="0" w:type="dxa"/>
              <w:right w:w="57" w:type="dxa"/>
            </w:tcMar>
            <w:vAlign w:val="center"/>
          </w:tcPr>
          <w:p w14:paraId="7F7BA4DE" w14:textId="28D7CFC1"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4570D88D" w14:textId="77777777" w:rsidR="00020D8B" w:rsidRDefault="00020D8B" w:rsidP="00020D8B">
            <w:pPr>
              <w:spacing w:before="120" w:after="0"/>
            </w:pPr>
            <w:r>
              <w:t>Xây dựng bản so sánh, thuyết minh nội dung dự thảo</w:t>
            </w:r>
          </w:p>
        </w:tc>
        <w:tc>
          <w:tcPr>
            <w:tcW w:w="0" w:type="auto"/>
            <w:tcMar>
              <w:top w:w="0" w:type="dxa"/>
              <w:left w:w="57" w:type="dxa"/>
              <w:bottom w:w="0" w:type="dxa"/>
              <w:right w:w="57" w:type="dxa"/>
            </w:tcMar>
            <w:vAlign w:val="center"/>
          </w:tcPr>
          <w:p w14:paraId="15307576" w14:textId="77777777" w:rsidR="00020D8B" w:rsidRDefault="00020D8B" w:rsidP="00020D8B">
            <w:pPr>
              <w:spacing w:before="120" w:after="0"/>
            </w:pPr>
            <w:r>
              <w:t>Bản so sánh, thuyết minh nội dung dự thảo văn bản</w:t>
            </w:r>
          </w:p>
        </w:tc>
        <w:tc>
          <w:tcPr>
            <w:tcW w:w="0" w:type="auto"/>
            <w:tcMar>
              <w:top w:w="0" w:type="dxa"/>
              <w:left w:w="57" w:type="dxa"/>
              <w:bottom w:w="0" w:type="dxa"/>
              <w:right w:w="57" w:type="dxa"/>
            </w:tcMar>
            <w:vAlign w:val="center"/>
          </w:tcPr>
          <w:p w14:paraId="7F16FA58" w14:textId="7D86C2D7" w:rsidR="00020D8B" w:rsidRDefault="00020D8B" w:rsidP="00020D8B">
            <w:pPr>
              <w:spacing w:before="120" w:after="0"/>
              <w:jc w:val="center"/>
            </w:pPr>
            <w:r>
              <w:t>8</w:t>
            </w:r>
          </w:p>
        </w:tc>
        <w:tc>
          <w:tcPr>
            <w:tcW w:w="0" w:type="auto"/>
            <w:tcMar>
              <w:top w:w="0" w:type="dxa"/>
              <w:left w:w="57" w:type="dxa"/>
              <w:bottom w:w="0" w:type="dxa"/>
              <w:right w:w="57" w:type="dxa"/>
            </w:tcMar>
            <w:vAlign w:val="center"/>
          </w:tcPr>
          <w:p w14:paraId="2F8EF0F0" w14:textId="1C375507" w:rsidR="00020D8B" w:rsidRDefault="008A36C5" w:rsidP="00020D8B">
            <w:pPr>
              <w:spacing w:before="120" w:after="0"/>
              <w:jc w:val="center"/>
            </w:pPr>
            <w:r>
              <w:t>5</w:t>
            </w:r>
          </w:p>
        </w:tc>
        <w:tc>
          <w:tcPr>
            <w:tcW w:w="0" w:type="auto"/>
            <w:tcMar>
              <w:top w:w="0" w:type="dxa"/>
              <w:left w:w="0" w:type="dxa"/>
              <w:bottom w:w="0" w:type="dxa"/>
              <w:right w:w="0" w:type="dxa"/>
            </w:tcMar>
            <w:vAlign w:val="center"/>
          </w:tcPr>
          <w:p w14:paraId="19BE017B" w14:textId="2DB16AB6" w:rsidR="00020D8B" w:rsidRDefault="008172CD" w:rsidP="00020D8B">
            <w:pPr>
              <w:spacing w:before="120" w:after="0"/>
              <w:jc w:val="center"/>
            </w:pPr>
            <w:r>
              <w:t>-</w:t>
            </w:r>
          </w:p>
        </w:tc>
      </w:tr>
      <w:tr w:rsidR="00316890" w14:paraId="3603B49D" w14:textId="77777777" w:rsidTr="00163652">
        <w:tc>
          <w:tcPr>
            <w:tcW w:w="0" w:type="auto"/>
            <w:tcMar>
              <w:top w:w="0" w:type="dxa"/>
              <w:left w:w="57" w:type="dxa"/>
              <w:bottom w:w="0" w:type="dxa"/>
              <w:right w:w="57" w:type="dxa"/>
            </w:tcMar>
            <w:vAlign w:val="center"/>
          </w:tcPr>
          <w:p w14:paraId="4FA501B7" w14:textId="7A49DDC0"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083F99F5" w14:textId="12DA67C3" w:rsidR="00020D8B" w:rsidRDefault="00020D8B" w:rsidP="00020D8B">
            <w:pPr>
              <w:spacing w:before="120" w:after="0"/>
            </w:pPr>
            <w:r>
              <w:t xml:space="preserve">Xây dựng bản đánh giá thủ tục hành chính, việc phân cấp, thực hiện nhiệm vụ, quyền hạn được phân cấp, việc ứng dụng, thúc đẩy phát triển khoa học, công nghệ, đổi mới sáng tạo và chuyển đổi số </w:t>
            </w:r>
          </w:p>
        </w:tc>
        <w:tc>
          <w:tcPr>
            <w:tcW w:w="0" w:type="auto"/>
            <w:tcMar>
              <w:top w:w="0" w:type="dxa"/>
              <w:left w:w="57" w:type="dxa"/>
              <w:bottom w:w="0" w:type="dxa"/>
              <w:right w:w="57" w:type="dxa"/>
            </w:tcMar>
            <w:vAlign w:val="center"/>
          </w:tcPr>
          <w:p w14:paraId="0B0202A1" w14:textId="21AD3CFB" w:rsidR="00020D8B" w:rsidRDefault="00020D8B" w:rsidP="00020D8B">
            <w:pPr>
              <w:spacing w:before="120" w:after="0"/>
            </w:pPr>
            <w:r>
              <w:t xml:space="preserve">Bản đánh giá thủ tục hành chính, việc phân cấp, thực hiện nhiệm vụ, quyền hạn được phân cấp, việc ứng dụng, thúc đẩy phát triển khoa học, công nghệ, đổi mới sáng tạo và chuyển đổi số </w:t>
            </w:r>
          </w:p>
        </w:tc>
        <w:tc>
          <w:tcPr>
            <w:tcW w:w="0" w:type="auto"/>
            <w:tcMar>
              <w:top w:w="0" w:type="dxa"/>
              <w:left w:w="57" w:type="dxa"/>
              <w:bottom w:w="0" w:type="dxa"/>
              <w:right w:w="57" w:type="dxa"/>
            </w:tcMar>
            <w:vAlign w:val="center"/>
          </w:tcPr>
          <w:p w14:paraId="672B9DEC" w14:textId="4B471EB0" w:rsidR="00020D8B" w:rsidRDefault="001200D3" w:rsidP="00020D8B">
            <w:pPr>
              <w:spacing w:before="120" w:after="0"/>
              <w:jc w:val="center"/>
            </w:pPr>
            <w:r>
              <w:t>8</w:t>
            </w:r>
          </w:p>
        </w:tc>
        <w:tc>
          <w:tcPr>
            <w:tcW w:w="0" w:type="auto"/>
            <w:tcMar>
              <w:top w:w="0" w:type="dxa"/>
              <w:left w:w="57" w:type="dxa"/>
              <w:bottom w:w="0" w:type="dxa"/>
              <w:right w:w="57" w:type="dxa"/>
            </w:tcMar>
            <w:vAlign w:val="center"/>
          </w:tcPr>
          <w:p w14:paraId="0F5652DC" w14:textId="3E3D2456" w:rsidR="00020D8B" w:rsidRDefault="001D7BBF" w:rsidP="00020D8B">
            <w:pPr>
              <w:spacing w:before="120" w:after="0"/>
              <w:jc w:val="center"/>
            </w:pPr>
            <w:r>
              <w:t>4</w:t>
            </w:r>
          </w:p>
        </w:tc>
        <w:tc>
          <w:tcPr>
            <w:tcW w:w="0" w:type="auto"/>
            <w:tcMar>
              <w:top w:w="0" w:type="dxa"/>
              <w:left w:w="0" w:type="dxa"/>
              <w:bottom w:w="0" w:type="dxa"/>
              <w:right w:w="0" w:type="dxa"/>
            </w:tcMar>
            <w:vAlign w:val="center"/>
          </w:tcPr>
          <w:p w14:paraId="7DB57984" w14:textId="794DECB2" w:rsidR="00020D8B" w:rsidRDefault="00140D76" w:rsidP="00020D8B">
            <w:pPr>
              <w:spacing w:before="120" w:after="0"/>
              <w:jc w:val="center"/>
            </w:pPr>
            <w:r>
              <w:t>2</w:t>
            </w:r>
          </w:p>
        </w:tc>
      </w:tr>
      <w:tr w:rsidR="00316890" w14:paraId="79B7C89B" w14:textId="77777777" w:rsidTr="00163652">
        <w:tc>
          <w:tcPr>
            <w:tcW w:w="0" w:type="auto"/>
            <w:tcMar>
              <w:top w:w="0" w:type="dxa"/>
              <w:left w:w="57" w:type="dxa"/>
              <w:bottom w:w="0" w:type="dxa"/>
              <w:right w:w="57" w:type="dxa"/>
            </w:tcMar>
            <w:vAlign w:val="center"/>
          </w:tcPr>
          <w:p w14:paraId="4734C805" w14:textId="7ECD0941"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4EEA519D" w14:textId="496633A9" w:rsidR="00020D8B" w:rsidRDefault="00020D8B" w:rsidP="00020D8B">
            <w:pPr>
              <w:spacing w:before="120" w:after="0"/>
            </w:pPr>
            <w:r>
              <w:t xml:space="preserve">Tổ chức lấy ý kiến </w:t>
            </w:r>
            <w:r w:rsidR="001F47EF">
              <w:t xml:space="preserve">góp ý và phản biện xã hội </w:t>
            </w:r>
            <w:r>
              <w:t>đối với dự thảo văn bản</w:t>
            </w:r>
          </w:p>
        </w:tc>
        <w:tc>
          <w:tcPr>
            <w:tcW w:w="0" w:type="auto"/>
            <w:tcMar>
              <w:top w:w="0" w:type="dxa"/>
              <w:left w:w="57" w:type="dxa"/>
              <w:bottom w:w="0" w:type="dxa"/>
              <w:right w:w="57" w:type="dxa"/>
            </w:tcMar>
            <w:vAlign w:val="center"/>
          </w:tcPr>
          <w:p w14:paraId="0E49E029" w14:textId="3829B345" w:rsidR="00020D8B" w:rsidRDefault="00020D8B" w:rsidP="00020D8B">
            <w:pPr>
              <w:spacing w:before="120" w:after="0"/>
            </w:pPr>
            <w:r w:rsidRPr="00C7607C">
              <w:t xml:space="preserve">Cơ quan chủ trì soạn thảo chủ động quyết định các </w:t>
            </w:r>
            <w:r>
              <w:t>sản phẩm</w:t>
            </w:r>
            <w:r w:rsidRPr="00C7607C">
              <w:t xml:space="preserve"> </w:t>
            </w:r>
            <w:r>
              <w:t xml:space="preserve">và mức chi </w:t>
            </w:r>
            <w:r w:rsidRPr="00C7607C">
              <w:t xml:space="preserve">cụ thể </w:t>
            </w:r>
            <w:r>
              <w:t xml:space="preserve">đối với từng sản phẩm trong hoạt động tổ chức lấy ý kiến </w:t>
            </w:r>
            <w:r w:rsidR="00FD1B65">
              <w:t xml:space="preserve">và phản biện xã hội </w:t>
            </w:r>
            <w:r>
              <w:t>đối với dự thảo.</w:t>
            </w:r>
          </w:p>
        </w:tc>
        <w:tc>
          <w:tcPr>
            <w:tcW w:w="0" w:type="auto"/>
            <w:tcMar>
              <w:top w:w="0" w:type="dxa"/>
              <w:left w:w="57" w:type="dxa"/>
              <w:bottom w:w="0" w:type="dxa"/>
              <w:right w:w="57" w:type="dxa"/>
            </w:tcMar>
            <w:vAlign w:val="center"/>
          </w:tcPr>
          <w:p w14:paraId="43293C7E" w14:textId="2003C241" w:rsidR="00020D8B" w:rsidRDefault="0029323F" w:rsidP="00020D8B">
            <w:pPr>
              <w:spacing w:before="120" w:after="0"/>
              <w:jc w:val="center"/>
            </w:pPr>
            <w:r>
              <w:t>2</w:t>
            </w:r>
            <w:r w:rsidR="0014428A">
              <w:t>8</w:t>
            </w:r>
          </w:p>
        </w:tc>
        <w:tc>
          <w:tcPr>
            <w:tcW w:w="0" w:type="auto"/>
            <w:tcMar>
              <w:top w:w="0" w:type="dxa"/>
              <w:left w:w="57" w:type="dxa"/>
              <w:bottom w:w="0" w:type="dxa"/>
              <w:right w:w="57" w:type="dxa"/>
            </w:tcMar>
            <w:vAlign w:val="center"/>
          </w:tcPr>
          <w:p w14:paraId="20027F13" w14:textId="068E25F6" w:rsidR="00020D8B" w:rsidRDefault="008A36C5" w:rsidP="00020D8B">
            <w:pPr>
              <w:spacing w:before="120" w:after="0"/>
              <w:jc w:val="center"/>
            </w:pPr>
            <w:r>
              <w:t>10</w:t>
            </w:r>
          </w:p>
        </w:tc>
        <w:tc>
          <w:tcPr>
            <w:tcW w:w="0" w:type="auto"/>
            <w:tcMar>
              <w:top w:w="0" w:type="dxa"/>
              <w:left w:w="0" w:type="dxa"/>
              <w:bottom w:w="0" w:type="dxa"/>
              <w:right w:w="0" w:type="dxa"/>
            </w:tcMar>
            <w:vAlign w:val="center"/>
          </w:tcPr>
          <w:p w14:paraId="1AD1B274" w14:textId="0EAC3221" w:rsidR="00020D8B" w:rsidRDefault="00B30ADF" w:rsidP="00020D8B">
            <w:pPr>
              <w:spacing w:before="120" w:after="0"/>
              <w:jc w:val="center"/>
            </w:pPr>
            <w:r>
              <w:t>4</w:t>
            </w:r>
          </w:p>
        </w:tc>
      </w:tr>
      <w:tr w:rsidR="00316890" w14:paraId="674A3BF3" w14:textId="77777777" w:rsidTr="00163652">
        <w:tc>
          <w:tcPr>
            <w:tcW w:w="0" w:type="auto"/>
            <w:tcMar>
              <w:top w:w="0" w:type="dxa"/>
              <w:left w:w="57" w:type="dxa"/>
              <w:bottom w:w="0" w:type="dxa"/>
              <w:right w:w="57" w:type="dxa"/>
            </w:tcMar>
            <w:vAlign w:val="center"/>
          </w:tcPr>
          <w:p w14:paraId="1A97D28E" w14:textId="1AE90238"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4D7548F5" w14:textId="77777777" w:rsidR="00020D8B" w:rsidRDefault="00020D8B" w:rsidP="00020D8B">
            <w:pPr>
              <w:spacing w:before="120" w:after="0"/>
            </w:pPr>
            <w:r>
              <w:t>Lấy ý kiến cơ quan Đảng có thẩm quyền</w:t>
            </w:r>
          </w:p>
        </w:tc>
        <w:tc>
          <w:tcPr>
            <w:tcW w:w="0" w:type="auto"/>
            <w:tcMar>
              <w:top w:w="0" w:type="dxa"/>
              <w:left w:w="57" w:type="dxa"/>
              <w:bottom w:w="0" w:type="dxa"/>
              <w:right w:w="57" w:type="dxa"/>
            </w:tcMar>
            <w:vAlign w:val="center"/>
          </w:tcPr>
          <w:p w14:paraId="277CC1C3" w14:textId="17F2A0EF" w:rsidR="00020D8B" w:rsidRDefault="00020D8B" w:rsidP="00020D8B">
            <w:pPr>
              <w:spacing w:before="120" w:after="0"/>
            </w:pPr>
            <w:r>
              <w:t>Văn bản kết luận chủ trương của cơ quan Đảng có thẩm quyền</w:t>
            </w:r>
          </w:p>
        </w:tc>
        <w:tc>
          <w:tcPr>
            <w:tcW w:w="0" w:type="auto"/>
            <w:tcMar>
              <w:top w:w="0" w:type="dxa"/>
              <w:left w:w="57" w:type="dxa"/>
              <w:bottom w:w="0" w:type="dxa"/>
              <w:right w:w="57" w:type="dxa"/>
            </w:tcMar>
            <w:vAlign w:val="center"/>
          </w:tcPr>
          <w:p w14:paraId="782218BF" w14:textId="5E667F1E" w:rsidR="00020D8B" w:rsidRDefault="00020D8B" w:rsidP="00020D8B">
            <w:pPr>
              <w:spacing w:before="120" w:after="0"/>
              <w:jc w:val="center"/>
            </w:pPr>
            <w:r>
              <w:t>5</w:t>
            </w:r>
          </w:p>
        </w:tc>
        <w:tc>
          <w:tcPr>
            <w:tcW w:w="0" w:type="auto"/>
            <w:tcMar>
              <w:top w:w="0" w:type="dxa"/>
              <w:left w:w="57" w:type="dxa"/>
              <w:bottom w:w="0" w:type="dxa"/>
              <w:right w:w="57" w:type="dxa"/>
            </w:tcMar>
            <w:vAlign w:val="center"/>
          </w:tcPr>
          <w:p w14:paraId="4F1C5F75" w14:textId="575C524A" w:rsidR="00020D8B" w:rsidRDefault="00FF0A09" w:rsidP="00020D8B">
            <w:pPr>
              <w:spacing w:before="120" w:after="0"/>
              <w:jc w:val="center"/>
            </w:pPr>
            <w:r>
              <w:t>3</w:t>
            </w:r>
          </w:p>
        </w:tc>
        <w:tc>
          <w:tcPr>
            <w:tcW w:w="0" w:type="auto"/>
            <w:tcMar>
              <w:top w:w="0" w:type="dxa"/>
              <w:left w:w="0" w:type="dxa"/>
              <w:bottom w:w="0" w:type="dxa"/>
              <w:right w:w="0" w:type="dxa"/>
            </w:tcMar>
            <w:vAlign w:val="center"/>
          </w:tcPr>
          <w:p w14:paraId="0E86DFF4" w14:textId="52325F60" w:rsidR="00020D8B" w:rsidRDefault="0064776D" w:rsidP="00020D8B">
            <w:pPr>
              <w:spacing w:before="120" w:after="0"/>
              <w:jc w:val="center"/>
            </w:pPr>
            <w:r>
              <w:t>2</w:t>
            </w:r>
          </w:p>
        </w:tc>
      </w:tr>
      <w:tr w:rsidR="00316890" w14:paraId="773A2957" w14:textId="77777777" w:rsidTr="00163652">
        <w:tc>
          <w:tcPr>
            <w:tcW w:w="0" w:type="auto"/>
            <w:tcMar>
              <w:top w:w="0" w:type="dxa"/>
              <w:left w:w="57" w:type="dxa"/>
              <w:bottom w:w="0" w:type="dxa"/>
              <w:right w:w="57" w:type="dxa"/>
            </w:tcMar>
            <w:vAlign w:val="center"/>
          </w:tcPr>
          <w:p w14:paraId="43B7AED2" w14:textId="7806DEB4" w:rsidR="00020D8B" w:rsidRDefault="00020D8B"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78BA8A39" w14:textId="0A720EBF" w:rsidR="00020D8B" w:rsidRDefault="00020D8B" w:rsidP="00020D8B">
            <w:pPr>
              <w:spacing w:before="120" w:after="0"/>
            </w:pPr>
            <w:r>
              <w:t>Xây dựng bản tổng hợp, tiếp thu, giải trình ý kiến thẩm định</w:t>
            </w:r>
          </w:p>
        </w:tc>
        <w:tc>
          <w:tcPr>
            <w:tcW w:w="0" w:type="auto"/>
            <w:tcMar>
              <w:top w:w="0" w:type="dxa"/>
              <w:left w:w="57" w:type="dxa"/>
              <w:bottom w:w="0" w:type="dxa"/>
              <w:right w:w="57" w:type="dxa"/>
            </w:tcMar>
            <w:vAlign w:val="center"/>
          </w:tcPr>
          <w:p w14:paraId="2755A80A" w14:textId="77777777" w:rsidR="00020D8B" w:rsidRDefault="00020D8B" w:rsidP="00020D8B">
            <w:pPr>
              <w:spacing w:before="120" w:after="0"/>
            </w:pPr>
            <w:r>
              <w:t>Bản tổng hợp, tiếp thu giải trình ý kiến thẩm định</w:t>
            </w:r>
          </w:p>
        </w:tc>
        <w:tc>
          <w:tcPr>
            <w:tcW w:w="0" w:type="auto"/>
            <w:tcMar>
              <w:top w:w="0" w:type="dxa"/>
              <w:left w:w="57" w:type="dxa"/>
              <w:bottom w:w="0" w:type="dxa"/>
              <w:right w:w="57" w:type="dxa"/>
            </w:tcMar>
            <w:vAlign w:val="center"/>
          </w:tcPr>
          <w:p w14:paraId="1C1C60E0" w14:textId="63CF1701" w:rsidR="00020D8B" w:rsidRDefault="001200D3" w:rsidP="00020D8B">
            <w:pPr>
              <w:spacing w:before="120" w:after="0"/>
              <w:jc w:val="center"/>
            </w:pPr>
            <w:r>
              <w:t>6</w:t>
            </w:r>
          </w:p>
        </w:tc>
        <w:tc>
          <w:tcPr>
            <w:tcW w:w="0" w:type="auto"/>
            <w:tcMar>
              <w:top w:w="0" w:type="dxa"/>
              <w:left w:w="57" w:type="dxa"/>
              <w:bottom w:w="0" w:type="dxa"/>
              <w:right w:w="57" w:type="dxa"/>
            </w:tcMar>
            <w:vAlign w:val="center"/>
          </w:tcPr>
          <w:p w14:paraId="07BD31AB" w14:textId="67C1067A" w:rsidR="00020D8B" w:rsidRDefault="008A36C5" w:rsidP="00020D8B">
            <w:pPr>
              <w:spacing w:before="120" w:after="0"/>
              <w:jc w:val="center"/>
            </w:pPr>
            <w:r>
              <w:t>3</w:t>
            </w:r>
          </w:p>
        </w:tc>
        <w:tc>
          <w:tcPr>
            <w:tcW w:w="0" w:type="auto"/>
            <w:tcMar>
              <w:top w:w="0" w:type="dxa"/>
              <w:left w:w="0" w:type="dxa"/>
              <w:bottom w:w="0" w:type="dxa"/>
              <w:right w:w="0" w:type="dxa"/>
            </w:tcMar>
            <w:vAlign w:val="center"/>
          </w:tcPr>
          <w:p w14:paraId="00271AC2" w14:textId="055360B0" w:rsidR="00020D8B" w:rsidRDefault="00B30ADF" w:rsidP="00020D8B">
            <w:pPr>
              <w:spacing w:before="120" w:after="0"/>
              <w:jc w:val="center"/>
            </w:pPr>
            <w:r>
              <w:t>1</w:t>
            </w:r>
          </w:p>
        </w:tc>
      </w:tr>
      <w:tr w:rsidR="00316890" w14:paraId="4AC24557" w14:textId="77777777" w:rsidTr="00163652">
        <w:tc>
          <w:tcPr>
            <w:tcW w:w="0" w:type="auto"/>
            <w:tcMar>
              <w:top w:w="0" w:type="dxa"/>
              <w:left w:w="57" w:type="dxa"/>
              <w:bottom w:w="0" w:type="dxa"/>
              <w:right w:w="57" w:type="dxa"/>
            </w:tcMar>
            <w:vAlign w:val="center"/>
          </w:tcPr>
          <w:p w14:paraId="30878249" w14:textId="77777777" w:rsidR="00D67A0E" w:rsidRDefault="00D67A0E" w:rsidP="00A06377">
            <w:pPr>
              <w:pStyle w:val="ListParagraph"/>
              <w:numPr>
                <w:ilvl w:val="0"/>
                <w:numId w:val="22"/>
              </w:numPr>
              <w:spacing w:before="120" w:after="0"/>
              <w:jc w:val="center"/>
            </w:pPr>
          </w:p>
        </w:tc>
        <w:tc>
          <w:tcPr>
            <w:tcW w:w="0" w:type="auto"/>
            <w:tcMar>
              <w:top w:w="0" w:type="dxa"/>
              <w:left w:w="57" w:type="dxa"/>
              <w:bottom w:w="0" w:type="dxa"/>
              <w:right w:w="57" w:type="dxa"/>
            </w:tcMar>
            <w:vAlign w:val="center"/>
          </w:tcPr>
          <w:p w14:paraId="599E076E" w14:textId="5CD2CECE" w:rsidR="00D67A0E" w:rsidRDefault="00D67A0E" w:rsidP="00020D8B">
            <w:pPr>
              <w:spacing w:before="120" w:after="0"/>
            </w:pPr>
            <w:r>
              <w:t xml:space="preserve">Hoạt động khác </w:t>
            </w:r>
          </w:p>
        </w:tc>
        <w:tc>
          <w:tcPr>
            <w:tcW w:w="0" w:type="auto"/>
            <w:tcMar>
              <w:top w:w="0" w:type="dxa"/>
              <w:left w:w="57" w:type="dxa"/>
              <w:bottom w:w="0" w:type="dxa"/>
              <w:right w:w="57" w:type="dxa"/>
            </w:tcMar>
            <w:vAlign w:val="center"/>
          </w:tcPr>
          <w:p w14:paraId="1E8FE9CB" w14:textId="7AE066DE" w:rsidR="00D67A0E" w:rsidRDefault="00D67A0E" w:rsidP="00D97D69">
            <w:pPr>
              <w:spacing w:before="120" w:after="0"/>
            </w:pPr>
            <w:r>
              <w:t xml:space="preserve">Cơ quan chủ trì soạn thảo chủ động quyết định các hoạt động, sản phẩm và mức chi </w:t>
            </w:r>
            <w:r w:rsidRPr="00C7607C">
              <w:t xml:space="preserve">cụ thể </w:t>
            </w:r>
            <w:r>
              <w:t xml:space="preserve">đối với từng hoạt động, sản phẩm khác trong </w:t>
            </w:r>
            <w:r w:rsidR="00D97D69">
              <w:t>nhiệm vụ soạn thảo</w:t>
            </w:r>
            <w:r>
              <w:t xml:space="preserve"> văn bản QPPL. </w:t>
            </w:r>
          </w:p>
        </w:tc>
        <w:tc>
          <w:tcPr>
            <w:tcW w:w="0" w:type="auto"/>
            <w:tcMar>
              <w:top w:w="0" w:type="dxa"/>
              <w:left w:w="57" w:type="dxa"/>
              <w:bottom w:w="0" w:type="dxa"/>
              <w:right w:w="57" w:type="dxa"/>
            </w:tcMar>
            <w:vAlign w:val="center"/>
          </w:tcPr>
          <w:p w14:paraId="1208DAA1" w14:textId="78B0997D" w:rsidR="00D67A0E" w:rsidRDefault="00D94518" w:rsidP="00020D8B">
            <w:pPr>
              <w:spacing w:before="120" w:after="0"/>
              <w:jc w:val="center"/>
            </w:pPr>
            <w:r>
              <w:t>7</w:t>
            </w:r>
          </w:p>
        </w:tc>
        <w:tc>
          <w:tcPr>
            <w:tcW w:w="0" w:type="auto"/>
            <w:tcMar>
              <w:top w:w="0" w:type="dxa"/>
              <w:left w:w="57" w:type="dxa"/>
              <w:bottom w:w="0" w:type="dxa"/>
              <w:right w:w="57" w:type="dxa"/>
            </w:tcMar>
            <w:vAlign w:val="center"/>
          </w:tcPr>
          <w:p w14:paraId="78B809B5" w14:textId="5B33A04C" w:rsidR="00D67A0E" w:rsidRDefault="001D7BBF" w:rsidP="00020D8B">
            <w:pPr>
              <w:spacing w:before="120" w:after="0"/>
              <w:jc w:val="center"/>
            </w:pPr>
            <w:r>
              <w:t>3</w:t>
            </w:r>
          </w:p>
        </w:tc>
        <w:tc>
          <w:tcPr>
            <w:tcW w:w="0" w:type="auto"/>
            <w:tcMar>
              <w:top w:w="0" w:type="dxa"/>
              <w:left w:w="0" w:type="dxa"/>
              <w:bottom w:w="0" w:type="dxa"/>
              <w:right w:w="0" w:type="dxa"/>
            </w:tcMar>
            <w:vAlign w:val="center"/>
          </w:tcPr>
          <w:p w14:paraId="47595FF0" w14:textId="4A7B68A7" w:rsidR="00D67A0E" w:rsidRDefault="00836C9E" w:rsidP="00020D8B">
            <w:pPr>
              <w:spacing w:before="120" w:after="0"/>
              <w:jc w:val="center"/>
            </w:pPr>
            <w:r>
              <w:t>1</w:t>
            </w:r>
          </w:p>
        </w:tc>
      </w:tr>
      <w:tr w:rsidR="00316890" w14:paraId="62CE3E6E" w14:textId="77777777" w:rsidTr="00163652">
        <w:tc>
          <w:tcPr>
            <w:tcW w:w="0" w:type="auto"/>
            <w:tcMar>
              <w:top w:w="0" w:type="dxa"/>
              <w:left w:w="57" w:type="dxa"/>
              <w:bottom w:w="0" w:type="dxa"/>
              <w:right w:w="57" w:type="dxa"/>
            </w:tcMar>
            <w:vAlign w:val="center"/>
          </w:tcPr>
          <w:p w14:paraId="51D556D9" w14:textId="77777777" w:rsidR="00020D8B" w:rsidRDefault="00020D8B" w:rsidP="00020D8B">
            <w:pPr>
              <w:spacing w:before="120" w:after="0"/>
              <w:jc w:val="center"/>
            </w:pPr>
            <w:r>
              <w:rPr>
                <w:b/>
                <w:bCs/>
              </w:rPr>
              <w:t>B</w:t>
            </w:r>
          </w:p>
        </w:tc>
        <w:tc>
          <w:tcPr>
            <w:tcW w:w="0" w:type="auto"/>
            <w:gridSpan w:val="2"/>
            <w:tcMar>
              <w:top w:w="0" w:type="dxa"/>
              <w:left w:w="57" w:type="dxa"/>
              <w:bottom w:w="0" w:type="dxa"/>
              <w:right w:w="57" w:type="dxa"/>
            </w:tcMar>
            <w:vAlign w:val="center"/>
          </w:tcPr>
          <w:p w14:paraId="0071AA16" w14:textId="77777777" w:rsidR="00020D8B" w:rsidRDefault="00020D8B" w:rsidP="00020D8B">
            <w:pPr>
              <w:spacing w:before="120" w:after="0"/>
            </w:pPr>
            <w:r>
              <w:rPr>
                <w:b/>
                <w:bCs/>
              </w:rPr>
              <w:t>NHIỆM VỤ THẨM ĐỊNH</w:t>
            </w:r>
          </w:p>
        </w:tc>
        <w:tc>
          <w:tcPr>
            <w:tcW w:w="0" w:type="auto"/>
            <w:tcMar>
              <w:top w:w="0" w:type="dxa"/>
              <w:left w:w="57" w:type="dxa"/>
              <w:bottom w:w="0" w:type="dxa"/>
              <w:right w:w="57" w:type="dxa"/>
            </w:tcMar>
            <w:vAlign w:val="center"/>
          </w:tcPr>
          <w:p w14:paraId="2396CD02" w14:textId="6D3C9CFB" w:rsidR="00020D8B" w:rsidRPr="00A64D01" w:rsidRDefault="00020D8B" w:rsidP="00020D8B">
            <w:pPr>
              <w:spacing w:before="120" w:after="0"/>
              <w:jc w:val="center"/>
            </w:pPr>
            <w:r w:rsidRPr="00A64D01">
              <w:rPr>
                <w:b/>
                <w:bCs/>
              </w:rPr>
              <w:t>21</w:t>
            </w:r>
          </w:p>
        </w:tc>
        <w:tc>
          <w:tcPr>
            <w:tcW w:w="0" w:type="auto"/>
            <w:tcMar>
              <w:top w:w="0" w:type="dxa"/>
              <w:left w:w="57" w:type="dxa"/>
              <w:bottom w:w="0" w:type="dxa"/>
              <w:right w:w="57" w:type="dxa"/>
            </w:tcMar>
            <w:vAlign w:val="center"/>
          </w:tcPr>
          <w:p w14:paraId="6B439659" w14:textId="495F32AF" w:rsidR="00020D8B" w:rsidRPr="00A64D01" w:rsidRDefault="00141EF9" w:rsidP="00020D8B">
            <w:pPr>
              <w:spacing w:before="120" w:after="0"/>
              <w:jc w:val="center"/>
            </w:pPr>
            <w:r w:rsidRPr="00A64D01">
              <w:rPr>
                <w:b/>
                <w:bCs/>
              </w:rPr>
              <w:t>20</w:t>
            </w:r>
          </w:p>
        </w:tc>
        <w:tc>
          <w:tcPr>
            <w:tcW w:w="0" w:type="auto"/>
            <w:tcMar>
              <w:top w:w="0" w:type="dxa"/>
              <w:left w:w="0" w:type="dxa"/>
              <w:bottom w:w="0" w:type="dxa"/>
              <w:right w:w="0" w:type="dxa"/>
            </w:tcMar>
            <w:vAlign w:val="center"/>
          </w:tcPr>
          <w:p w14:paraId="1AEBCAC2" w14:textId="642833D2" w:rsidR="00020D8B" w:rsidRPr="00A64D01" w:rsidRDefault="00141EF9" w:rsidP="00020D8B">
            <w:pPr>
              <w:spacing w:before="120" w:after="0"/>
              <w:jc w:val="center"/>
            </w:pPr>
            <w:r w:rsidRPr="00A64D01">
              <w:rPr>
                <w:b/>
                <w:bCs/>
              </w:rPr>
              <w:t>6</w:t>
            </w:r>
          </w:p>
        </w:tc>
      </w:tr>
      <w:tr w:rsidR="00316890" w14:paraId="178C655B" w14:textId="77777777" w:rsidTr="00163652">
        <w:tc>
          <w:tcPr>
            <w:tcW w:w="0" w:type="auto"/>
            <w:tcMar>
              <w:top w:w="0" w:type="dxa"/>
              <w:left w:w="57" w:type="dxa"/>
              <w:bottom w:w="0" w:type="dxa"/>
              <w:right w:w="57" w:type="dxa"/>
            </w:tcMar>
            <w:vAlign w:val="center"/>
          </w:tcPr>
          <w:p w14:paraId="1D3DE684" w14:textId="27B9E20A" w:rsidR="00020D8B" w:rsidRDefault="00020D8B" w:rsidP="00A06377">
            <w:pPr>
              <w:pStyle w:val="ListParagraph"/>
              <w:numPr>
                <w:ilvl w:val="0"/>
                <w:numId w:val="23"/>
              </w:numPr>
              <w:spacing w:before="120" w:after="0"/>
              <w:jc w:val="center"/>
            </w:pPr>
          </w:p>
        </w:tc>
        <w:tc>
          <w:tcPr>
            <w:tcW w:w="0" w:type="auto"/>
            <w:tcMar>
              <w:top w:w="0" w:type="dxa"/>
              <w:left w:w="57" w:type="dxa"/>
              <w:bottom w:w="0" w:type="dxa"/>
              <w:right w:w="57" w:type="dxa"/>
            </w:tcMar>
            <w:vAlign w:val="center"/>
          </w:tcPr>
          <w:p w14:paraId="6AC126A6" w14:textId="08CFEBD9" w:rsidR="00020D8B" w:rsidRDefault="00020D8B" w:rsidP="00E60D50">
            <w:pPr>
              <w:spacing w:before="120" w:after="0"/>
            </w:pPr>
            <w:r>
              <w:t>Tổ chức họp Hội đồng thẩm định hoặc cuộc họp thẩm định</w:t>
            </w:r>
            <w:r w:rsidR="00E60D50">
              <w:t xml:space="preserve"> hoặc lấy ý kiến thẩm định bằng văn bản </w:t>
            </w:r>
          </w:p>
        </w:tc>
        <w:tc>
          <w:tcPr>
            <w:tcW w:w="0" w:type="auto"/>
            <w:tcMar>
              <w:top w:w="0" w:type="dxa"/>
              <w:left w:w="57" w:type="dxa"/>
              <w:bottom w:w="0" w:type="dxa"/>
              <w:right w:w="57" w:type="dxa"/>
            </w:tcMar>
            <w:vAlign w:val="center"/>
          </w:tcPr>
          <w:p w14:paraId="0EF4A033" w14:textId="54F18D37" w:rsidR="00020D8B" w:rsidRDefault="00020D8B" w:rsidP="00020D8B">
            <w:pPr>
              <w:spacing w:before="120" w:after="0"/>
            </w:pPr>
            <w:r>
              <w:t>Biên bản họp</w:t>
            </w:r>
            <w:r w:rsidR="0036774C">
              <w:t>/Ý kiến bằng văn bản</w:t>
            </w:r>
          </w:p>
        </w:tc>
        <w:tc>
          <w:tcPr>
            <w:tcW w:w="0" w:type="auto"/>
            <w:tcMar>
              <w:top w:w="0" w:type="dxa"/>
              <w:left w:w="57" w:type="dxa"/>
              <w:bottom w:w="0" w:type="dxa"/>
              <w:right w:w="57" w:type="dxa"/>
            </w:tcMar>
            <w:vAlign w:val="center"/>
          </w:tcPr>
          <w:p w14:paraId="59B27B99" w14:textId="08758F82" w:rsidR="00020D8B" w:rsidRDefault="006C4326" w:rsidP="00020D8B">
            <w:pPr>
              <w:spacing w:before="120" w:after="0"/>
              <w:jc w:val="center"/>
            </w:pPr>
            <w:r>
              <w:t>5</w:t>
            </w:r>
          </w:p>
        </w:tc>
        <w:tc>
          <w:tcPr>
            <w:tcW w:w="0" w:type="auto"/>
            <w:tcMar>
              <w:top w:w="0" w:type="dxa"/>
              <w:left w:w="57" w:type="dxa"/>
              <w:bottom w:w="0" w:type="dxa"/>
              <w:right w:w="57" w:type="dxa"/>
            </w:tcMar>
            <w:vAlign w:val="center"/>
          </w:tcPr>
          <w:p w14:paraId="2F3C89D4" w14:textId="642381A3" w:rsidR="00020D8B" w:rsidRDefault="009F293B" w:rsidP="00020D8B">
            <w:pPr>
              <w:spacing w:before="120" w:after="0"/>
              <w:jc w:val="center"/>
            </w:pPr>
            <w:r>
              <w:t>5</w:t>
            </w:r>
          </w:p>
        </w:tc>
        <w:tc>
          <w:tcPr>
            <w:tcW w:w="0" w:type="auto"/>
            <w:tcMar>
              <w:top w:w="0" w:type="dxa"/>
              <w:left w:w="0" w:type="dxa"/>
              <w:bottom w:w="0" w:type="dxa"/>
              <w:right w:w="0" w:type="dxa"/>
            </w:tcMar>
            <w:vAlign w:val="center"/>
          </w:tcPr>
          <w:p w14:paraId="40805D69" w14:textId="46FF94A6" w:rsidR="00020D8B" w:rsidRDefault="009F293B" w:rsidP="00020D8B">
            <w:pPr>
              <w:spacing w:before="120" w:after="0"/>
              <w:jc w:val="center"/>
            </w:pPr>
            <w:r>
              <w:t>2</w:t>
            </w:r>
          </w:p>
        </w:tc>
      </w:tr>
      <w:tr w:rsidR="00316890" w14:paraId="564DB5CC" w14:textId="77777777" w:rsidTr="00163652">
        <w:tc>
          <w:tcPr>
            <w:tcW w:w="0" w:type="auto"/>
            <w:tcMar>
              <w:top w:w="0" w:type="dxa"/>
              <w:left w:w="57" w:type="dxa"/>
              <w:bottom w:w="0" w:type="dxa"/>
              <w:right w:w="57" w:type="dxa"/>
            </w:tcMar>
            <w:vAlign w:val="center"/>
          </w:tcPr>
          <w:p w14:paraId="04448AF6" w14:textId="19D0CC38" w:rsidR="00020D8B" w:rsidRDefault="00020D8B" w:rsidP="00A06377">
            <w:pPr>
              <w:pStyle w:val="ListParagraph"/>
              <w:numPr>
                <w:ilvl w:val="0"/>
                <w:numId w:val="23"/>
              </w:numPr>
              <w:spacing w:before="120" w:after="0"/>
              <w:jc w:val="center"/>
            </w:pPr>
          </w:p>
        </w:tc>
        <w:tc>
          <w:tcPr>
            <w:tcW w:w="0" w:type="auto"/>
            <w:tcMar>
              <w:top w:w="0" w:type="dxa"/>
              <w:left w:w="57" w:type="dxa"/>
              <w:bottom w:w="0" w:type="dxa"/>
              <w:right w:w="57" w:type="dxa"/>
            </w:tcMar>
            <w:vAlign w:val="center"/>
          </w:tcPr>
          <w:p w14:paraId="5493AAF9" w14:textId="77777777" w:rsidR="00020D8B" w:rsidRDefault="00020D8B" w:rsidP="00020D8B">
            <w:pPr>
              <w:spacing w:before="120" w:after="0"/>
            </w:pPr>
            <w:r>
              <w:t>Xây dựng báo cáo thẩm định</w:t>
            </w:r>
          </w:p>
        </w:tc>
        <w:tc>
          <w:tcPr>
            <w:tcW w:w="0" w:type="auto"/>
            <w:tcMar>
              <w:top w:w="0" w:type="dxa"/>
              <w:left w:w="57" w:type="dxa"/>
              <w:bottom w:w="0" w:type="dxa"/>
              <w:right w:w="57" w:type="dxa"/>
            </w:tcMar>
            <w:vAlign w:val="center"/>
          </w:tcPr>
          <w:p w14:paraId="401307B8" w14:textId="77777777" w:rsidR="00020D8B" w:rsidRDefault="00020D8B" w:rsidP="00020D8B">
            <w:pPr>
              <w:spacing w:before="120" w:after="0"/>
            </w:pPr>
            <w:r>
              <w:t>Báo cáo thẩm định</w:t>
            </w:r>
          </w:p>
        </w:tc>
        <w:tc>
          <w:tcPr>
            <w:tcW w:w="0" w:type="auto"/>
            <w:tcMar>
              <w:top w:w="0" w:type="dxa"/>
              <w:left w:w="57" w:type="dxa"/>
              <w:bottom w:w="0" w:type="dxa"/>
              <w:right w:w="57" w:type="dxa"/>
            </w:tcMar>
            <w:vAlign w:val="center"/>
          </w:tcPr>
          <w:p w14:paraId="351C01F3" w14:textId="5CC085BC" w:rsidR="00020D8B" w:rsidRDefault="00DC0E48" w:rsidP="006C4326">
            <w:pPr>
              <w:spacing w:before="120" w:after="0"/>
              <w:jc w:val="center"/>
            </w:pPr>
            <w:r>
              <w:t>1</w:t>
            </w:r>
            <w:r w:rsidR="006C4326">
              <w:t>5</w:t>
            </w:r>
          </w:p>
        </w:tc>
        <w:tc>
          <w:tcPr>
            <w:tcW w:w="0" w:type="auto"/>
            <w:tcMar>
              <w:top w:w="0" w:type="dxa"/>
              <w:left w:w="57" w:type="dxa"/>
              <w:bottom w:w="0" w:type="dxa"/>
              <w:right w:w="57" w:type="dxa"/>
            </w:tcMar>
            <w:vAlign w:val="center"/>
          </w:tcPr>
          <w:p w14:paraId="0E839488" w14:textId="6D958DCB" w:rsidR="00020D8B" w:rsidRDefault="0042582C" w:rsidP="0007710D">
            <w:pPr>
              <w:spacing w:before="120" w:after="0"/>
              <w:jc w:val="center"/>
            </w:pPr>
            <w:r>
              <w:t>1</w:t>
            </w:r>
            <w:r w:rsidR="0007710D">
              <w:t>4</w:t>
            </w:r>
          </w:p>
        </w:tc>
        <w:tc>
          <w:tcPr>
            <w:tcW w:w="0" w:type="auto"/>
            <w:tcMar>
              <w:top w:w="0" w:type="dxa"/>
              <w:left w:w="0" w:type="dxa"/>
              <w:bottom w:w="0" w:type="dxa"/>
              <w:right w:w="0" w:type="dxa"/>
            </w:tcMar>
            <w:vAlign w:val="center"/>
          </w:tcPr>
          <w:p w14:paraId="68E5E34B" w14:textId="0DCEC489" w:rsidR="00020D8B" w:rsidRDefault="0007710D" w:rsidP="00020D8B">
            <w:pPr>
              <w:spacing w:before="120" w:after="0"/>
              <w:jc w:val="center"/>
            </w:pPr>
            <w:r>
              <w:t>3</w:t>
            </w:r>
          </w:p>
        </w:tc>
      </w:tr>
      <w:tr w:rsidR="00316890" w14:paraId="63BF3879" w14:textId="77777777" w:rsidTr="00163652">
        <w:tc>
          <w:tcPr>
            <w:tcW w:w="0" w:type="auto"/>
            <w:tcMar>
              <w:top w:w="0" w:type="dxa"/>
              <w:left w:w="57" w:type="dxa"/>
              <w:bottom w:w="0" w:type="dxa"/>
              <w:right w:w="57" w:type="dxa"/>
            </w:tcMar>
            <w:vAlign w:val="center"/>
          </w:tcPr>
          <w:p w14:paraId="760BAB50" w14:textId="77777777" w:rsidR="005D0C2E" w:rsidRDefault="005D0C2E" w:rsidP="00A06377">
            <w:pPr>
              <w:pStyle w:val="ListParagraph"/>
              <w:numPr>
                <w:ilvl w:val="0"/>
                <w:numId w:val="23"/>
              </w:numPr>
              <w:spacing w:before="120" w:after="0"/>
              <w:jc w:val="center"/>
            </w:pPr>
          </w:p>
        </w:tc>
        <w:tc>
          <w:tcPr>
            <w:tcW w:w="0" w:type="auto"/>
            <w:tcMar>
              <w:top w:w="0" w:type="dxa"/>
              <w:left w:w="57" w:type="dxa"/>
              <w:bottom w:w="0" w:type="dxa"/>
              <w:right w:w="57" w:type="dxa"/>
            </w:tcMar>
            <w:vAlign w:val="center"/>
          </w:tcPr>
          <w:p w14:paraId="38B824F5" w14:textId="2E7B8FEB" w:rsidR="005D0C2E" w:rsidRDefault="005D0C2E" w:rsidP="00020D8B">
            <w:pPr>
              <w:spacing w:before="120" w:after="0"/>
            </w:pPr>
            <w:r>
              <w:t xml:space="preserve">Hoạt động khác </w:t>
            </w:r>
          </w:p>
        </w:tc>
        <w:tc>
          <w:tcPr>
            <w:tcW w:w="0" w:type="auto"/>
            <w:tcMar>
              <w:top w:w="0" w:type="dxa"/>
              <w:left w:w="57" w:type="dxa"/>
              <w:bottom w:w="0" w:type="dxa"/>
              <w:right w:w="57" w:type="dxa"/>
            </w:tcMar>
            <w:vAlign w:val="center"/>
          </w:tcPr>
          <w:p w14:paraId="0B6E9F74" w14:textId="2FFF25EE" w:rsidR="005D0C2E" w:rsidRDefault="005D0C2E" w:rsidP="00F44CAC">
            <w:pPr>
              <w:spacing w:before="120" w:after="0"/>
            </w:pPr>
            <w:r>
              <w:t xml:space="preserve">Cơ quan chủ trì </w:t>
            </w:r>
            <w:r w:rsidR="00F44CAC">
              <w:t>thẩm định</w:t>
            </w:r>
            <w:r>
              <w:t xml:space="preserve"> chủ động quyết định các hoạt động, sản phẩm và mức chi </w:t>
            </w:r>
            <w:r w:rsidRPr="00C7607C">
              <w:t xml:space="preserve">cụ thể </w:t>
            </w:r>
            <w:r>
              <w:t xml:space="preserve">đối với từng hoạt động, sản phẩm khác trong </w:t>
            </w:r>
            <w:r w:rsidR="00010DEE">
              <w:t xml:space="preserve">nhiệm vụ thẩm định </w:t>
            </w:r>
            <w:r>
              <w:t xml:space="preserve">văn bản QPPL. </w:t>
            </w:r>
          </w:p>
        </w:tc>
        <w:tc>
          <w:tcPr>
            <w:tcW w:w="0" w:type="auto"/>
            <w:tcMar>
              <w:top w:w="0" w:type="dxa"/>
              <w:left w:w="57" w:type="dxa"/>
              <w:bottom w:w="0" w:type="dxa"/>
              <w:right w:w="57" w:type="dxa"/>
            </w:tcMar>
            <w:vAlign w:val="center"/>
          </w:tcPr>
          <w:p w14:paraId="2DE7CD74" w14:textId="609C73D3" w:rsidR="005D0C2E" w:rsidRDefault="00642D9B" w:rsidP="009F293B">
            <w:pPr>
              <w:spacing w:before="120" w:after="0"/>
              <w:jc w:val="center"/>
            </w:pPr>
            <w:r>
              <w:t>1</w:t>
            </w:r>
          </w:p>
        </w:tc>
        <w:tc>
          <w:tcPr>
            <w:tcW w:w="0" w:type="auto"/>
            <w:tcMar>
              <w:top w:w="0" w:type="dxa"/>
              <w:left w:w="57" w:type="dxa"/>
              <w:bottom w:w="0" w:type="dxa"/>
              <w:right w:w="57" w:type="dxa"/>
            </w:tcMar>
            <w:vAlign w:val="center"/>
          </w:tcPr>
          <w:p w14:paraId="30C1AA57" w14:textId="496F4C9E" w:rsidR="005D0C2E" w:rsidRDefault="0007710D" w:rsidP="009F293B">
            <w:pPr>
              <w:spacing w:before="120" w:after="0"/>
              <w:jc w:val="center"/>
            </w:pPr>
            <w:r>
              <w:t>1</w:t>
            </w:r>
          </w:p>
        </w:tc>
        <w:tc>
          <w:tcPr>
            <w:tcW w:w="0" w:type="auto"/>
            <w:tcMar>
              <w:top w:w="0" w:type="dxa"/>
              <w:left w:w="0" w:type="dxa"/>
              <w:bottom w:w="0" w:type="dxa"/>
              <w:right w:w="0" w:type="dxa"/>
            </w:tcMar>
            <w:vAlign w:val="center"/>
          </w:tcPr>
          <w:p w14:paraId="10B0A539" w14:textId="505666ED" w:rsidR="005D0C2E" w:rsidRDefault="0007710D" w:rsidP="00020D8B">
            <w:pPr>
              <w:spacing w:before="120" w:after="0"/>
              <w:jc w:val="center"/>
            </w:pPr>
            <w:r>
              <w:t>1</w:t>
            </w:r>
          </w:p>
        </w:tc>
      </w:tr>
      <w:tr w:rsidR="00316890" w14:paraId="4A87EA75" w14:textId="77777777" w:rsidTr="00163652">
        <w:tc>
          <w:tcPr>
            <w:tcW w:w="0" w:type="auto"/>
            <w:tcMar>
              <w:top w:w="0" w:type="dxa"/>
              <w:left w:w="57" w:type="dxa"/>
              <w:bottom w:w="0" w:type="dxa"/>
              <w:right w:w="57" w:type="dxa"/>
            </w:tcMar>
            <w:vAlign w:val="center"/>
          </w:tcPr>
          <w:p w14:paraId="7E442F1E" w14:textId="77777777" w:rsidR="005D0C2E" w:rsidRDefault="005D0C2E" w:rsidP="00020D8B">
            <w:pPr>
              <w:spacing w:before="120" w:after="0"/>
              <w:jc w:val="center"/>
            </w:pPr>
            <w:r>
              <w:rPr>
                <w:b/>
                <w:bCs/>
              </w:rPr>
              <w:t>C</w:t>
            </w:r>
          </w:p>
        </w:tc>
        <w:tc>
          <w:tcPr>
            <w:tcW w:w="0" w:type="auto"/>
            <w:gridSpan w:val="2"/>
            <w:tcMar>
              <w:top w:w="0" w:type="dxa"/>
              <w:left w:w="57" w:type="dxa"/>
              <w:bottom w:w="0" w:type="dxa"/>
              <w:right w:w="57" w:type="dxa"/>
            </w:tcMar>
            <w:vAlign w:val="center"/>
          </w:tcPr>
          <w:p w14:paraId="18D09434" w14:textId="77777777" w:rsidR="005D0C2E" w:rsidRDefault="005D0C2E" w:rsidP="00020D8B">
            <w:pPr>
              <w:spacing w:before="120" w:after="0"/>
            </w:pPr>
            <w:r>
              <w:rPr>
                <w:b/>
                <w:bCs/>
              </w:rPr>
              <w:t>TỔNG HỢP, RÀ SOÁT HỒ SƠ VÀ TRÌNH CẤP CÓ</w:t>
            </w:r>
            <w:r>
              <w:t xml:space="preserve"> </w:t>
            </w:r>
            <w:r>
              <w:rPr>
                <w:b/>
                <w:bCs/>
              </w:rPr>
              <w:t>THẨM QUYỀN</w:t>
            </w:r>
          </w:p>
        </w:tc>
        <w:tc>
          <w:tcPr>
            <w:tcW w:w="0" w:type="auto"/>
            <w:tcMar>
              <w:top w:w="0" w:type="dxa"/>
              <w:left w:w="57" w:type="dxa"/>
              <w:bottom w:w="0" w:type="dxa"/>
              <w:right w:w="57" w:type="dxa"/>
            </w:tcMar>
            <w:vAlign w:val="center"/>
          </w:tcPr>
          <w:p w14:paraId="14D23D93" w14:textId="071A56ED" w:rsidR="005D0C2E" w:rsidRPr="0071235B" w:rsidRDefault="005D0C2E" w:rsidP="00020D8B">
            <w:pPr>
              <w:spacing w:before="120" w:after="0"/>
              <w:jc w:val="center"/>
            </w:pPr>
            <w:r w:rsidRPr="0071235B">
              <w:rPr>
                <w:b/>
                <w:bCs/>
              </w:rPr>
              <w:t>14</w:t>
            </w:r>
          </w:p>
        </w:tc>
        <w:tc>
          <w:tcPr>
            <w:tcW w:w="0" w:type="auto"/>
            <w:tcMar>
              <w:top w:w="0" w:type="dxa"/>
              <w:left w:w="57" w:type="dxa"/>
              <w:bottom w:w="0" w:type="dxa"/>
              <w:right w:w="57" w:type="dxa"/>
            </w:tcMar>
            <w:vAlign w:val="center"/>
          </w:tcPr>
          <w:p w14:paraId="6090EA18" w14:textId="18856B9D" w:rsidR="005D0C2E" w:rsidRPr="0071235B" w:rsidRDefault="005D0C2E" w:rsidP="00020D8B">
            <w:pPr>
              <w:spacing w:before="120" w:after="0"/>
              <w:jc w:val="center"/>
            </w:pPr>
            <w:r w:rsidRPr="0071235B">
              <w:rPr>
                <w:b/>
                <w:bCs/>
              </w:rPr>
              <w:t>10</w:t>
            </w:r>
          </w:p>
        </w:tc>
        <w:tc>
          <w:tcPr>
            <w:tcW w:w="0" w:type="auto"/>
            <w:tcMar>
              <w:top w:w="0" w:type="dxa"/>
              <w:left w:w="0" w:type="dxa"/>
              <w:bottom w:w="0" w:type="dxa"/>
              <w:right w:w="0" w:type="dxa"/>
            </w:tcMar>
            <w:vAlign w:val="center"/>
          </w:tcPr>
          <w:p w14:paraId="327195AD" w14:textId="517E16C6" w:rsidR="005D0C2E" w:rsidRPr="0071235B" w:rsidRDefault="005D0C2E" w:rsidP="00020D8B">
            <w:pPr>
              <w:spacing w:before="120" w:after="0"/>
              <w:jc w:val="center"/>
            </w:pPr>
            <w:r w:rsidRPr="0071235B">
              <w:rPr>
                <w:b/>
                <w:bCs/>
              </w:rPr>
              <w:t>3</w:t>
            </w:r>
          </w:p>
        </w:tc>
      </w:tr>
      <w:tr w:rsidR="00316890" w14:paraId="4C25CD33" w14:textId="77777777" w:rsidTr="00163652">
        <w:tc>
          <w:tcPr>
            <w:tcW w:w="0" w:type="auto"/>
            <w:tcMar>
              <w:top w:w="0" w:type="dxa"/>
              <w:left w:w="57" w:type="dxa"/>
              <w:bottom w:w="0" w:type="dxa"/>
              <w:right w:w="57" w:type="dxa"/>
            </w:tcMar>
            <w:vAlign w:val="center"/>
          </w:tcPr>
          <w:p w14:paraId="5B3A77D3" w14:textId="221984A6" w:rsidR="005D0C2E" w:rsidRDefault="005D0C2E" w:rsidP="00A06377">
            <w:pPr>
              <w:pStyle w:val="ListParagraph"/>
              <w:numPr>
                <w:ilvl w:val="0"/>
                <w:numId w:val="24"/>
              </w:numPr>
              <w:spacing w:before="120" w:after="0"/>
              <w:jc w:val="center"/>
            </w:pPr>
          </w:p>
        </w:tc>
        <w:tc>
          <w:tcPr>
            <w:tcW w:w="0" w:type="auto"/>
            <w:tcMar>
              <w:top w:w="0" w:type="dxa"/>
              <w:left w:w="57" w:type="dxa"/>
              <w:bottom w:w="0" w:type="dxa"/>
              <w:right w:w="57" w:type="dxa"/>
            </w:tcMar>
            <w:vAlign w:val="center"/>
          </w:tcPr>
          <w:p w14:paraId="6D13B403" w14:textId="3D3A0B17" w:rsidR="005D0C2E" w:rsidRDefault="005D0C2E" w:rsidP="00020D8B">
            <w:pPr>
              <w:spacing w:before="120" w:after="0"/>
            </w:pPr>
            <w:r>
              <w:t xml:space="preserve">Tiếp nhận, kiểm tra hồ sơ dự thảo văn bản </w:t>
            </w:r>
          </w:p>
        </w:tc>
        <w:tc>
          <w:tcPr>
            <w:tcW w:w="0" w:type="auto"/>
            <w:tcMar>
              <w:top w:w="0" w:type="dxa"/>
              <w:left w:w="57" w:type="dxa"/>
              <w:bottom w:w="0" w:type="dxa"/>
              <w:right w:w="57" w:type="dxa"/>
            </w:tcMar>
            <w:vAlign w:val="center"/>
          </w:tcPr>
          <w:p w14:paraId="27EDD98B" w14:textId="77777777" w:rsidR="005D0C2E" w:rsidRDefault="005D0C2E" w:rsidP="00020D8B">
            <w:pPr>
              <w:spacing w:before="120" w:after="0"/>
            </w:pPr>
            <w:r>
              <w:t>Báo cáo/ý kiến của Văn phòng UBND tỉnh đối với hồ sơ dự thảo</w:t>
            </w:r>
          </w:p>
        </w:tc>
        <w:tc>
          <w:tcPr>
            <w:tcW w:w="0" w:type="auto"/>
            <w:tcMar>
              <w:top w:w="0" w:type="dxa"/>
              <w:left w:w="57" w:type="dxa"/>
              <w:bottom w:w="0" w:type="dxa"/>
              <w:right w:w="57" w:type="dxa"/>
            </w:tcMar>
            <w:vAlign w:val="center"/>
          </w:tcPr>
          <w:p w14:paraId="6ABF661C" w14:textId="53302A49" w:rsidR="005D0C2E" w:rsidRDefault="005D0C2E" w:rsidP="00020D8B">
            <w:pPr>
              <w:spacing w:before="120" w:after="0"/>
              <w:jc w:val="center"/>
            </w:pPr>
            <w:r>
              <w:t>1</w:t>
            </w:r>
          </w:p>
        </w:tc>
        <w:tc>
          <w:tcPr>
            <w:tcW w:w="0" w:type="auto"/>
            <w:tcMar>
              <w:top w:w="0" w:type="dxa"/>
              <w:left w:w="57" w:type="dxa"/>
              <w:bottom w:w="0" w:type="dxa"/>
              <w:right w:w="57" w:type="dxa"/>
            </w:tcMar>
            <w:vAlign w:val="center"/>
          </w:tcPr>
          <w:p w14:paraId="4BBD3E5A" w14:textId="48D9D35D" w:rsidR="005D0C2E" w:rsidRDefault="005D0C2E" w:rsidP="00020D8B">
            <w:pPr>
              <w:spacing w:before="120" w:after="0"/>
              <w:jc w:val="center"/>
            </w:pPr>
            <w:r>
              <w:t>1</w:t>
            </w:r>
          </w:p>
        </w:tc>
        <w:tc>
          <w:tcPr>
            <w:tcW w:w="0" w:type="auto"/>
            <w:tcMar>
              <w:top w:w="0" w:type="dxa"/>
              <w:left w:w="0" w:type="dxa"/>
              <w:bottom w:w="0" w:type="dxa"/>
              <w:right w:w="0" w:type="dxa"/>
            </w:tcMar>
            <w:vAlign w:val="center"/>
          </w:tcPr>
          <w:p w14:paraId="360DD80A" w14:textId="719237FC" w:rsidR="005D0C2E" w:rsidRDefault="005D0C2E" w:rsidP="00F72AF2">
            <w:pPr>
              <w:spacing w:before="120" w:after="0"/>
              <w:jc w:val="center"/>
            </w:pPr>
            <w:r>
              <w:t>1</w:t>
            </w:r>
          </w:p>
        </w:tc>
      </w:tr>
      <w:tr w:rsidR="00316890" w14:paraId="083E0680" w14:textId="77777777" w:rsidTr="00163652">
        <w:tc>
          <w:tcPr>
            <w:tcW w:w="0" w:type="auto"/>
            <w:tcMar>
              <w:top w:w="0" w:type="dxa"/>
              <w:left w:w="57" w:type="dxa"/>
              <w:bottom w:w="0" w:type="dxa"/>
              <w:right w:w="57" w:type="dxa"/>
            </w:tcMar>
            <w:vAlign w:val="center"/>
          </w:tcPr>
          <w:p w14:paraId="613E0800" w14:textId="4802883B" w:rsidR="005D0C2E" w:rsidRDefault="005D0C2E" w:rsidP="00A06377">
            <w:pPr>
              <w:pStyle w:val="ListParagraph"/>
              <w:numPr>
                <w:ilvl w:val="0"/>
                <w:numId w:val="24"/>
              </w:numPr>
              <w:spacing w:before="120" w:after="0"/>
              <w:jc w:val="center"/>
            </w:pPr>
          </w:p>
        </w:tc>
        <w:tc>
          <w:tcPr>
            <w:tcW w:w="0" w:type="auto"/>
            <w:tcMar>
              <w:top w:w="0" w:type="dxa"/>
              <w:left w:w="57" w:type="dxa"/>
              <w:bottom w:w="0" w:type="dxa"/>
              <w:right w:w="57" w:type="dxa"/>
            </w:tcMar>
            <w:vAlign w:val="center"/>
          </w:tcPr>
          <w:p w14:paraId="23C5C61D" w14:textId="75B0EE50" w:rsidR="005D0C2E" w:rsidRDefault="005D0C2E" w:rsidP="00020D8B">
            <w:pPr>
              <w:spacing w:before="120" w:after="0"/>
            </w:pPr>
            <w:r>
              <w:t>Lấy ý kiến thành viên UBND tỉnh</w:t>
            </w:r>
          </w:p>
        </w:tc>
        <w:tc>
          <w:tcPr>
            <w:tcW w:w="0" w:type="auto"/>
            <w:tcMar>
              <w:top w:w="0" w:type="dxa"/>
              <w:left w:w="57" w:type="dxa"/>
              <w:bottom w:w="0" w:type="dxa"/>
              <w:right w:w="57" w:type="dxa"/>
            </w:tcMar>
            <w:vAlign w:val="center"/>
          </w:tcPr>
          <w:p w14:paraId="754DFF67" w14:textId="2F2158D1" w:rsidR="005D0C2E" w:rsidRDefault="005D0C2E" w:rsidP="00020D8B">
            <w:pPr>
              <w:spacing w:before="120" w:after="0"/>
            </w:pPr>
            <w:r>
              <w:t>Văn bản ý kiến của thành viên UBND tỉnh/Biên bản cuộc họp/Thông báo kết luận…</w:t>
            </w:r>
          </w:p>
        </w:tc>
        <w:tc>
          <w:tcPr>
            <w:tcW w:w="0" w:type="auto"/>
            <w:tcMar>
              <w:top w:w="0" w:type="dxa"/>
              <w:left w:w="57" w:type="dxa"/>
              <w:bottom w:w="0" w:type="dxa"/>
              <w:right w:w="57" w:type="dxa"/>
            </w:tcMar>
            <w:vAlign w:val="center"/>
          </w:tcPr>
          <w:p w14:paraId="4C4C0D73" w14:textId="35D72D6F" w:rsidR="005D0C2E" w:rsidRDefault="005D0C2E" w:rsidP="00020D8B">
            <w:pPr>
              <w:spacing w:before="120" w:after="0"/>
              <w:jc w:val="center"/>
            </w:pPr>
            <w:r>
              <w:t>10</w:t>
            </w:r>
          </w:p>
        </w:tc>
        <w:tc>
          <w:tcPr>
            <w:tcW w:w="0" w:type="auto"/>
            <w:tcMar>
              <w:top w:w="0" w:type="dxa"/>
              <w:left w:w="57" w:type="dxa"/>
              <w:bottom w:w="0" w:type="dxa"/>
              <w:right w:w="57" w:type="dxa"/>
            </w:tcMar>
            <w:vAlign w:val="center"/>
          </w:tcPr>
          <w:p w14:paraId="1CACD882" w14:textId="69440575" w:rsidR="005D0C2E" w:rsidRDefault="005D0C2E" w:rsidP="00020D8B">
            <w:pPr>
              <w:spacing w:before="120" w:after="0"/>
              <w:jc w:val="center"/>
            </w:pPr>
            <w:r>
              <w:t>6</w:t>
            </w:r>
          </w:p>
        </w:tc>
        <w:tc>
          <w:tcPr>
            <w:tcW w:w="0" w:type="auto"/>
            <w:tcMar>
              <w:top w:w="0" w:type="dxa"/>
              <w:left w:w="0" w:type="dxa"/>
              <w:bottom w:w="0" w:type="dxa"/>
              <w:right w:w="0" w:type="dxa"/>
            </w:tcMar>
            <w:vAlign w:val="center"/>
          </w:tcPr>
          <w:p w14:paraId="2DFAC400" w14:textId="77777777" w:rsidR="005D0C2E" w:rsidRDefault="005D0C2E" w:rsidP="00020D8B">
            <w:pPr>
              <w:spacing w:before="120" w:after="0"/>
              <w:jc w:val="center"/>
            </w:pPr>
            <w:r>
              <w:t>-</w:t>
            </w:r>
          </w:p>
        </w:tc>
      </w:tr>
      <w:tr w:rsidR="00316890" w14:paraId="526516FC" w14:textId="77777777" w:rsidTr="00163652">
        <w:tc>
          <w:tcPr>
            <w:tcW w:w="0" w:type="auto"/>
            <w:tcMar>
              <w:top w:w="0" w:type="dxa"/>
              <w:left w:w="57" w:type="dxa"/>
              <w:bottom w:w="0" w:type="dxa"/>
              <w:right w:w="57" w:type="dxa"/>
            </w:tcMar>
            <w:vAlign w:val="center"/>
          </w:tcPr>
          <w:p w14:paraId="4E8C0F73" w14:textId="2431148E" w:rsidR="005D0C2E" w:rsidRDefault="005D0C2E" w:rsidP="00A06377">
            <w:pPr>
              <w:pStyle w:val="ListParagraph"/>
              <w:numPr>
                <w:ilvl w:val="0"/>
                <w:numId w:val="24"/>
              </w:numPr>
              <w:spacing w:before="120" w:after="0"/>
              <w:jc w:val="center"/>
            </w:pPr>
          </w:p>
        </w:tc>
        <w:tc>
          <w:tcPr>
            <w:tcW w:w="0" w:type="auto"/>
            <w:tcMar>
              <w:top w:w="0" w:type="dxa"/>
              <w:left w:w="57" w:type="dxa"/>
              <w:bottom w:w="0" w:type="dxa"/>
              <w:right w:w="57" w:type="dxa"/>
            </w:tcMar>
            <w:vAlign w:val="center"/>
          </w:tcPr>
          <w:p w14:paraId="6E399C65" w14:textId="3D544D54" w:rsidR="005D0C2E" w:rsidRDefault="005D0C2E" w:rsidP="00020D8B">
            <w:pPr>
              <w:spacing w:before="120" w:after="0"/>
            </w:pPr>
            <w:r>
              <w:t>Hoàn thiện hồ sơ sau khi có ý kiến thành viên UBND tỉnh</w:t>
            </w:r>
          </w:p>
        </w:tc>
        <w:tc>
          <w:tcPr>
            <w:tcW w:w="0" w:type="auto"/>
            <w:tcMar>
              <w:top w:w="0" w:type="dxa"/>
              <w:left w:w="57" w:type="dxa"/>
              <w:bottom w:w="0" w:type="dxa"/>
              <w:right w:w="57" w:type="dxa"/>
            </w:tcMar>
            <w:vAlign w:val="center"/>
          </w:tcPr>
          <w:p w14:paraId="3331C4EE" w14:textId="24841FFB" w:rsidR="005D0C2E" w:rsidRDefault="005D0C2E" w:rsidP="00020D8B">
            <w:pPr>
              <w:spacing w:before="120" w:after="0"/>
            </w:pPr>
            <w:r>
              <w:t>Dự thảo văn bản sau khi có ý kiến thành viên UBND tỉnh</w:t>
            </w:r>
          </w:p>
        </w:tc>
        <w:tc>
          <w:tcPr>
            <w:tcW w:w="0" w:type="auto"/>
            <w:tcMar>
              <w:top w:w="0" w:type="dxa"/>
              <w:left w:w="57" w:type="dxa"/>
              <w:bottom w:w="0" w:type="dxa"/>
              <w:right w:w="57" w:type="dxa"/>
            </w:tcMar>
            <w:vAlign w:val="center"/>
          </w:tcPr>
          <w:p w14:paraId="175CAA37" w14:textId="5A18007A" w:rsidR="005D0C2E" w:rsidRDefault="005D0C2E" w:rsidP="00020D8B">
            <w:pPr>
              <w:spacing w:before="120" w:after="0"/>
              <w:jc w:val="center"/>
            </w:pPr>
            <w:r>
              <w:t>1</w:t>
            </w:r>
          </w:p>
        </w:tc>
        <w:tc>
          <w:tcPr>
            <w:tcW w:w="0" w:type="auto"/>
            <w:tcMar>
              <w:top w:w="0" w:type="dxa"/>
              <w:left w:w="57" w:type="dxa"/>
              <w:bottom w:w="0" w:type="dxa"/>
              <w:right w:w="57" w:type="dxa"/>
            </w:tcMar>
            <w:vAlign w:val="center"/>
          </w:tcPr>
          <w:p w14:paraId="58FACBF5" w14:textId="6071E58D" w:rsidR="005D0C2E" w:rsidRDefault="005D0C2E" w:rsidP="00020D8B">
            <w:pPr>
              <w:spacing w:before="120" w:after="0"/>
              <w:jc w:val="center"/>
            </w:pPr>
            <w:r>
              <w:t>1</w:t>
            </w:r>
          </w:p>
        </w:tc>
        <w:tc>
          <w:tcPr>
            <w:tcW w:w="0" w:type="auto"/>
            <w:tcMar>
              <w:top w:w="0" w:type="dxa"/>
              <w:left w:w="0" w:type="dxa"/>
              <w:bottom w:w="0" w:type="dxa"/>
              <w:right w:w="0" w:type="dxa"/>
            </w:tcMar>
            <w:vAlign w:val="center"/>
          </w:tcPr>
          <w:p w14:paraId="286F56E3" w14:textId="77777777" w:rsidR="005D0C2E" w:rsidRDefault="005D0C2E" w:rsidP="00020D8B">
            <w:pPr>
              <w:spacing w:before="120" w:after="0"/>
              <w:jc w:val="center"/>
            </w:pPr>
            <w:r>
              <w:t>-</w:t>
            </w:r>
          </w:p>
        </w:tc>
      </w:tr>
      <w:tr w:rsidR="00316890" w14:paraId="27111490" w14:textId="77777777" w:rsidTr="00163652">
        <w:tc>
          <w:tcPr>
            <w:tcW w:w="0" w:type="auto"/>
            <w:tcMar>
              <w:top w:w="0" w:type="dxa"/>
              <w:left w:w="57" w:type="dxa"/>
              <w:bottom w:w="0" w:type="dxa"/>
              <w:right w:w="57" w:type="dxa"/>
            </w:tcMar>
            <w:vAlign w:val="center"/>
          </w:tcPr>
          <w:p w14:paraId="0B2F9732" w14:textId="09EE4C41" w:rsidR="005D0C2E" w:rsidRDefault="005D0C2E" w:rsidP="00A06377">
            <w:pPr>
              <w:pStyle w:val="ListParagraph"/>
              <w:numPr>
                <w:ilvl w:val="0"/>
                <w:numId w:val="24"/>
              </w:numPr>
              <w:spacing w:before="120" w:after="0"/>
              <w:jc w:val="center"/>
            </w:pPr>
          </w:p>
        </w:tc>
        <w:tc>
          <w:tcPr>
            <w:tcW w:w="0" w:type="auto"/>
            <w:tcMar>
              <w:top w:w="0" w:type="dxa"/>
              <w:left w:w="57" w:type="dxa"/>
              <w:bottom w:w="0" w:type="dxa"/>
              <w:right w:w="57" w:type="dxa"/>
            </w:tcMar>
            <w:vAlign w:val="center"/>
          </w:tcPr>
          <w:p w14:paraId="3BC7FDE1" w14:textId="3D6B2F5E" w:rsidR="005D0C2E" w:rsidRDefault="005D0C2E" w:rsidP="00020D8B">
            <w:pPr>
              <w:spacing w:before="120" w:after="0"/>
            </w:pPr>
            <w:r>
              <w:t>Trình hồ sơ dự thảo sau khi đủ điều kiện theo quy định.</w:t>
            </w:r>
          </w:p>
        </w:tc>
        <w:tc>
          <w:tcPr>
            <w:tcW w:w="0" w:type="auto"/>
            <w:tcMar>
              <w:top w:w="0" w:type="dxa"/>
              <w:left w:w="57" w:type="dxa"/>
              <w:bottom w:w="0" w:type="dxa"/>
              <w:right w:w="57" w:type="dxa"/>
            </w:tcMar>
            <w:vAlign w:val="center"/>
          </w:tcPr>
          <w:p w14:paraId="02637ABB" w14:textId="32E7095A" w:rsidR="005D0C2E" w:rsidRDefault="005D0C2E" w:rsidP="00020D8B">
            <w:pPr>
              <w:spacing w:before="120" w:after="0"/>
            </w:pPr>
            <w:r>
              <w:t>Báo cáo/Phiếu trình hồ sơ dự thảo</w:t>
            </w:r>
          </w:p>
        </w:tc>
        <w:tc>
          <w:tcPr>
            <w:tcW w:w="0" w:type="auto"/>
            <w:tcMar>
              <w:top w:w="0" w:type="dxa"/>
              <w:left w:w="57" w:type="dxa"/>
              <w:bottom w:w="0" w:type="dxa"/>
              <w:right w:w="57" w:type="dxa"/>
            </w:tcMar>
            <w:vAlign w:val="center"/>
          </w:tcPr>
          <w:p w14:paraId="3D68112E" w14:textId="483AEBCB" w:rsidR="005D0C2E" w:rsidRDefault="005D0C2E" w:rsidP="00020D8B">
            <w:pPr>
              <w:spacing w:before="120" w:after="0"/>
              <w:jc w:val="center"/>
            </w:pPr>
            <w:r>
              <w:t>1</w:t>
            </w:r>
          </w:p>
        </w:tc>
        <w:tc>
          <w:tcPr>
            <w:tcW w:w="0" w:type="auto"/>
            <w:tcMar>
              <w:top w:w="0" w:type="dxa"/>
              <w:left w:w="57" w:type="dxa"/>
              <w:bottom w:w="0" w:type="dxa"/>
              <w:right w:w="57" w:type="dxa"/>
            </w:tcMar>
            <w:vAlign w:val="center"/>
          </w:tcPr>
          <w:p w14:paraId="5C67E2DC" w14:textId="2F18519A" w:rsidR="005D0C2E" w:rsidRDefault="005D0C2E" w:rsidP="00020D8B">
            <w:pPr>
              <w:spacing w:before="120" w:after="0"/>
              <w:jc w:val="center"/>
            </w:pPr>
            <w:r>
              <w:t>1</w:t>
            </w:r>
          </w:p>
        </w:tc>
        <w:tc>
          <w:tcPr>
            <w:tcW w:w="0" w:type="auto"/>
            <w:tcMar>
              <w:top w:w="0" w:type="dxa"/>
              <w:left w:w="0" w:type="dxa"/>
              <w:bottom w:w="0" w:type="dxa"/>
              <w:right w:w="0" w:type="dxa"/>
            </w:tcMar>
            <w:vAlign w:val="center"/>
          </w:tcPr>
          <w:p w14:paraId="1876F7E7" w14:textId="117AC0A0" w:rsidR="005D0C2E" w:rsidRDefault="005D0C2E" w:rsidP="00F72AF2">
            <w:pPr>
              <w:spacing w:before="120" w:after="0"/>
              <w:jc w:val="center"/>
            </w:pPr>
            <w:r>
              <w:t>1</w:t>
            </w:r>
          </w:p>
        </w:tc>
      </w:tr>
      <w:tr w:rsidR="00316890" w14:paraId="28784832" w14:textId="77777777" w:rsidTr="00163652">
        <w:tc>
          <w:tcPr>
            <w:tcW w:w="0" w:type="auto"/>
            <w:tcMar>
              <w:top w:w="0" w:type="dxa"/>
              <w:left w:w="57" w:type="dxa"/>
              <w:bottom w:w="0" w:type="dxa"/>
              <w:right w:w="57" w:type="dxa"/>
            </w:tcMar>
            <w:vAlign w:val="center"/>
          </w:tcPr>
          <w:p w14:paraId="3AF0ED1F" w14:textId="77777777" w:rsidR="005D0C2E" w:rsidRDefault="005D0C2E" w:rsidP="00A06377">
            <w:pPr>
              <w:pStyle w:val="ListParagraph"/>
              <w:numPr>
                <w:ilvl w:val="0"/>
                <w:numId w:val="24"/>
              </w:numPr>
              <w:spacing w:before="120" w:after="0"/>
              <w:jc w:val="center"/>
            </w:pPr>
          </w:p>
        </w:tc>
        <w:tc>
          <w:tcPr>
            <w:tcW w:w="0" w:type="auto"/>
            <w:tcMar>
              <w:top w:w="0" w:type="dxa"/>
              <w:left w:w="57" w:type="dxa"/>
              <w:bottom w:w="0" w:type="dxa"/>
              <w:right w:w="57" w:type="dxa"/>
            </w:tcMar>
            <w:vAlign w:val="center"/>
          </w:tcPr>
          <w:p w14:paraId="47C58C1D" w14:textId="0E5A622A" w:rsidR="005D0C2E" w:rsidRDefault="005D0C2E" w:rsidP="00020D8B">
            <w:pPr>
              <w:spacing w:before="120" w:after="0"/>
            </w:pPr>
            <w:r>
              <w:t xml:space="preserve">Hoạt động khác </w:t>
            </w:r>
          </w:p>
        </w:tc>
        <w:tc>
          <w:tcPr>
            <w:tcW w:w="0" w:type="auto"/>
            <w:tcMar>
              <w:top w:w="0" w:type="dxa"/>
              <w:left w:w="57" w:type="dxa"/>
              <w:bottom w:w="0" w:type="dxa"/>
              <w:right w:w="57" w:type="dxa"/>
            </w:tcMar>
            <w:vAlign w:val="center"/>
          </w:tcPr>
          <w:p w14:paraId="009D03D0" w14:textId="012C84D7" w:rsidR="005D0C2E" w:rsidRDefault="005D0C2E" w:rsidP="00ED62A1">
            <w:pPr>
              <w:spacing w:before="120" w:after="0"/>
            </w:pPr>
            <w:r>
              <w:t xml:space="preserve">Cơ quan chủ trì tổng hợp, rà soát hồ sơ chủ động quyết định các hoạt động, sản phẩm và mức chi </w:t>
            </w:r>
            <w:r w:rsidRPr="00C7607C">
              <w:t xml:space="preserve">cụ thể </w:t>
            </w:r>
            <w:r>
              <w:t xml:space="preserve">đối với từng hoạt động, sản phẩm khác trong </w:t>
            </w:r>
            <w:r w:rsidR="006547C5">
              <w:t xml:space="preserve">thực hiện nhiệm vụ  tổng hợp, rà soát hồ sơ </w:t>
            </w:r>
            <w:r>
              <w:t xml:space="preserve">văn bản QPPL. </w:t>
            </w:r>
          </w:p>
        </w:tc>
        <w:tc>
          <w:tcPr>
            <w:tcW w:w="0" w:type="auto"/>
            <w:tcMar>
              <w:top w:w="0" w:type="dxa"/>
              <w:left w:w="57" w:type="dxa"/>
              <w:bottom w:w="0" w:type="dxa"/>
              <w:right w:w="57" w:type="dxa"/>
            </w:tcMar>
            <w:vAlign w:val="center"/>
          </w:tcPr>
          <w:p w14:paraId="22A7FCC9" w14:textId="7CC16CF2" w:rsidR="005D0C2E" w:rsidRDefault="005D0C2E" w:rsidP="00020D8B">
            <w:pPr>
              <w:spacing w:before="120" w:after="0"/>
              <w:jc w:val="center"/>
            </w:pPr>
            <w:r>
              <w:t>1</w:t>
            </w:r>
          </w:p>
        </w:tc>
        <w:tc>
          <w:tcPr>
            <w:tcW w:w="0" w:type="auto"/>
            <w:tcMar>
              <w:top w:w="0" w:type="dxa"/>
              <w:left w:w="57" w:type="dxa"/>
              <w:bottom w:w="0" w:type="dxa"/>
              <w:right w:w="57" w:type="dxa"/>
            </w:tcMar>
            <w:vAlign w:val="center"/>
          </w:tcPr>
          <w:p w14:paraId="219963AB" w14:textId="315E43A6" w:rsidR="005D0C2E" w:rsidRDefault="005D0C2E" w:rsidP="00020D8B">
            <w:pPr>
              <w:spacing w:before="120" w:after="0"/>
              <w:jc w:val="center"/>
            </w:pPr>
            <w:r>
              <w:t>1</w:t>
            </w:r>
          </w:p>
        </w:tc>
        <w:tc>
          <w:tcPr>
            <w:tcW w:w="0" w:type="auto"/>
            <w:tcMar>
              <w:top w:w="0" w:type="dxa"/>
              <w:left w:w="0" w:type="dxa"/>
              <w:bottom w:w="0" w:type="dxa"/>
              <w:right w:w="0" w:type="dxa"/>
            </w:tcMar>
            <w:vAlign w:val="center"/>
          </w:tcPr>
          <w:p w14:paraId="14916264" w14:textId="2D3C7A31" w:rsidR="005D0C2E" w:rsidRDefault="005D0C2E" w:rsidP="00020D8B">
            <w:pPr>
              <w:spacing w:before="120" w:after="0"/>
              <w:jc w:val="center"/>
            </w:pPr>
            <w:r>
              <w:t>1</w:t>
            </w:r>
          </w:p>
        </w:tc>
      </w:tr>
      <w:tr w:rsidR="00316890" w14:paraId="79B715E2" w14:textId="77777777" w:rsidTr="00163652">
        <w:tc>
          <w:tcPr>
            <w:tcW w:w="0" w:type="auto"/>
            <w:tcMar>
              <w:top w:w="0" w:type="dxa"/>
              <w:left w:w="57" w:type="dxa"/>
              <w:bottom w:w="0" w:type="dxa"/>
              <w:right w:w="57" w:type="dxa"/>
            </w:tcMar>
            <w:vAlign w:val="center"/>
          </w:tcPr>
          <w:p w14:paraId="3A2CE9AB" w14:textId="77777777" w:rsidR="005D0C2E" w:rsidRDefault="005D0C2E" w:rsidP="00020D8B">
            <w:pPr>
              <w:spacing w:before="120" w:after="0"/>
              <w:jc w:val="center"/>
            </w:pPr>
            <w:r>
              <w:rPr>
                <w:b/>
                <w:bCs/>
              </w:rPr>
              <w:t>D</w:t>
            </w:r>
          </w:p>
        </w:tc>
        <w:tc>
          <w:tcPr>
            <w:tcW w:w="0" w:type="auto"/>
            <w:gridSpan w:val="2"/>
            <w:tcMar>
              <w:top w:w="0" w:type="dxa"/>
              <w:left w:w="57" w:type="dxa"/>
              <w:bottom w:w="0" w:type="dxa"/>
              <w:right w:w="57" w:type="dxa"/>
            </w:tcMar>
            <w:vAlign w:val="center"/>
          </w:tcPr>
          <w:p w14:paraId="680D23E7" w14:textId="77777777" w:rsidR="005D0C2E" w:rsidRDefault="005D0C2E" w:rsidP="00020D8B">
            <w:pPr>
              <w:spacing w:before="120" w:after="0"/>
            </w:pPr>
            <w:r>
              <w:rPr>
                <w:b/>
                <w:bCs/>
              </w:rPr>
              <w:t>NHIỆM VỤ THẨM TRA, TRÌNH THÔNG QUA</w:t>
            </w:r>
          </w:p>
        </w:tc>
        <w:tc>
          <w:tcPr>
            <w:tcW w:w="0" w:type="auto"/>
            <w:tcMar>
              <w:top w:w="0" w:type="dxa"/>
              <w:left w:w="57" w:type="dxa"/>
              <w:bottom w:w="0" w:type="dxa"/>
              <w:right w:w="57" w:type="dxa"/>
            </w:tcMar>
            <w:vAlign w:val="center"/>
          </w:tcPr>
          <w:p w14:paraId="5B274C81" w14:textId="17BB48F4" w:rsidR="005D0C2E" w:rsidRDefault="005D0C2E" w:rsidP="00020D8B">
            <w:pPr>
              <w:spacing w:before="120" w:after="0"/>
              <w:jc w:val="center"/>
            </w:pPr>
            <w:r w:rsidRPr="0071235B">
              <w:rPr>
                <w:b/>
                <w:bCs/>
              </w:rPr>
              <w:t>75</w:t>
            </w:r>
          </w:p>
        </w:tc>
        <w:tc>
          <w:tcPr>
            <w:tcW w:w="0" w:type="auto"/>
            <w:tcMar>
              <w:top w:w="0" w:type="dxa"/>
              <w:left w:w="57" w:type="dxa"/>
              <w:bottom w:w="0" w:type="dxa"/>
              <w:right w:w="57" w:type="dxa"/>
            </w:tcMar>
            <w:vAlign w:val="center"/>
          </w:tcPr>
          <w:p w14:paraId="0DAEC6CF" w14:textId="77777777" w:rsidR="005D0C2E" w:rsidRDefault="005D0C2E" w:rsidP="00020D8B">
            <w:pPr>
              <w:spacing w:before="120" w:after="0"/>
              <w:jc w:val="center"/>
            </w:pPr>
            <w:r>
              <w:t> </w:t>
            </w:r>
          </w:p>
        </w:tc>
        <w:tc>
          <w:tcPr>
            <w:tcW w:w="0" w:type="auto"/>
            <w:tcMar>
              <w:top w:w="0" w:type="dxa"/>
              <w:left w:w="0" w:type="dxa"/>
              <w:bottom w:w="0" w:type="dxa"/>
              <w:right w:w="0" w:type="dxa"/>
            </w:tcMar>
            <w:vAlign w:val="center"/>
          </w:tcPr>
          <w:p w14:paraId="050DB3CB" w14:textId="77777777" w:rsidR="005D0C2E" w:rsidRDefault="005D0C2E" w:rsidP="00020D8B">
            <w:pPr>
              <w:spacing w:before="120" w:after="0"/>
              <w:jc w:val="center"/>
            </w:pPr>
            <w:r>
              <w:t> </w:t>
            </w:r>
          </w:p>
        </w:tc>
      </w:tr>
      <w:tr w:rsidR="001646FE" w:rsidRPr="001646FE" w14:paraId="413ED89B" w14:textId="77777777" w:rsidTr="00163652">
        <w:tc>
          <w:tcPr>
            <w:tcW w:w="0" w:type="auto"/>
            <w:tcMar>
              <w:top w:w="0" w:type="dxa"/>
              <w:left w:w="57" w:type="dxa"/>
              <w:bottom w:w="0" w:type="dxa"/>
              <w:right w:w="57" w:type="dxa"/>
            </w:tcMar>
            <w:vAlign w:val="center"/>
          </w:tcPr>
          <w:p w14:paraId="672C44C6" w14:textId="77777777" w:rsidR="00161230" w:rsidRPr="001646FE" w:rsidRDefault="00161230" w:rsidP="00A06377">
            <w:pPr>
              <w:pStyle w:val="ListParagraph"/>
              <w:numPr>
                <w:ilvl w:val="0"/>
                <w:numId w:val="25"/>
              </w:numPr>
              <w:spacing w:before="120" w:after="0"/>
              <w:jc w:val="center"/>
            </w:pPr>
          </w:p>
        </w:tc>
        <w:tc>
          <w:tcPr>
            <w:tcW w:w="0" w:type="auto"/>
            <w:tcMar>
              <w:top w:w="0" w:type="dxa"/>
              <w:left w:w="57" w:type="dxa"/>
              <w:bottom w:w="0" w:type="dxa"/>
              <w:right w:w="57" w:type="dxa"/>
            </w:tcMar>
            <w:vAlign w:val="center"/>
          </w:tcPr>
          <w:p w14:paraId="28575F76" w14:textId="5AB213AD" w:rsidR="00161230" w:rsidRPr="001646FE" w:rsidRDefault="00161230" w:rsidP="00020D8B">
            <w:pPr>
              <w:spacing w:before="120" w:after="0"/>
            </w:pPr>
            <w:r w:rsidRPr="001646FE">
              <w:t>Công tác lãnh đạo, chỉ đạo: Xây dựng các văn bản lãnh đạo, chỉ đạo</w:t>
            </w:r>
          </w:p>
        </w:tc>
        <w:tc>
          <w:tcPr>
            <w:tcW w:w="0" w:type="auto"/>
            <w:tcMar>
              <w:top w:w="0" w:type="dxa"/>
              <w:left w:w="57" w:type="dxa"/>
              <w:bottom w:w="0" w:type="dxa"/>
              <w:right w:w="57" w:type="dxa"/>
            </w:tcMar>
            <w:vAlign w:val="center"/>
          </w:tcPr>
          <w:p w14:paraId="3AF60231" w14:textId="7CA9BF4B" w:rsidR="00161230" w:rsidRPr="001646FE" w:rsidRDefault="00161230" w:rsidP="00020D8B">
            <w:pPr>
              <w:spacing w:before="120" w:after="0"/>
            </w:pPr>
            <w:r w:rsidRPr="001646FE">
              <w:t>Văn bản chỉ đạo</w:t>
            </w:r>
          </w:p>
        </w:tc>
        <w:tc>
          <w:tcPr>
            <w:tcW w:w="0" w:type="auto"/>
            <w:tcMar>
              <w:top w:w="0" w:type="dxa"/>
              <w:left w:w="57" w:type="dxa"/>
              <w:bottom w:w="0" w:type="dxa"/>
              <w:right w:w="57" w:type="dxa"/>
            </w:tcMar>
            <w:vAlign w:val="center"/>
          </w:tcPr>
          <w:p w14:paraId="0ABEE0DB" w14:textId="171C8C38" w:rsidR="00161230" w:rsidRPr="001646FE" w:rsidRDefault="00161230" w:rsidP="00020D8B">
            <w:pPr>
              <w:spacing w:before="120" w:after="0"/>
              <w:jc w:val="center"/>
            </w:pPr>
            <w:r w:rsidRPr="001646FE">
              <w:t>13</w:t>
            </w:r>
          </w:p>
        </w:tc>
        <w:tc>
          <w:tcPr>
            <w:tcW w:w="0" w:type="auto"/>
            <w:tcMar>
              <w:top w:w="0" w:type="dxa"/>
              <w:left w:w="57" w:type="dxa"/>
              <w:bottom w:w="0" w:type="dxa"/>
              <w:right w:w="57" w:type="dxa"/>
            </w:tcMar>
            <w:vAlign w:val="center"/>
          </w:tcPr>
          <w:p w14:paraId="57C4D6DF" w14:textId="77777777" w:rsidR="00161230" w:rsidRPr="001646FE" w:rsidRDefault="00161230" w:rsidP="00020D8B">
            <w:pPr>
              <w:spacing w:before="120" w:after="0"/>
              <w:jc w:val="center"/>
            </w:pPr>
          </w:p>
        </w:tc>
        <w:tc>
          <w:tcPr>
            <w:tcW w:w="0" w:type="auto"/>
            <w:tcMar>
              <w:top w:w="0" w:type="dxa"/>
              <w:left w:w="0" w:type="dxa"/>
              <w:bottom w:w="0" w:type="dxa"/>
              <w:right w:w="0" w:type="dxa"/>
            </w:tcMar>
            <w:vAlign w:val="center"/>
          </w:tcPr>
          <w:p w14:paraId="35741463" w14:textId="77777777" w:rsidR="00161230" w:rsidRPr="001646FE" w:rsidRDefault="00161230" w:rsidP="00020D8B">
            <w:pPr>
              <w:spacing w:before="120" w:after="0"/>
              <w:jc w:val="center"/>
            </w:pPr>
          </w:p>
        </w:tc>
      </w:tr>
      <w:tr w:rsidR="00161230" w14:paraId="33897D37" w14:textId="77777777" w:rsidTr="00163652">
        <w:tc>
          <w:tcPr>
            <w:tcW w:w="0" w:type="auto"/>
            <w:tcMar>
              <w:top w:w="0" w:type="dxa"/>
              <w:left w:w="57" w:type="dxa"/>
              <w:bottom w:w="0" w:type="dxa"/>
              <w:right w:w="57" w:type="dxa"/>
            </w:tcMar>
            <w:vAlign w:val="center"/>
          </w:tcPr>
          <w:p w14:paraId="7FCF8691" w14:textId="1F1A6F68" w:rsidR="00161230" w:rsidRDefault="00161230" w:rsidP="00A06377">
            <w:pPr>
              <w:pStyle w:val="ListParagraph"/>
              <w:numPr>
                <w:ilvl w:val="0"/>
                <w:numId w:val="25"/>
              </w:numPr>
              <w:spacing w:before="120" w:after="0"/>
              <w:jc w:val="center"/>
            </w:pPr>
          </w:p>
        </w:tc>
        <w:tc>
          <w:tcPr>
            <w:tcW w:w="0" w:type="auto"/>
            <w:tcMar>
              <w:top w:w="0" w:type="dxa"/>
              <w:left w:w="57" w:type="dxa"/>
              <w:bottom w:w="0" w:type="dxa"/>
              <w:right w:w="57" w:type="dxa"/>
            </w:tcMar>
            <w:vAlign w:val="center"/>
          </w:tcPr>
          <w:p w14:paraId="576A7876" w14:textId="39104068" w:rsidR="00161230" w:rsidRDefault="00161230" w:rsidP="00020D8B">
            <w:pPr>
              <w:spacing w:before="120" w:after="0"/>
            </w:pPr>
            <w:r>
              <w:t xml:space="preserve">Thẩm tra đăng ký, đề nghị xây dựng văn bản </w:t>
            </w:r>
          </w:p>
        </w:tc>
        <w:tc>
          <w:tcPr>
            <w:tcW w:w="0" w:type="auto"/>
            <w:tcMar>
              <w:top w:w="0" w:type="dxa"/>
              <w:left w:w="57" w:type="dxa"/>
              <w:bottom w:w="0" w:type="dxa"/>
              <w:right w:w="57" w:type="dxa"/>
            </w:tcMar>
            <w:vAlign w:val="center"/>
          </w:tcPr>
          <w:p w14:paraId="2A9C3696" w14:textId="77777777" w:rsidR="00161230" w:rsidRDefault="00161230" w:rsidP="00020D8B">
            <w:pPr>
              <w:spacing w:before="120" w:after="0"/>
            </w:pPr>
            <w:r>
              <w:t>Báo cáo thẩm tra</w:t>
            </w:r>
          </w:p>
        </w:tc>
        <w:tc>
          <w:tcPr>
            <w:tcW w:w="0" w:type="auto"/>
            <w:tcMar>
              <w:top w:w="0" w:type="dxa"/>
              <w:left w:w="57" w:type="dxa"/>
              <w:bottom w:w="0" w:type="dxa"/>
              <w:right w:w="57" w:type="dxa"/>
            </w:tcMar>
            <w:vAlign w:val="center"/>
          </w:tcPr>
          <w:p w14:paraId="45E6EBAA" w14:textId="42785161" w:rsidR="00161230" w:rsidRPr="00AB393F" w:rsidRDefault="00161230" w:rsidP="00020D8B">
            <w:pPr>
              <w:spacing w:before="120" w:after="0"/>
              <w:jc w:val="center"/>
            </w:pPr>
            <w:r>
              <w:t>9</w:t>
            </w:r>
          </w:p>
        </w:tc>
        <w:tc>
          <w:tcPr>
            <w:tcW w:w="0" w:type="auto"/>
            <w:tcMar>
              <w:top w:w="0" w:type="dxa"/>
              <w:left w:w="57" w:type="dxa"/>
              <w:bottom w:w="0" w:type="dxa"/>
              <w:right w:w="57" w:type="dxa"/>
            </w:tcMar>
            <w:vAlign w:val="center"/>
          </w:tcPr>
          <w:p w14:paraId="46EBA410" w14:textId="77777777" w:rsidR="00161230" w:rsidRDefault="00161230" w:rsidP="00020D8B">
            <w:pPr>
              <w:spacing w:before="120" w:after="0"/>
              <w:jc w:val="center"/>
            </w:pPr>
            <w:r>
              <w:t> </w:t>
            </w:r>
          </w:p>
        </w:tc>
        <w:tc>
          <w:tcPr>
            <w:tcW w:w="0" w:type="auto"/>
            <w:tcMar>
              <w:top w:w="0" w:type="dxa"/>
              <w:left w:w="0" w:type="dxa"/>
              <w:bottom w:w="0" w:type="dxa"/>
              <w:right w:w="0" w:type="dxa"/>
            </w:tcMar>
            <w:vAlign w:val="center"/>
          </w:tcPr>
          <w:p w14:paraId="5901C258" w14:textId="77777777" w:rsidR="00161230" w:rsidRDefault="00161230" w:rsidP="00020D8B">
            <w:pPr>
              <w:spacing w:before="120" w:after="0"/>
              <w:jc w:val="center"/>
            </w:pPr>
            <w:r>
              <w:t> </w:t>
            </w:r>
          </w:p>
        </w:tc>
      </w:tr>
      <w:tr w:rsidR="00161230" w14:paraId="3347D70C" w14:textId="77777777" w:rsidTr="00163652">
        <w:tc>
          <w:tcPr>
            <w:tcW w:w="0" w:type="auto"/>
            <w:tcMar>
              <w:top w:w="0" w:type="dxa"/>
              <w:left w:w="57" w:type="dxa"/>
              <w:bottom w:w="0" w:type="dxa"/>
              <w:right w:w="57" w:type="dxa"/>
            </w:tcMar>
            <w:vAlign w:val="center"/>
          </w:tcPr>
          <w:p w14:paraId="3C957941" w14:textId="5430B774" w:rsidR="00161230" w:rsidRDefault="00161230" w:rsidP="00A06377">
            <w:pPr>
              <w:pStyle w:val="ListParagraph"/>
              <w:numPr>
                <w:ilvl w:val="0"/>
                <w:numId w:val="25"/>
              </w:numPr>
              <w:spacing w:before="120" w:after="0"/>
              <w:jc w:val="center"/>
            </w:pPr>
          </w:p>
        </w:tc>
        <w:tc>
          <w:tcPr>
            <w:tcW w:w="0" w:type="auto"/>
            <w:tcMar>
              <w:top w:w="0" w:type="dxa"/>
              <w:left w:w="57" w:type="dxa"/>
              <w:bottom w:w="0" w:type="dxa"/>
              <w:right w:w="57" w:type="dxa"/>
            </w:tcMar>
            <w:vAlign w:val="center"/>
          </w:tcPr>
          <w:p w14:paraId="4D597706" w14:textId="4A47A19F" w:rsidR="00161230" w:rsidRDefault="00161230" w:rsidP="00020D8B">
            <w:pPr>
              <w:spacing w:before="120" w:after="0"/>
            </w:pPr>
            <w:r>
              <w:t xml:space="preserve">Thẩm tra dự thảo văn bản </w:t>
            </w:r>
          </w:p>
        </w:tc>
        <w:tc>
          <w:tcPr>
            <w:tcW w:w="0" w:type="auto"/>
            <w:tcMar>
              <w:top w:w="0" w:type="dxa"/>
              <w:left w:w="57" w:type="dxa"/>
              <w:bottom w:w="0" w:type="dxa"/>
              <w:right w:w="57" w:type="dxa"/>
            </w:tcMar>
            <w:vAlign w:val="center"/>
          </w:tcPr>
          <w:p w14:paraId="7C37F4CC" w14:textId="77777777" w:rsidR="00161230" w:rsidRDefault="00161230" w:rsidP="00020D8B">
            <w:pPr>
              <w:spacing w:before="120" w:after="0"/>
            </w:pPr>
            <w:r>
              <w:t> </w:t>
            </w:r>
          </w:p>
        </w:tc>
        <w:tc>
          <w:tcPr>
            <w:tcW w:w="0" w:type="auto"/>
            <w:tcMar>
              <w:top w:w="0" w:type="dxa"/>
              <w:left w:w="57" w:type="dxa"/>
              <w:bottom w:w="0" w:type="dxa"/>
              <w:right w:w="57" w:type="dxa"/>
            </w:tcMar>
            <w:vAlign w:val="center"/>
          </w:tcPr>
          <w:p w14:paraId="09B72B3A" w14:textId="4571F0BC" w:rsidR="00161230" w:rsidRPr="00AB393F" w:rsidRDefault="00161230" w:rsidP="00020D8B">
            <w:pPr>
              <w:spacing w:before="120" w:after="0"/>
              <w:jc w:val="center"/>
            </w:pPr>
            <w:r w:rsidRPr="00AB393F">
              <w:t>40</w:t>
            </w:r>
          </w:p>
        </w:tc>
        <w:tc>
          <w:tcPr>
            <w:tcW w:w="0" w:type="auto"/>
            <w:tcMar>
              <w:top w:w="0" w:type="dxa"/>
              <w:left w:w="57" w:type="dxa"/>
              <w:bottom w:w="0" w:type="dxa"/>
              <w:right w:w="57" w:type="dxa"/>
            </w:tcMar>
            <w:vAlign w:val="center"/>
          </w:tcPr>
          <w:p w14:paraId="5301FFF3" w14:textId="77777777" w:rsidR="00161230" w:rsidRDefault="00161230" w:rsidP="00020D8B">
            <w:pPr>
              <w:spacing w:before="120" w:after="0"/>
              <w:jc w:val="center"/>
            </w:pPr>
            <w:r>
              <w:t> </w:t>
            </w:r>
          </w:p>
        </w:tc>
        <w:tc>
          <w:tcPr>
            <w:tcW w:w="0" w:type="auto"/>
            <w:tcMar>
              <w:top w:w="0" w:type="dxa"/>
              <w:left w:w="0" w:type="dxa"/>
              <w:bottom w:w="0" w:type="dxa"/>
              <w:right w:w="0" w:type="dxa"/>
            </w:tcMar>
            <w:vAlign w:val="center"/>
          </w:tcPr>
          <w:p w14:paraId="0EC4E9BE" w14:textId="77777777" w:rsidR="00161230" w:rsidRDefault="00161230" w:rsidP="00020D8B">
            <w:pPr>
              <w:spacing w:before="120" w:after="0"/>
              <w:jc w:val="center"/>
            </w:pPr>
            <w:r>
              <w:t> </w:t>
            </w:r>
          </w:p>
        </w:tc>
      </w:tr>
      <w:tr w:rsidR="00161230" w14:paraId="2B02D938" w14:textId="77777777" w:rsidTr="00163652">
        <w:tc>
          <w:tcPr>
            <w:tcW w:w="0" w:type="auto"/>
            <w:tcMar>
              <w:top w:w="0" w:type="dxa"/>
              <w:left w:w="57" w:type="dxa"/>
              <w:bottom w:w="0" w:type="dxa"/>
              <w:right w:w="57" w:type="dxa"/>
            </w:tcMar>
            <w:vAlign w:val="center"/>
          </w:tcPr>
          <w:p w14:paraId="6611A39A" w14:textId="77777777" w:rsidR="00161230" w:rsidRDefault="00161230" w:rsidP="00020D8B">
            <w:pPr>
              <w:spacing w:before="120" w:after="0"/>
              <w:jc w:val="center"/>
            </w:pPr>
            <w:r>
              <w:lastRenderedPageBreak/>
              <w:t>a)</w:t>
            </w:r>
          </w:p>
        </w:tc>
        <w:tc>
          <w:tcPr>
            <w:tcW w:w="0" w:type="auto"/>
            <w:tcMar>
              <w:top w:w="0" w:type="dxa"/>
              <w:left w:w="57" w:type="dxa"/>
              <w:bottom w:w="0" w:type="dxa"/>
              <w:right w:w="57" w:type="dxa"/>
            </w:tcMar>
            <w:vAlign w:val="center"/>
          </w:tcPr>
          <w:p w14:paraId="4DBE2648" w14:textId="77777777" w:rsidR="00161230" w:rsidRDefault="00161230" w:rsidP="00020D8B">
            <w:pPr>
              <w:spacing w:before="120" w:after="0"/>
            </w:pPr>
            <w:r>
              <w:t>Tiếp nhận, rà soát hồ sơ, quy trình và tham mưu xây dựng các văn bản chuẩn bị thẩm tra</w:t>
            </w:r>
          </w:p>
        </w:tc>
        <w:tc>
          <w:tcPr>
            <w:tcW w:w="0" w:type="auto"/>
            <w:tcMar>
              <w:top w:w="0" w:type="dxa"/>
              <w:left w:w="57" w:type="dxa"/>
              <w:bottom w:w="0" w:type="dxa"/>
              <w:right w:w="57" w:type="dxa"/>
            </w:tcMar>
            <w:vAlign w:val="center"/>
          </w:tcPr>
          <w:p w14:paraId="12CF821C" w14:textId="0B53ACF9" w:rsidR="00161230" w:rsidRDefault="00161230" w:rsidP="00020D8B">
            <w:pPr>
              <w:spacing w:before="120" w:after="0"/>
            </w:pPr>
            <w:r>
              <w:t>Công văn/Kế hoạch/Giấy mời họp phục vụ thẩm tra…</w:t>
            </w:r>
          </w:p>
        </w:tc>
        <w:tc>
          <w:tcPr>
            <w:tcW w:w="0" w:type="auto"/>
            <w:tcMar>
              <w:top w:w="0" w:type="dxa"/>
              <w:left w:w="57" w:type="dxa"/>
              <w:bottom w:w="0" w:type="dxa"/>
              <w:right w:w="57" w:type="dxa"/>
            </w:tcMar>
            <w:vAlign w:val="center"/>
          </w:tcPr>
          <w:p w14:paraId="3DBF1981" w14:textId="4C192A1F" w:rsidR="00161230" w:rsidRDefault="00161230" w:rsidP="00020D8B">
            <w:pPr>
              <w:spacing w:before="120" w:after="0"/>
              <w:jc w:val="center"/>
            </w:pPr>
            <w:r>
              <w:t>5</w:t>
            </w:r>
          </w:p>
        </w:tc>
        <w:tc>
          <w:tcPr>
            <w:tcW w:w="0" w:type="auto"/>
            <w:tcMar>
              <w:top w:w="0" w:type="dxa"/>
              <w:left w:w="57" w:type="dxa"/>
              <w:bottom w:w="0" w:type="dxa"/>
              <w:right w:w="57" w:type="dxa"/>
            </w:tcMar>
            <w:vAlign w:val="center"/>
          </w:tcPr>
          <w:p w14:paraId="67423F94" w14:textId="77777777" w:rsidR="00161230" w:rsidRDefault="00161230" w:rsidP="00020D8B">
            <w:pPr>
              <w:spacing w:before="120" w:after="0"/>
              <w:jc w:val="center"/>
            </w:pPr>
            <w:r>
              <w:t> </w:t>
            </w:r>
          </w:p>
        </w:tc>
        <w:tc>
          <w:tcPr>
            <w:tcW w:w="0" w:type="auto"/>
            <w:tcMar>
              <w:top w:w="0" w:type="dxa"/>
              <w:left w:w="0" w:type="dxa"/>
              <w:bottom w:w="0" w:type="dxa"/>
              <w:right w:w="0" w:type="dxa"/>
            </w:tcMar>
            <w:vAlign w:val="center"/>
          </w:tcPr>
          <w:p w14:paraId="738E092C" w14:textId="77777777" w:rsidR="00161230" w:rsidRDefault="00161230" w:rsidP="00020D8B">
            <w:pPr>
              <w:spacing w:before="120" w:after="0"/>
              <w:jc w:val="center"/>
            </w:pPr>
            <w:r>
              <w:t> </w:t>
            </w:r>
          </w:p>
        </w:tc>
      </w:tr>
      <w:tr w:rsidR="00161230" w14:paraId="7758D5BA" w14:textId="77777777" w:rsidTr="00163652">
        <w:tc>
          <w:tcPr>
            <w:tcW w:w="0" w:type="auto"/>
            <w:tcMar>
              <w:top w:w="0" w:type="dxa"/>
              <w:left w:w="57" w:type="dxa"/>
              <w:bottom w:w="0" w:type="dxa"/>
              <w:right w:w="57" w:type="dxa"/>
            </w:tcMar>
            <w:vAlign w:val="center"/>
          </w:tcPr>
          <w:p w14:paraId="2753F31E" w14:textId="77777777" w:rsidR="00161230" w:rsidRDefault="00161230" w:rsidP="00020D8B">
            <w:pPr>
              <w:spacing w:before="120" w:after="0"/>
              <w:jc w:val="center"/>
            </w:pPr>
            <w:r>
              <w:t>b)</w:t>
            </w:r>
          </w:p>
        </w:tc>
        <w:tc>
          <w:tcPr>
            <w:tcW w:w="0" w:type="auto"/>
            <w:tcMar>
              <w:top w:w="0" w:type="dxa"/>
              <w:left w:w="57" w:type="dxa"/>
              <w:bottom w:w="0" w:type="dxa"/>
              <w:right w:w="57" w:type="dxa"/>
            </w:tcMar>
            <w:vAlign w:val="center"/>
          </w:tcPr>
          <w:p w14:paraId="5AA27B19" w14:textId="0C90DB00" w:rsidR="00161230" w:rsidRDefault="00161230" w:rsidP="00020D8B">
            <w:pPr>
              <w:spacing w:before="120" w:after="0"/>
            </w:pPr>
            <w:r>
              <w:t xml:space="preserve">Xây dựng báo cáo thẩm tra </w:t>
            </w:r>
          </w:p>
        </w:tc>
        <w:tc>
          <w:tcPr>
            <w:tcW w:w="0" w:type="auto"/>
            <w:tcMar>
              <w:top w:w="0" w:type="dxa"/>
              <w:left w:w="57" w:type="dxa"/>
              <w:bottom w:w="0" w:type="dxa"/>
              <w:right w:w="57" w:type="dxa"/>
            </w:tcMar>
            <w:vAlign w:val="center"/>
          </w:tcPr>
          <w:p w14:paraId="26594693" w14:textId="77777777" w:rsidR="00161230" w:rsidRDefault="00161230" w:rsidP="00020D8B">
            <w:pPr>
              <w:spacing w:before="120" w:after="0"/>
            </w:pPr>
            <w:r>
              <w:t>Báo cáo thẩm tra</w:t>
            </w:r>
          </w:p>
        </w:tc>
        <w:tc>
          <w:tcPr>
            <w:tcW w:w="0" w:type="auto"/>
            <w:tcMar>
              <w:top w:w="0" w:type="dxa"/>
              <w:left w:w="57" w:type="dxa"/>
              <w:bottom w:w="0" w:type="dxa"/>
              <w:right w:w="57" w:type="dxa"/>
            </w:tcMar>
            <w:vAlign w:val="center"/>
          </w:tcPr>
          <w:p w14:paraId="49F53CBC" w14:textId="7C71B841" w:rsidR="00161230" w:rsidRDefault="00161230" w:rsidP="00020D8B">
            <w:pPr>
              <w:spacing w:before="120" w:after="0"/>
              <w:jc w:val="center"/>
            </w:pPr>
            <w:r>
              <w:t>35</w:t>
            </w:r>
          </w:p>
        </w:tc>
        <w:tc>
          <w:tcPr>
            <w:tcW w:w="0" w:type="auto"/>
            <w:tcMar>
              <w:top w:w="0" w:type="dxa"/>
              <w:left w:w="57" w:type="dxa"/>
              <w:bottom w:w="0" w:type="dxa"/>
              <w:right w:w="57" w:type="dxa"/>
            </w:tcMar>
            <w:vAlign w:val="center"/>
          </w:tcPr>
          <w:p w14:paraId="6027CF23" w14:textId="77777777" w:rsidR="00161230" w:rsidRDefault="00161230" w:rsidP="00020D8B">
            <w:pPr>
              <w:spacing w:before="120" w:after="0"/>
              <w:jc w:val="center"/>
            </w:pPr>
            <w:r>
              <w:t> </w:t>
            </w:r>
          </w:p>
        </w:tc>
        <w:tc>
          <w:tcPr>
            <w:tcW w:w="0" w:type="auto"/>
            <w:tcMar>
              <w:top w:w="0" w:type="dxa"/>
              <w:left w:w="0" w:type="dxa"/>
              <w:bottom w:w="0" w:type="dxa"/>
              <w:right w:w="0" w:type="dxa"/>
            </w:tcMar>
            <w:vAlign w:val="center"/>
          </w:tcPr>
          <w:p w14:paraId="72425F8F" w14:textId="77777777" w:rsidR="00161230" w:rsidRDefault="00161230" w:rsidP="00020D8B">
            <w:pPr>
              <w:spacing w:before="120" w:after="0"/>
              <w:jc w:val="center"/>
            </w:pPr>
            <w:r>
              <w:t> </w:t>
            </w:r>
          </w:p>
        </w:tc>
      </w:tr>
      <w:tr w:rsidR="00161230" w14:paraId="4C8E7DE1" w14:textId="77777777" w:rsidTr="00163652">
        <w:tc>
          <w:tcPr>
            <w:tcW w:w="0" w:type="auto"/>
            <w:tcMar>
              <w:top w:w="0" w:type="dxa"/>
              <w:left w:w="57" w:type="dxa"/>
              <w:bottom w:w="0" w:type="dxa"/>
              <w:right w:w="57" w:type="dxa"/>
            </w:tcMar>
            <w:vAlign w:val="center"/>
          </w:tcPr>
          <w:p w14:paraId="0CA2A03C" w14:textId="6BFAD2B3" w:rsidR="00161230" w:rsidRDefault="00161230" w:rsidP="00A06377">
            <w:pPr>
              <w:pStyle w:val="ListParagraph"/>
              <w:numPr>
                <w:ilvl w:val="0"/>
                <w:numId w:val="25"/>
              </w:numPr>
              <w:spacing w:before="120" w:after="0"/>
              <w:jc w:val="center"/>
            </w:pPr>
          </w:p>
        </w:tc>
        <w:tc>
          <w:tcPr>
            <w:tcW w:w="0" w:type="auto"/>
            <w:tcMar>
              <w:top w:w="0" w:type="dxa"/>
              <w:left w:w="57" w:type="dxa"/>
              <w:bottom w:w="0" w:type="dxa"/>
              <w:right w:w="57" w:type="dxa"/>
            </w:tcMar>
            <w:vAlign w:val="center"/>
          </w:tcPr>
          <w:p w14:paraId="55E9C91B" w14:textId="43997E6C" w:rsidR="00161230" w:rsidRDefault="00161230" w:rsidP="007D6592">
            <w:pPr>
              <w:spacing w:before="120" w:after="0"/>
            </w:pPr>
            <w:r>
              <w:t>Hoàn thiện dự thảo Nghị quyết và trình ký chứng thực, ban hành</w:t>
            </w:r>
          </w:p>
        </w:tc>
        <w:tc>
          <w:tcPr>
            <w:tcW w:w="0" w:type="auto"/>
            <w:tcMar>
              <w:top w:w="0" w:type="dxa"/>
              <w:left w:w="57" w:type="dxa"/>
              <w:bottom w:w="0" w:type="dxa"/>
              <w:right w:w="57" w:type="dxa"/>
            </w:tcMar>
            <w:vAlign w:val="center"/>
          </w:tcPr>
          <w:p w14:paraId="04D4EA34" w14:textId="2BCF39D3" w:rsidR="00161230" w:rsidRDefault="00161230" w:rsidP="007D6592">
            <w:pPr>
              <w:spacing w:before="120" w:after="0"/>
            </w:pPr>
            <w:r>
              <w:t>Nghị quyết</w:t>
            </w:r>
          </w:p>
        </w:tc>
        <w:tc>
          <w:tcPr>
            <w:tcW w:w="0" w:type="auto"/>
            <w:tcMar>
              <w:top w:w="0" w:type="dxa"/>
              <w:left w:w="57" w:type="dxa"/>
              <w:bottom w:w="0" w:type="dxa"/>
              <w:right w:w="57" w:type="dxa"/>
            </w:tcMar>
            <w:vAlign w:val="center"/>
          </w:tcPr>
          <w:p w14:paraId="772974C0" w14:textId="0261B8E5" w:rsidR="00161230" w:rsidRPr="00AB393F" w:rsidRDefault="00161230" w:rsidP="007D6592">
            <w:pPr>
              <w:spacing w:before="120" w:after="0"/>
              <w:jc w:val="center"/>
            </w:pPr>
            <w:r>
              <w:t>9</w:t>
            </w:r>
          </w:p>
        </w:tc>
        <w:tc>
          <w:tcPr>
            <w:tcW w:w="0" w:type="auto"/>
            <w:tcMar>
              <w:top w:w="0" w:type="dxa"/>
              <w:left w:w="57" w:type="dxa"/>
              <w:bottom w:w="0" w:type="dxa"/>
              <w:right w:w="57" w:type="dxa"/>
            </w:tcMar>
            <w:vAlign w:val="center"/>
          </w:tcPr>
          <w:p w14:paraId="0C70DBDF" w14:textId="77777777" w:rsidR="00161230" w:rsidRDefault="00161230" w:rsidP="007D6592">
            <w:pPr>
              <w:spacing w:before="120" w:after="0"/>
              <w:jc w:val="center"/>
            </w:pPr>
            <w:r>
              <w:t> </w:t>
            </w:r>
          </w:p>
        </w:tc>
        <w:tc>
          <w:tcPr>
            <w:tcW w:w="0" w:type="auto"/>
            <w:tcMar>
              <w:top w:w="0" w:type="dxa"/>
              <w:left w:w="0" w:type="dxa"/>
              <w:bottom w:w="0" w:type="dxa"/>
              <w:right w:w="0" w:type="dxa"/>
            </w:tcMar>
            <w:vAlign w:val="center"/>
          </w:tcPr>
          <w:p w14:paraId="60AF9FB3" w14:textId="77777777" w:rsidR="00161230" w:rsidRDefault="00161230" w:rsidP="007D6592">
            <w:pPr>
              <w:spacing w:before="120" w:after="0"/>
              <w:jc w:val="center"/>
            </w:pPr>
            <w:r>
              <w:t> </w:t>
            </w:r>
          </w:p>
        </w:tc>
      </w:tr>
      <w:tr w:rsidR="00161230" w14:paraId="5A3DDB72" w14:textId="77777777" w:rsidTr="00163652">
        <w:tc>
          <w:tcPr>
            <w:tcW w:w="0" w:type="auto"/>
            <w:tcMar>
              <w:top w:w="0" w:type="dxa"/>
              <w:left w:w="57" w:type="dxa"/>
              <w:bottom w:w="0" w:type="dxa"/>
              <w:right w:w="57" w:type="dxa"/>
            </w:tcMar>
            <w:vAlign w:val="center"/>
          </w:tcPr>
          <w:p w14:paraId="475E8DCC" w14:textId="77777777" w:rsidR="00161230" w:rsidRDefault="00161230" w:rsidP="00A06377">
            <w:pPr>
              <w:pStyle w:val="ListParagraph"/>
              <w:numPr>
                <w:ilvl w:val="0"/>
                <w:numId w:val="25"/>
              </w:numPr>
              <w:spacing w:before="120" w:after="0"/>
              <w:jc w:val="center"/>
            </w:pPr>
          </w:p>
        </w:tc>
        <w:tc>
          <w:tcPr>
            <w:tcW w:w="0" w:type="auto"/>
            <w:tcMar>
              <w:top w:w="0" w:type="dxa"/>
              <w:left w:w="57" w:type="dxa"/>
              <w:bottom w:w="0" w:type="dxa"/>
              <w:right w:w="57" w:type="dxa"/>
            </w:tcMar>
            <w:vAlign w:val="center"/>
          </w:tcPr>
          <w:p w14:paraId="11729E48" w14:textId="6C762FD8" w:rsidR="00161230" w:rsidRDefault="00161230" w:rsidP="00020D8B">
            <w:pPr>
              <w:spacing w:before="120" w:after="0"/>
            </w:pPr>
            <w:r>
              <w:t xml:space="preserve">Hoạt động khác </w:t>
            </w:r>
          </w:p>
        </w:tc>
        <w:tc>
          <w:tcPr>
            <w:tcW w:w="0" w:type="auto"/>
            <w:tcMar>
              <w:top w:w="0" w:type="dxa"/>
              <w:left w:w="57" w:type="dxa"/>
              <w:bottom w:w="0" w:type="dxa"/>
              <w:right w:w="57" w:type="dxa"/>
            </w:tcMar>
            <w:vAlign w:val="center"/>
          </w:tcPr>
          <w:p w14:paraId="752EFB75" w14:textId="3BD13D6B" w:rsidR="00161230" w:rsidRDefault="00161230" w:rsidP="00316890">
            <w:pPr>
              <w:spacing w:before="120" w:after="0"/>
            </w:pPr>
            <w:r>
              <w:t xml:space="preserve">Cơ quan chủ trì thẩm tra, trình thông qua chủ động quyết định các hoạt động, sản phẩm và mức chi </w:t>
            </w:r>
            <w:r w:rsidRPr="00C7607C">
              <w:t xml:space="preserve">cụ thể </w:t>
            </w:r>
            <w:r>
              <w:t xml:space="preserve">đối với từng hoạt động, sản phẩm khác trong nhiệm vụ thẩm tra, trình thông qua văn bản QPPL. </w:t>
            </w:r>
          </w:p>
        </w:tc>
        <w:tc>
          <w:tcPr>
            <w:tcW w:w="0" w:type="auto"/>
            <w:tcMar>
              <w:top w:w="0" w:type="dxa"/>
              <w:left w:w="57" w:type="dxa"/>
              <w:bottom w:w="0" w:type="dxa"/>
              <w:right w:w="57" w:type="dxa"/>
            </w:tcMar>
            <w:vAlign w:val="center"/>
          </w:tcPr>
          <w:p w14:paraId="2671A666" w14:textId="2CCC7BF9" w:rsidR="00161230" w:rsidRPr="00AB393F" w:rsidRDefault="00161230" w:rsidP="00020D8B">
            <w:pPr>
              <w:spacing w:before="120" w:after="0"/>
              <w:jc w:val="center"/>
            </w:pPr>
            <w:r>
              <w:t>4</w:t>
            </w:r>
          </w:p>
        </w:tc>
        <w:tc>
          <w:tcPr>
            <w:tcW w:w="0" w:type="auto"/>
            <w:tcMar>
              <w:top w:w="0" w:type="dxa"/>
              <w:left w:w="57" w:type="dxa"/>
              <w:bottom w:w="0" w:type="dxa"/>
              <w:right w:w="57" w:type="dxa"/>
            </w:tcMar>
            <w:vAlign w:val="center"/>
          </w:tcPr>
          <w:p w14:paraId="71096A4C" w14:textId="77777777" w:rsidR="00161230" w:rsidRDefault="00161230" w:rsidP="00020D8B">
            <w:pPr>
              <w:spacing w:before="120" w:after="0"/>
              <w:jc w:val="center"/>
            </w:pPr>
          </w:p>
        </w:tc>
        <w:tc>
          <w:tcPr>
            <w:tcW w:w="0" w:type="auto"/>
            <w:tcMar>
              <w:top w:w="0" w:type="dxa"/>
              <w:left w:w="0" w:type="dxa"/>
              <w:bottom w:w="0" w:type="dxa"/>
              <w:right w:w="0" w:type="dxa"/>
            </w:tcMar>
            <w:vAlign w:val="center"/>
          </w:tcPr>
          <w:p w14:paraId="113FDE3F" w14:textId="77777777" w:rsidR="00161230" w:rsidRDefault="00161230" w:rsidP="00020D8B">
            <w:pPr>
              <w:spacing w:before="120" w:after="0"/>
              <w:jc w:val="center"/>
            </w:pPr>
          </w:p>
        </w:tc>
      </w:tr>
    </w:tbl>
    <w:p w14:paraId="0933F4C2" w14:textId="77777777" w:rsidR="00FE62BB" w:rsidRDefault="00FE62BB" w:rsidP="00FE62BB">
      <w:pPr>
        <w:rPr>
          <w:rFonts w:eastAsia="Aptos" w:cs="Times New Roman"/>
          <w:noProof/>
          <w:lang w:val="vi-VN"/>
        </w:rPr>
      </w:pPr>
    </w:p>
    <w:p w14:paraId="29416682" w14:textId="77777777" w:rsidR="00FE62BB" w:rsidRPr="006C6B2A" w:rsidRDefault="00FE62BB" w:rsidP="00FE62BB">
      <w:pPr>
        <w:rPr>
          <w:lang w:val="vi-VN"/>
        </w:rPr>
      </w:pPr>
    </w:p>
    <w:p w14:paraId="5F249823" w14:textId="77777777" w:rsidR="00A41F2A" w:rsidRPr="00A804E9" w:rsidRDefault="00A41F2A" w:rsidP="00EE6F98">
      <w:pPr>
        <w:widowControl w:val="0"/>
        <w:rPr>
          <w:rFonts w:cs="Times New Roman"/>
          <w:b/>
          <w:lang w:val="vi-VN"/>
        </w:rPr>
      </w:pPr>
    </w:p>
    <w:sectPr w:rsidR="00A41F2A" w:rsidRPr="00A804E9" w:rsidSect="001646FE">
      <w:headerReference w:type="default" r:id="rId12"/>
      <w:pgSz w:w="16838" w:h="11906" w:orient="landscape" w:code="9"/>
      <w:pgMar w:top="1134" w:right="1134" w:bottom="1134" w:left="1134" w:header="567"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ED70" w14:textId="77777777" w:rsidR="00FE2AB0" w:rsidRDefault="00FE2AB0" w:rsidP="00087CF0">
      <w:pPr>
        <w:spacing w:after="0"/>
      </w:pPr>
      <w:r>
        <w:separator/>
      </w:r>
    </w:p>
  </w:endnote>
  <w:endnote w:type="continuationSeparator" w:id="0">
    <w:p w14:paraId="63F19839" w14:textId="77777777" w:rsidR="00FE2AB0" w:rsidRDefault="00FE2AB0" w:rsidP="00087CF0">
      <w:pPr>
        <w:spacing w:after="0"/>
      </w:pPr>
      <w:r>
        <w:continuationSeparator/>
      </w:r>
    </w:p>
  </w:endnote>
  <w:endnote w:type="continuationNotice" w:id="1">
    <w:p w14:paraId="5D2BB295" w14:textId="77777777" w:rsidR="00FE2AB0" w:rsidRDefault="00FE2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BFAC" w14:textId="77777777" w:rsidR="00FE2AB0" w:rsidRDefault="00FE2AB0" w:rsidP="00087CF0">
      <w:pPr>
        <w:spacing w:after="0"/>
      </w:pPr>
      <w:r>
        <w:separator/>
      </w:r>
    </w:p>
  </w:footnote>
  <w:footnote w:type="continuationSeparator" w:id="0">
    <w:p w14:paraId="57E68ECB" w14:textId="77777777" w:rsidR="00FE2AB0" w:rsidRDefault="00FE2AB0" w:rsidP="00087CF0">
      <w:pPr>
        <w:spacing w:after="0"/>
      </w:pPr>
      <w:r>
        <w:continuationSeparator/>
      </w:r>
    </w:p>
  </w:footnote>
  <w:footnote w:type="continuationNotice" w:id="1">
    <w:p w14:paraId="1364F620" w14:textId="77777777" w:rsidR="00FE2AB0" w:rsidRDefault="00FE2AB0">
      <w:pPr>
        <w:spacing w:after="0"/>
      </w:pPr>
    </w:p>
  </w:footnote>
  <w:footnote w:id="2">
    <w:p w14:paraId="00927A83" w14:textId="57FF22FA" w:rsidR="008E312D" w:rsidRPr="00BE0D4E" w:rsidRDefault="008E312D" w:rsidP="000629D1">
      <w:pPr>
        <w:pStyle w:val="FootnoteText"/>
        <w:rPr>
          <w:iCs/>
        </w:rPr>
      </w:pPr>
      <w:r w:rsidRPr="00BE0D4E">
        <w:rPr>
          <w:rStyle w:val="FootnoteReference"/>
          <w:iCs/>
        </w:rPr>
        <w:footnoteRef/>
      </w:r>
      <w:r w:rsidRPr="00BE0D4E">
        <w:rPr>
          <w:iCs/>
        </w:rPr>
        <w:t xml:space="preserve"> </w:t>
      </w:r>
      <w:r w:rsidRPr="00BE0D4E">
        <w:rPr>
          <w:rFonts w:eastAsia="Aptos" w:cs="Times New Roman"/>
          <w:iCs/>
          <w:noProof/>
          <w:color w:val="000000" w:themeColor="text1"/>
          <w:sz w:val="26"/>
          <w:szCs w:val="26"/>
        </w:rPr>
        <w:t>C</w:t>
      </w:r>
      <w:r w:rsidRPr="00BE0D4E">
        <w:rPr>
          <w:rFonts w:eastAsia="Aptos" w:cs="Times New Roman"/>
          <w:iCs/>
          <w:noProof/>
          <w:color w:val="000000" w:themeColor="text1"/>
          <w:sz w:val="26"/>
          <w:szCs w:val="26"/>
          <w:lang w:val="vi-VN"/>
        </w:rPr>
        <w:t xml:space="preserve">ơ quan chủ trì soạn thảo </w:t>
      </w:r>
      <w:r w:rsidRPr="00BE0D4E">
        <w:rPr>
          <w:rFonts w:eastAsia="Aptos" w:cs="Times New Roman"/>
          <w:iCs/>
          <w:noProof/>
          <w:color w:val="000000" w:themeColor="text1"/>
          <w:sz w:val="26"/>
          <w:szCs w:val="26"/>
        </w:rPr>
        <w:t xml:space="preserve">là đơn vị </w:t>
      </w:r>
      <w:r w:rsidRPr="00BE0D4E">
        <w:rPr>
          <w:rFonts w:eastAsia="Aptos" w:cs="Times New Roman"/>
          <w:iCs/>
          <w:noProof/>
          <w:color w:val="000000" w:themeColor="text1"/>
          <w:sz w:val="26"/>
          <w:szCs w:val="26"/>
          <w:lang w:val="vi-VN"/>
        </w:rPr>
        <w:t>dự toán</w:t>
      </w:r>
      <w:r w:rsidRPr="00BE0D4E">
        <w:rPr>
          <w:rFonts w:eastAsia="Aptos" w:cs="Times New Roman"/>
          <w:iCs/>
          <w:noProof/>
          <w:color w:val="000000" w:themeColor="text1"/>
          <w:sz w:val="26"/>
          <w:szCs w:val="26"/>
        </w:rPr>
        <w:t>. Đối với các văn bản quy phạm pháp luật do các Ban của Hội đồng nhân dân tỉnh chủ trì soạn thảo thì Văn phòng Đoàn đại biểu Quốc hội và Hội đồng nhân dân tỉnh là đơn vị dự toán.</w:t>
      </w:r>
    </w:p>
  </w:footnote>
  <w:footnote w:id="3">
    <w:p w14:paraId="76B624EE" w14:textId="26CBA924" w:rsidR="008E312D" w:rsidRPr="00BE0D4E" w:rsidRDefault="008E312D" w:rsidP="000629D1">
      <w:pPr>
        <w:pStyle w:val="FootnoteText"/>
        <w:rPr>
          <w:iCs/>
        </w:rPr>
      </w:pPr>
      <w:r w:rsidRPr="00BE0D4E">
        <w:rPr>
          <w:rStyle w:val="FootnoteReference"/>
          <w:iCs/>
        </w:rPr>
        <w:footnoteRef/>
      </w:r>
      <w:r w:rsidRPr="00BE0D4E">
        <w:rPr>
          <w:iCs/>
        </w:rPr>
        <w:t xml:space="preserve"> </w:t>
      </w:r>
      <w:r w:rsidRPr="00BE0D4E">
        <w:rPr>
          <w:rFonts w:eastAsia="Aptos" w:cs="Times New Roman"/>
          <w:iCs/>
          <w:noProof/>
          <w:color w:val="000000" w:themeColor="text1"/>
          <w:sz w:val="26"/>
          <w:szCs w:val="26"/>
          <w:lang w:val="vi-VN"/>
        </w:rPr>
        <w:t xml:space="preserve">Sở Tư pháp </w:t>
      </w:r>
      <w:r w:rsidRPr="00BE0D4E">
        <w:rPr>
          <w:rFonts w:eastAsia="Aptos" w:cs="Times New Roman"/>
          <w:iCs/>
          <w:noProof/>
          <w:color w:val="000000" w:themeColor="text1"/>
          <w:sz w:val="26"/>
          <w:szCs w:val="26"/>
        </w:rPr>
        <w:t>là đơn vị</w:t>
      </w:r>
      <w:r w:rsidRPr="00BE0D4E">
        <w:rPr>
          <w:rFonts w:eastAsia="Aptos" w:cs="Times New Roman"/>
          <w:iCs/>
          <w:noProof/>
          <w:color w:val="000000" w:themeColor="text1"/>
          <w:sz w:val="26"/>
          <w:szCs w:val="26"/>
          <w:lang w:val="vi-VN"/>
        </w:rPr>
        <w:t xml:space="preserve"> dự toán</w:t>
      </w:r>
      <w:r w:rsidRPr="00BE0D4E">
        <w:rPr>
          <w:rFonts w:eastAsia="Aptos" w:cs="Times New Roman"/>
          <w:iCs/>
          <w:noProof/>
          <w:color w:val="000000" w:themeColor="text1"/>
          <w:sz w:val="26"/>
          <w:szCs w:val="26"/>
        </w:rPr>
        <w:t>.</w:t>
      </w:r>
    </w:p>
  </w:footnote>
  <w:footnote w:id="4">
    <w:p w14:paraId="6B138D28" w14:textId="1F8CEDE2" w:rsidR="008E312D" w:rsidRPr="00BE0D4E" w:rsidRDefault="008E312D" w:rsidP="000629D1">
      <w:pPr>
        <w:pStyle w:val="FootnoteText"/>
        <w:rPr>
          <w:iCs/>
        </w:rPr>
      </w:pPr>
      <w:r w:rsidRPr="00BE0D4E">
        <w:rPr>
          <w:rStyle w:val="FootnoteReference"/>
          <w:iCs/>
        </w:rPr>
        <w:footnoteRef/>
      </w:r>
      <w:r w:rsidRPr="00BE0D4E">
        <w:rPr>
          <w:iCs/>
        </w:rPr>
        <w:t xml:space="preserve"> </w:t>
      </w:r>
      <w:r w:rsidRPr="00BE0D4E">
        <w:rPr>
          <w:rFonts w:eastAsia="Aptos" w:cs="Times New Roman"/>
          <w:iCs/>
          <w:noProof/>
          <w:color w:val="000000" w:themeColor="text1"/>
          <w:sz w:val="26"/>
          <w:szCs w:val="26"/>
          <w:lang w:val="vi-VN"/>
        </w:rPr>
        <w:t xml:space="preserve">Văn phòng </w:t>
      </w:r>
      <w:r w:rsidRPr="00BE0D4E">
        <w:rPr>
          <w:rFonts w:eastAsia="Aptos" w:cs="Times New Roman"/>
          <w:iCs/>
          <w:noProof/>
          <w:color w:val="000000" w:themeColor="text1"/>
          <w:sz w:val="26"/>
          <w:szCs w:val="26"/>
        </w:rPr>
        <w:t>Ủy ban nhân dân</w:t>
      </w:r>
      <w:r w:rsidRPr="00BE0D4E">
        <w:rPr>
          <w:rFonts w:eastAsia="Aptos" w:cs="Times New Roman"/>
          <w:iCs/>
          <w:noProof/>
          <w:color w:val="000000" w:themeColor="text1"/>
          <w:sz w:val="26"/>
          <w:szCs w:val="26"/>
          <w:lang w:val="vi-VN"/>
        </w:rPr>
        <w:t xml:space="preserve"> tỉnh là đơn vị dự toán</w:t>
      </w:r>
      <w:r w:rsidRPr="00BE0D4E">
        <w:rPr>
          <w:rFonts w:eastAsia="Aptos" w:cs="Times New Roman"/>
          <w:iCs/>
          <w:noProof/>
          <w:color w:val="000000" w:themeColor="text1"/>
          <w:sz w:val="26"/>
          <w:szCs w:val="26"/>
        </w:rPr>
        <w:t>.</w:t>
      </w:r>
    </w:p>
  </w:footnote>
  <w:footnote w:id="5">
    <w:p w14:paraId="644C2F92" w14:textId="662141B0" w:rsidR="008E312D" w:rsidRPr="00BE0D4E" w:rsidRDefault="008E312D" w:rsidP="000629D1">
      <w:pPr>
        <w:pStyle w:val="FootnoteText"/>
        <w:rPr>
          <w:rFonts w:eastAsia="Aptos" w:cs="Times New Roman"/>
          <w:iCs/>
          <w:noProof/>
          <w:color w:val="000000" w:themeColor="text1"/>
          <w:sz w:val="26"/>
          <w:szCs w:val="26"/>
        </w:rPr>
      </w:pPr>
      <w:r w:rsidRPr="00023735">
        <w:rPr>
          <w:rStyle w:val="FootnoteReference"/>
        </w:rPr>
        <w:footnoteRef/>
      </w:r>
      <w:r w:rsidRPr="00023735">
        <w:t xml:space="preserve"> </w:t>
      </w:r>
      <w:r w:rsidRPr="00023735">
        <w:rPr>
          <w:rFonts w:eastAsia="Aptos" w:cs="Times New Roman"/>
          <w:iCs/>
          <w:noProof/>
          <w:sz w:val="26"/>
          <w:szCs w:val="26"/>
          <w:lang w:val="vi-VN"/>
        </w:rPr>
        <w:t xml:space="preserve">Văn phòng Đoàn </w:t>
      </w:r>
      <w:r w:rsidRPr="00023735">
        <w:rPr>
          <w:rFonts w:eastAsia="Aptos" w:cs="Times New Roman"/>
          <w:iCs/>
          <w:noProof/>
          <w:sz w:val="26"/>
          <w:szCs w:val="26"/>
        </w:rPr>
        <w:t>đại biểu Quốc hội</w:t>
      </w:r>
      <w:bookmarkStart w:id="1" w:name="_GoBack"/>
      <w:bookmarkEnd w:id="1"/>
      <w:r w:rsidRPr="00023735">
        <w:rPr>
          <w:rFonts w:eastAsia="Aptos" w:cs="Times New Roman"/>
          <w:iCs/>
          <w:noProof/>
          <w:sz w:val="26"/>
          <w:szCs w:val="26"/>
        </w:rPr>
        <w:t xml:space="preserve"> và </w:t>
      </w:r>
      <w:r w:rsidRPr="00BE0D4E">
        <w:rPr>
          <w:rFonts w:eastAsia="Aptos" w:cs="Times New Roman"/>
          <w:iCs/>
          <w:noProof/>
          <w:color w:val="000000" w:themeColor="text1"/>
          <w:sz w:val="26"/>
          <w:szCs w:val="26"/>
        </w:rPr>
        <w:t xml:space="preserve">Hội đồng nhân dân tỉnh </w:t>
      </w:r>
      <w:r w:rsidRPr="00BE0D4E">
        <w:rPr>
          <w:rFonts w:eastAsia="Aptos" w:cs="Times New Roman"/>
          <w:iCs/>
          <w:noProof/>
          <w:color w:val="000000" w:themeColor="text1"/>
          <w:sz w:val="26"/>
          <w:szCs w:val="26"/>
          <w:lang w:val="vi-VN"/>
        </w:rPr>
        <w:t>là đơn vị dự toán</w:t>
      </w:r>
      <w:r w:rsidRPr="00BE0D4E">
        <w:rPr>
          <w:rFonts w:eastAsia="Aptos" w:cs="Times New Roman"/>
          <w:iCs/>
          <w:noProof/>
          <w:color w:val="000000" w:themeColor="text1"/>
          <w:sz w:val="26"/>
          <w:szCs w:val="2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941709"/>
      <w:docPartObj>
        <w:docPartGallery w:val="Page Numbers (Top of Page)"/>
        <w:docPartUnique/>
      </w:docPartObj>
    </w:sdtPr>
    <w:sdtEndPr>
      <w:rPr>
        <w:noProof/>
      </w:rPr>
    </w:sdtEndPr>
    <w:sdtContent>
      <w:p w14:paraId="6214D8F3" w14:textId="3BEAA316" w:rsidR="00E40CD9" w:rsidRDefault="00E40CD9">
        <w:pPr>
          <w:pStyle w:val="Header"/>
          <w:jc w:val="center"/>
        </w:pPr>
        <w:r>
          <w:fldChar w:fldCharType="begin"/>
        </w:r>
        <w:r>
          <w:instrText xml:space="preserve"> PAGE   \* MERGEFORMAT </w:instrText>
        </w:r>
        <w:r>
          <w:fldChar w:fldCharType="separate"/>
        </w:r>
        <w:r w:rsidR="0067110F">
          <w:rPr>
            <w:noProof/>
          </w:rPr>
          <w:t>3</w:t>
        </w:r>
        <w:r>
          <w:rPr>
            <w:noProof/>
          </w:rPr>
          <w:fldChar w:fldCharType="end"/>
        </w:r>
      </w:p>
    </w:sdtContent>
  </w:sdt>
  <w:p w14:paraId="0D8BD79D" w14:textId="77777777" w:rsidR="0074585B" w:rsidRDefault="007458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DB39" w14:textId="1AFDA784" w:rsidR="00E40CD9" w:rsidRDefault="00E40CD9">
    <w:pPr>
      <w:pStyle w:val="Header"/>
      <w:jc w:val="center"/>
    </w:pPr>
  </w:p>
  <w:p w14:paraId="524695FB" w14:textId="77777777" w:rsidR="00E40CD9" w:rsidRDefault="00E40C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A770" w14:textId="46CDBA10" w:rsidR="00E40CD9" w:rsidRDefault="00E40CD9">
    <w:pPr>
      <w:pStyle w:val="Header"/>
      <w:jc w:val="center"/>
    </w:pPr>
  </w:p>
  <w:p w14:paraId="2D7F6038" w14:textId="77777777" w:rsidR="00E40CD9" w:rsidRDefault="00E40CD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56362"/>
      <w:docPartObj>
        <w:docPartGallery w:val="Page Numbers (Top of Page)"/>
        <w:docPartUnique/>
      </w:docPartObj>
    </w:sdtPr>
    <w:sdtEndPr>
      <w:rPr>
        <w:noProof/>
      </w:rPr>
    </w:sdtEndPr>
    <w:sdtContent>
      <w:p w14:paraId="565A152B" w14:textId="6E347E2F" w:rsidR="00E40CD9" w:rsidRDefault="00E40CD9">
        <w:pPr>
          <w:pStyle w:val="Header"/>
          <w:jc w:val="center"/>
        </w:pPr>
        <w:r>
          <w:fldChar w:fldCharType="begin"/>
        </w:r>
        <w:r>
          <w:instrText xml:space="preserve"> PAGE   \* MERGEFORMAT </w:instrText>
        </w:r>
        <w:r>
          <w:fldChar w:fldCharType="separate"/>
        </w:r>
        <w:r w:rsidR="00023735">
          <w:rPr>
            <w:noProof/>
          </w:rPr>
          <w:t>1</w:t>
        </w:r>
        <w:r>
          <w:rPr>
            <w:noProof/>
          </w:rPr>
          <w:fldChar w:fldCharType="end"/>
        </w:r>
      </w:p>
    </w:sdtContent>
  </w:sdt>
  <w:p w14:paraId="26A51A65" w14:textId="77777777" w:rsidR="00E40CD9" w:rsidRDefault="00E40C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566"/>
    <w:multiLevelType w:val="hybridMultilevel"/>
    <w:tmpl w:val="32AA317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6229B"/>
    <w:multiLevelType w:val="hybridMultilevel"/>
    <w:tmpl w:val="2660AAF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6"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7"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8"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11"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2"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321B8"/>
    <w:multiLevelType w:val="hybridMultilevel"/>
    <w:tmpl w:val="3C560D9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F4597"/>
    <w:multiLevelType w:val="hybridMultilevel"/>
    <w:tmpl w:val="EE3875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A90E91"/>
    <w:multiLevelType w:val="hybridMultilevel"/>
    <w:tmpl w:val="934C43EE"/>
    <w:lvl w:ilvl="0" w:tplc="16C8785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1"/>
  </w:num>
  <w:num w:numId="2">
    <w:abstractNumId w:val="6"/>
  </w:num>
  <w:num w:numId="3">
    <w:abstractNumId w:val="10"/>
  </w:num>
  <w:num w:numId="4">
    <w:abstractNumId w:val="5"/>
  </w:num>
  <w:num w:numId="5">
    <w:abstractNumId w:val="7"/>
  </w:num>
  <w:num w:numId="6">
    <w:abstractNumId w:val="12"/>
  </w:num>
  <w:num w:numId="7">
    <w:abstractNumId w:val="4"/>
  </w:num>
  <w:num w:numId="8">
    <w:abstractNumId w:val="21"/>
  </w:num>
  <w:num w:numId="9">
    <w:abstractNumId w:val="3"/>
  </w:num>
  <w:num w:numId="10">
    <w:abstractNumId w:val="18"/>
  </w:num>
  <w:num w:numId="11">
    <w:abstractNumId w:val="9"/>
  </w:num>
  <w:num w:numId="12">
    <w:abstractNumId w:val="15"/>
  </w:num>
  <w:num w:numId="13">
    <w:abstractNumId w:val="17"/>
  </w:num>
  <w:num w:numId="14">
    <w:abstractNumId w:val="22"/>
  </w:num>
  <w:num w:numId="15">
    <w:abstractNumId w:val="14"/>
  </w:num>
  <w:num w:numId="16">
    <w:abstractNumId w:val="1"/>
  </w:num>
  <w:num w:numId="17">
    <w:abstractNumId w:val="8"/>
  </w:num>
  <w:num w:numId="18">
    <w:abstractNumId w:val="23"/>
  </w:num>
  <w:num w:numId="19">
    <w:abstractNumId w:val="20"/>
  </w:num>
  <w:num w:numId="20">
    <w:abstractNumId w:val="13"/>
  </w:num>
  <w:num w:numId="21">
    <w:abstractNumId w:val="24"/>
  </w:num>
  <w:num w:numId="22">
    <w:abstractNumId w:val="19"/>
  </w:num>
  <w:num w:numId="23">
    <w:abstractNumId w:val="2"/>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041"/>
    <w:rsid w:val="0000025C"/>
    <w:rsid w:val="000003F2"/>
    <w:rsid w:val="00000B8A"/>
    <w:rsid w:val="00000EE9"/>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B6D"/>
    <w:rsid w:val="00005F6F"/>
    <w:rsid w:val="0000609B"/>
    <w:rsid w:val="0000702E"/>
    <w:rsid w:val="00010C67"/>
    <w:rsid w:val="00010DA4"/>
    <w:rsid w:val="00010DEE"/>
    <w:rsid w:val="00011685"/>
    <w:rsid w:val="000118CC"/>
    <w:rsid w:val="00011FCE"/>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0D8B"/>
    <w:rsid w:val="00021401"/>
    <w:rsid w:val="0002220E"/>
    <w:rsid w:val="00022990"/>
    <w:rsid w:val="00022BC1"/>
    <w:rsid w:val="00022D26"/>
    <w:rsid w:val="00023735"/>
    <w:rsid w:val="00023CA7"/>
    <w:rsid w:val="00023E21"/>
    <w:rsid w:val="0002402B"/>
    <w:rsid w:val="0002441D"/>
    <w:rsid w:val="000245F2"/>
    <w:rsid w:val="000248D4"/>
    <w:rsid w:val="00024943"/>
    <w:rsid w:val="0002497F"/>
    <w:rsid w:val="00024A48"/>
    <w:rsid w:val="00024B7B"/>
    <w:rsid w:val="00024FA8"/>
    <w:rsid w:val="0002575D"/>
    <w:rsid w:val="000257B9"/>
    <w:rsid w:val="0002593A"/>
    <w:rsid w:val="000259E0"/>
    <w:rsid w:val="00025EED"/>
    <w:rsid w:val="00026084"/>
    <w:rsid w:val="000262E5"/>
    <w:rsid w:val="00026409"/>
    <w:rsid w:val="0002690B"/>
    <w:rsid w:val="00026918"/>
    <w:rsid w:val="00026D64"/>
    <w:rsid w:val="00026FAB"/>
    <w:rsid w:val="00026FE1"/>
    <w:rsid w:val="000271E1"/>
    <w:rsid w:val="000272FF"/>
    <w:rsid w:val="00027728"/>
    <w:rsid w:val="00027AD3"/>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489"/>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0038"/>
    <w:rsid w:val="0005155D"/>
    <w:rsid w:val="00051DCA"/>
    <w:rsid w:val="00051F50"/>
    <w:rsid w:val="000520E7"/>
    <w:rsid w:val="00052B2F"/>
    <w:rsid w:val="00052E13"/>
    <w:rsid w:val="00053880"/>
    <w:rsid w:val="00053995"/>
    <w:rsid w:val="00053A16"/>
    <w:rsid w:val="00053B55"/>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9D1"/>
    <w:rsid w:val="00062AD7"/>
    <w:rsid w:val="00063541"/>
    <w:rsid w:val="000636F5"/>
    <w:rsid w:val="0006371C"/>
    <w:rsid w:val="00063CA5"/>
    <w:rsid w:val="00063EE7"/>
    <w:rsid w:val="00064B63"/>
    <w:rsid w:val="00064CAF"/>
    <w:rsid w:val="00064FDA"/>
    <w:rsid w:val="0006522E"/>
    <w:rsid w:val="00065A74"/>
    <w:rsid w:val="0006632A"/>
    <w:rsid w:val="0006730E"/>
    <w:rsid w:val="000679EB"/>
    <w:rsid w:val="00070104"/>
    <w:rsid w:val="00070ABF"/>
    <w:rsid w:val="00070D82"/>
    <w:rsid w:val="00071785"/>
    <w:rsid w:val="000717EF"/>
    <w:rsid w:val="00071BD1"/>
    <w:rsid w:val="00072450"/>
    <w:rsid w:val="0007258A"/>
    <w:rsid w:val="00072DF1"/>
    <w:rsid w:val="00073761"/>
    <w:rsid w:val="00073B96"/>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10D"/>
    <w:rsid w:val="0007788A"/>
    <w:rsid w:val="00077A64"/>
    <w:rsid w:val="00081EB5"/>
    <w:rsid w:val="00082631"/>
    <w:rsid w:val="00082A8C"/>
    <w:rsid w:val="0008334A"/>
    <w:rsid w:val="0008351F"/>
    <w:rsid w:val="000837E0"/>
    <w:rsid w:val="00083B03"/>
    <w:rsid w:val="0008420F"/>
    <w:rsid w:val="000842BE"/>
    <w:rsid w:val="0008607F"/>
    <w:rsid w:val="00086110"/>
    <w:rsid w:val="00086AC5"/>
    <w:rsid w:val="00086BE0"/>
    <w:rsid w:val="00087BA1"/>
    <w:rsid w:val="00087CF0"/>
    <w:rsid w:val="00087F6A"/>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0CA"/>
    <w:rsid w:val="0009362B"/>
    <w:rsid w:val="00093848"/>
    <w:rsid w:val="00093B3C"/>
    <w:rsid w:val="0009454A"/>
    <w:rsid w:val="000950B0"/>
    <w:rsid w:val="000952EE"/>
    <w:rsid w:val="000954CC"/>
    <w:rsid w:val="0009572A"/>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5C6B"/>
    <w:rsid w:val="000A61EB"/>
    <w:rsid w:val="000A640A"/>
    <w:rsid w:val="000A64DD"/>
    <w:rsid w:val="000A77B8"/>
    <w:rsid w:val="000A7DCD"/>
    <w:rsid w:val="000B19C2"/>
    <w:rsid w:val="000B1DC6"/>
    <w:rsid w:val="000B2272"/>
    <w:rsid w:val="000B2930"/>
    <w:rsid w:val="000B309F"/>
    <w:rsid w:val="000B356B"/>
    <w:rsid w:val="000B3922"/>
    <w:rsid w:val="000B3E7B"/>
    <w:rsid w:val="000B43F3"/>
    <w:rsid w:val="000B5367"/>
    <w:rsid w:val="000B54A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C8A"/>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9BB"/>
    <w:rsid w:val="000D1CEC"/>
    <w:rsid w:val="000D1EDC"/>
    <w:rsid w:val="000D1F02"/>
    <w:rsid w:val="000D1F79"/>
    <w:rsid w:val="000D23DE"/>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2C3"/>
    <w:rsid w:val="000D77F8"/>
    <w:rsid w:val="000E0075"/>
    <w:rsid w:val="000E0887"/>
    <w:rsid w:val="000E1232"/>
    <w:rsid w:val="000E1D54"/>
    <w:rsid w:val="000E1F7A"/>
    <w:rsid w:val="000E2050"/>
    <w:rsid w:val="000E25E3"/>
    <w:rsid w:val="000E2772"/>
    <w:rsid w:val="000E30CE"/>
    <w:rsid w:val="000E333B"/>
    <w:rsid w:val="000E3BA9"/>
    <w:rsid w:val="000E408C"/>
    <w:rsid w:val="000E454F"/>
    <w:rsid w:val="000E46E1"/>
    <w:rsid w:val="000E554E"/>
    <w:rsid w:val="000E6239"/>
    <w:rsid w:val="000E662C"/>
    <w:rsid w:val="000E666C"/>
    <w:rsid w:val="000E66CD"/>
    <w:rsid w:val="000E68B0"/>
    <w:rsid w:val="000E6975"/>
    <w:rsid w:val="000E69C8"/>
    <w:rsid w:val="000E6A9F"/>
    <w:rsid w:val="000E6BA8"/>
    <w:rsid w:val="000E6CB1"/>
    <w:rsid w:val="000E6F3D"/>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82F"/>
    <w:rsid w:val="00102B20"/>
    <w:rsid w:val="00102FC7"/>
    <w:rsid w:val="00103631"/>
    <w:rsid w:val="001037E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2A87"/>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66E"/>
    <w:rsid w:val="00117C5A"/>
    <w:rsid w:val="001200D3"/>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4F9F"/>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B3"/>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0D76"/>
    <w:rsid w:val="00141EF9"/>
    <w:rsid w:val="001421B7"/>
    <w:rsid w:val="00142B18"/>
    <w:rsid w:val="00142F81"/>
    <w:rsid w:val="00143A75"/>
    <w:rsid w:val="00143CF0"/>
    <w:rsid w:val="00144079"/>
    <w:rsid w:val="0014428A"/>
    <w:rsid w:val="00144AA4"/>
    <w:rsid w:val="00144ADD"/>
    <w:rsid w:val="00144C7F"/>
    <w:rsid w:val="0014560B"/>
    <w:rsid w:val="001459AC"/>
    <w:rsid w:val="00145AA6"/>
    <w:rsid w:val="00146039"/>
    <w:rsid w:val="00146368"/>
    <w:rsid w:val="001465DB"/>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230"/>
    <w:rsid w:val="0016180B"/>
    <w:rsid w:val="00161B3B"/>
    <w:rsid w:val="0016298C"/>
    <w:rsid w:val="00162C2B"/>
    <w:rsid w:val="00163652"/>
    <w:rsid w:val="00163BAA"/>
    <w:rsid w:val="00163F54"/>
    <w:rsid w:val="00163FA5"/>
    <w:rsid w:val="001642FD"/>
    <w:rsid w:val="001644EA"/>
    <w:rsid w:val="001645B1"/>
    <w:rsid w:val="001646FE"/>
    <w:rsid w:val="00164E23"/>
    <w:rsid w:val="00164E4A"/>
    <w:rsid w:val="00165497"/>
    <w:rsid w:val="0016569B"/>
    <w:rsid w:val="0016573D"/>
    <w:rsid w:val="00165A91"/>
    <w:rsid w:val="00165B33"/>
    <w:rsid w:val="00165FCB"/>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55"/>
    <w:rsid w:val="001728F5"/>
    <w:rsid w:val="00172D51"/>
    <w:rsid w:val="00172E31"/>
    <w:rsid w:val="00173216"/>
    <w:rsid w:val="00173546"/>
    <w:rsid w:val="0017394B"/>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41"/>
    <w:rsid w:val="00185EB9"/>
    <w:rsid w:val="0018642F"/>
    <w:rsid w:val="001865AF"/>
    <w:rsid w:val="00186A78"/>
    <w:rsid w:val="00186B83"/>
    <w:rsid w:val="00186E8B"/>
    <w:rsid w:val="0018754B"/>
    <w:rsid w:val="00190F9E"/>
    <w:rsid w:val="00191ED2"/>
    <w:rsid w:val="00192782"/>
    <w:rsid w:val="00192FE9"/>
    <w:rsid w:val="001936B4"/>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442"/>
    <w:rsid w:val="001A482B"/>
    <w:rsid w:val="001A49E1"/>
    <w:rsid w:val="001A50A3"/>
    <w:rsid w:val="001A57DF"/>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B75EE"/>
    <w:rsid w:val="001C00BD"/>
    <w:rsid w:val="001C01F1"/>
    <w:rsid w:val="001C0304"/>
    <w:rsid w:val="001C0B24"/>
    <w:rsid w:val="001C0B3D"/>
    <w:rsid w:val="001C0F99"/>
    <w:rsid w:val="001C16D2"/>
    <w:rsid w:val="001C16EE"/>
    <w:rsid w:val="001C21BB"/>
    <w:rsid w:val="001C272C"/>
    <w:rsid w:val="001C2AC7"/>
    <w:rsid w:val="001C3642"/>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3F3A"/>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D7BBF"/>
    <w:rsid w:val="001E0516"/>
    <w:rsid w:val="001E0D4C"/>
    <w:rsid w:val="001E1364"/>
    <w:rsid w:val="001E1549"/>
    <w:rsid w:val="001E16FB"/>
    <w:rsid w:val="001E198D"/>
    <w:rsid w:val="001E1E03"/>
    <w:rsid w:val="001E1E04"/>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E7CC1"/>
    <w:rsid w:val="001F0E81"/>
    <w:rsid w:val="001F10F6"/>
    <w:rsid w:val="001F1E07"/>
    <w:rsid w:val="001F36B9"/>
    <w:rsid w:val="001F3A88"/>
    <w:rsid w:val="001F47EF"/>
    <w:rsid w:val="001F486A"/>
    <w:rsid w:val="001F4B9E"/>
    <w:rsid w:val="001F4E37"/>
    <w:rsid w:val="001F4E88"/>
    <w:rsid w:val="001F51B8"/>
    <w:rsid w:val="001F51F5"/>
    <w:rsid w:val="001F580F"/>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566"/>
    <w:rsid w:val="00207D65"/>
    <w:rsid w:val="0021039B"/>
    <w:rsid w:val="00211835"/>
    <w:rsid w:val="00211BF9"/>
    <w:rsid w:val="00211DB0"/>
    <w:rsid w:val="0021246F"/>
    <w:rsid w:val="002128EA"/>
    <w:rsid w:val="00212C86"/>
    <w:rsid w:val="00212C9D"/>
    <w:rsid w:val="002130FF"/>
    <w:rsid w:val="00213A0C"/>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982"/>
    <w:rsid w:val="00222C77"/>
    <w:rsid w:val="00222E88"/>
    <w:rsid w:val="002236E6"/>
    <w:rsid w:val="00223FE0"/>
    <w:rsid w:val="002240E7"/>
    <w:rsid w:val="00224665"/>
    <w:rsid w:val="00224C3D"/>
    <w:rsid w:val="00224DC7"/>
    <w:rsid w:val="002251C9"/>
    <w:rsid w:val="00225636"/>
    <w:rsid w:val="00225C70"/>
    <w:rsid w:val="00225CBE"/>
    <w:rsid w:val="00225F05"/>
    <w:rsid w:val="002271EF"/>
    <w:rsid w:val="00227207"/>
    <w:rsid w:val="0023034A"/>
    <w:rsid w:val="0023053F"/>
    <w:rsid w:val="002306D9"/>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52"/>
    <w:rsid w:val="00240E76"/>
    <w:rsid w:val="0024129C"/>
    <w:rsid w:val="002416B6"/>
    <w:rsid w:val="002417DD"/>
    <w:rsid w:val="002419B0"/>
    <w:rsid w:val="00241E79"/>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29C"/>
    <w:rsid w:val="00250D68"/>
    <w:rsid w:val="00250EBB"/>
    <w:rsid w:val="00251482"/>
    <w:rsid w:val="00251512"/>
    <w:rsid w:val="00251FBD"/>
    <w:rsid w:val="0025236D"/>
    <w:rsid w:val="00252452"/>
    <w:rsid w:val="002526BE"/>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4E7"/>
    <w:rsid w:val="00260878"/>
    <w:rsid w:val="00260C1E"/>
    <w:rsid w:val="00260D08"/>
    <w:rsid w:val="00260F62"/>
    <w:rsid w:val="00260FD5"/>
    <w:rsid w:val="002613AE"/>
    <w:rsid w:val="00261401"/>
    <w:rsid w:val="0026205E"/>
    <w:rsid w:val="002620C5"/>
    <w:rsid w:val="002627AA"/>
    <w:rsid w:val="002632AA"/>
    <w:rsid w:val="00263328"/>
    <w:rsid w:val="0026334C"/>
    <w:rsid w:val="00263C64"/>
    <w:rsid w:val="002643D2"/>
    <w:rsid w:val="002648A3"/>
    <w:rsid w:val="00265317"/>
    <w:rsid w:val="002653B0"/>
    <w:rsid w:val="00265BBA"/>
    <w:rsid w:val="00265E2A"/>
    <w:rsid w:val="0026699F"/>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523"/>
    <w:rsid w:val="00276C9A"/>
    <w:rsid w:val="00277259"/>
    <w:rsid w:val="002775DC"/>
    <w:rsid w:val="00277D16"/>
    <w:rsid w:val="00280427"/>
    <w:rsid w:val="002809BF"/>
    <w:rsid w:val="00280D11"/>
    <w:rsid w:val="00280D92"/>
    <w:rsid w:val="00280E9A"/>
    <w:rsid w:val="002810A4"/>
    <w:rsid w:val="00281301"/>
    <w:rsid w:val="00281738"/>
    <w:rsid w:val="00281A24"/>
    <w:rsid w:val="00281D97"/>
    <w:rsid w:val="0028200E"/>
    <w:rsid w:val="00282133"/>
    <w:rsid w:val="00282BBF"/>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323F"/>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11A"/>
    <w:rsid w:val="002A5716"/>
    <w:rsid w:val="002A5E73"/>
    <w:rsid w:val="002A60AD"/>
    <w:rsid w:val="002A62D8"/>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3D50"/>
    <w:rsid w:val="002C3FF4"/>
    <w:rsid w:val="002C48EB"/>
    <w:rsid w:val="002C550F"/>
    <w:rsid w:val="002C650D"/>
    <w:rsid w:val="002C6569"/>
    <w:rsid w:val="002C679B"/>
    <w:rsid w:val="002C7A62"/>
    <w:rsid w:val="002C7ECB"/>
    <w:rsid w:val="002D0884"/>
    <w:rsid w:val="002D08E2"/>
    <w:rsid w:val="002D0C43"/>
    <w:rsid w:val="002D12AC"/>
    <w:rsid w:val="002D1401"/>
    <w:rsid w:val="002D14A9"/>
    <w:rsid w:val="002D14CB"/>
    <w:rsid w:val="002D157A"/>
    <w:rsid w:val="002D1E71"/>
    <w:rsid w:val="002D20CC"/>
    <w:rsid w:val="002D249B"/>
    <w:rsid w:val="002D2AF7"/>
    <w:rsid w:val="002D2CE1"/>
    <w:rsid w:val="002D3D40"/>
    <w:rsid w:val="002D3E95"/>
    <w:rsid w:val="002D3FFF"/>
    <w:rsid w:val="002D4248"/>
    <w:rsid w:val="002D4F07"/>
    <w:rsid w:val="002D50DC"/>
    <w:rsid w:val="002D53AA"/>
    <w:rsid w:val="002D62D0"/>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19B"/>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2E46"/>
    <w:rsid w:val="002F3AFD"/>
    <w:rsid w:val="002F47AB"/>
    <w:rsid w:val="002F4AAD"/>
    <w:rsid w:val="002F5093"/>
    <w:rsid w:val="002F52E0"/>
    <w:rsid w:val="002F586B"/>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3D"/>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9D"/>
    <w:rsid w:val="00307BFB"/>
    <w:rsid w:val="00307DFC"/>
    <w:rsid w:val="00310090"/>
    <w:rsid w:val="00310241"/>
    <w:rsid w:val="00310407"/>
    <w:rsid w:val="00310545"/>
    <w:rsid w:val="00310788"/>
    <w:rsid w:val="003120BB"/>
    <w:rsid w:val="0031238C"/>
    <w:rsid w:val="00312A20"/>
    <w:rsid w:val="00312DE2"/>
    <w:rsid w:val="00313611"/>
    <w:rsid w:val="00313A0E"/>
    <w:rsid w:val="00313A48"/>
    <w:rsid w:val="00313D0E"/>
    <w:rsid w:val="00313D4F"/>
    <w:rsid w:val="0031416B"/>
    <w:rsid w:val="003155A5"/>
    <w:rsid w:val="00315D0F"/>
    <w:rsid w:val="00316254"/>
    <w:rsid w:val="00316283"/>
    <w:rsid w:val="00316456"/>
    <w:rsid w:val="00316890"/>
    <w:rsid w:val="00316A6D"/>
    <w:rsid w:val="00316BE6"/>
    <w:rsid w:val="003173C0"/>
    <w:rsid w:val="003174DD"/>
    <w:rsid w:val="00317B6C"/>
    <w:rsid w:val="00320273"/>
    <w:rsid w:val="003207C1"/>
    <w:rsid w:val="00320E14"/>
    <w:rsid w:val="00321016"/>
    <w:rsid w:val="00321408"/>
    <w:rsid w:val="00321DD4"/>
    <w:rsid w:val="00322B83"/>
    <w:rsid w:val="00322C5D"/>
    <w:rsid w:val="00322F2F"/>
    <w:rsid w:val="00322F92"/>
    <w:rsid w:val="00323285"/>
    <w:rsid w:val="0032336B"/>
    <w:rsid w:val="0032476C"/>
    <w:rsid w:val="00324B26"/>
    <w:rsid w:val="00324CE9"/>
    <w:rsid w:val="003252D9"/>
    <w:rsid w:val="00325D37"/>
    <w:rsid w:val="003266AC"/>
    <w:rsid w:val="003266DE"/>
    <w:rsid w:val="00327580"/>
    <w:rsid w:val="003275E9"/>
    <w:rsid w:val="003277D2"/>
    <w:rsid w:val="003277FC"/>
    <w:rsid w:val="00327C4B"/>
    <w:rsid w:val="00330718"/>
    <w:rsid w:val="003309D1"/>
    <w:rsid w:val="00330C23"/>
    <w:rsid w:val="003314DB"/>
    <w:rsid w:val="0033271D"/>
    <w:rsid w:val="00332BD3"/>
    <w:rsid w:val="00333E60"/>
    <w:rsid w:val="00334832"/>
    <w:rsid w:val="00335A3F"/>
    <w:rsid w:val="003363D1"/>
    <w:rsid w:val="00336E1E"/>
    <w:rsid w:val="00337897"/>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1BE7"/>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357"/>
    <w:rsid w:val="00363651"/>
    <w:rsid w:val="00363993"/>
    <w:rsid w:val="00363F15"/>
    <w:rsid w:val="0036402E"/>
    <w:rsid w:val="003648CD"/>
    <w:rsid w:val="00365381"/>
    <w:rsid w:val="003663E3"/>
    <w:rsid w:val="0036662F"/>
    <w:rsid w:val="00366843"/>
    <w:rsid w:val="00366EBF"/>
    <w:rsid w:val="00367004"/>
    <w:rsid w:val="0036774C"/>
    <w:rsid w:val="003677C6"/>
    <w:rsid w:val="00367D32"/>
    <w:rsid w:val="00370500"/>
    <w:rsid w:val="00370A47"/>
    <w:rsid w:val="003713B7"/>
    <w:rsid w:val="003713C4"/>
    <w:rsid w:val="003714AC"/>
    <w:rsid w:val="0037209A"/>
    <w:rsid w:val="0037277B"/>
    <w:rsid w:val="0037295C"/>
    <w:rsid w:val="00372EF0"/>
    <w:rsid w:val="0037300F"/>
    <w:rsid w:val="0037318C"/>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488"/>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544E"/>
    <w:rsid w:val="003862AD"/>
    <w:rsid w:val="00386E55"/>
    <w:rsid w:val="003874F0"/>
    <w:rsid w:val="003875A7"/>
    <w:rsid w:val="00387610"/>
    <w:rsid w:val="00387952"/>
    <w:rsid w:val="003879CF"/>
    <w:rsid w:val="00387AE5"/>
    <w:rsid w:val="00387C3A"/>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0F7A"/>
    <w:rsid w:val="003A1192"/>
    <w:rsid w:val="003A1641"/>
    <w:rsid w:val="003A1CE9"/>
    <w:rsid w:val="003A24EB"/>
    <w:rsid w:val="003A2971"/>
    <w:rsid w:val="003A29EB"/>
    <w:rsid w:val="003A2EC9"/>
    <w:rsid w:val="003A34D8"/>
    <w:rsid w:val="003A3631"/>
    <w:rsid w:val="003A42DD"/>
    <w:rsid w:val="003A4639"/>
    <w:rsid w:val="003A46E6"/>
    <w:rsid w:val="003A541F"/>
    <w:rsid w:val="003A54A1"/>
    <w:rsid w:val="003A551A"/>
    <w:rsid w:val="003A565E"/>
    <w:rsid w:val="003A5CCC"/>
    <w:rsid w:val="003A5FB2"/>
    <w:rsid w:val="003A630D"/>
    <w:rsid w:val="003A64F3"/>
    <w:rsid w:val="003A6776"/>
    <w:rsid w:val="003A6822"/>
    <w:rsid w:val="003A6CF2"/>
    <w:rsid w:val="003A70C8"/>
    <w:rsid w:val="003A7255"/>
    <w:rsid w:val="003A7C28"/>
    <w:rsid w:val="003A7E6F"/>
    <w:rsid w:val="003A7FD4"/>
    <w:rsid w:val="003B045F"/>
    <w:rsid w:val="003B05C5"/>
    <w:rsid w:val="003B0625"/>
    <w:rsid w:val="003B0BF7"/>
    <w:rsid w:val="003B12AC"/>
    <w:rsid w:val="003B148D"/>
    <w:rsid w:val="003B1A2F"/>
    <w:rsid w:val="003B1BD9"/>
    <w:rsid w:val="003B272E"/>
    <w:rsid w:val="003B37A5"/>
    <w:rsid w:val="003B40B8"/>
    <w:rsid w:val="003B465F"/>
    <w:rsid w:val="003B4992"/>
    <w:rsid w:val="003B4B34"/>
    <w:rsid w:val="003B5738"/>
    <w:rsid w:val="003B62EE"/>
    <w:rsid w:val="003B666D"/>
    <w:rsid w:val="003B6EB9"/>
    <w:rsid w:val="003B7213"/>
    <w:rsid w:val="003B72BB"/>
    <w:rsid w:val="003B7B17"/>
    <w:rsid w:val="003B7F38"/>
    <w:rsid w:val="003C02CA"/>
    <w:rsid w:val="003C086F"/>
    <w:rsid w:val="003C0CA7"/>
    <w:rsid w:val="003C194E"/>
    <w:rsid w:val="003C1E85"/>
    <w:rsid w:val="003C2026"/>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0877"/>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BE7"/>
    <w:rsid w:val="003D6C02"/>
    <w:rsid w:val="003D7089"/>
    <w:rsid w:val="003D789E"/>
    <w:rsid w:val="003D7983"/>
    <w:rsid w:val="003D7CE8"/>
    <w:rsid w:val="003D7D20"/>
    <w:rsid w:val="003E09CE"/>
    <w:rsid w:val="003E0A9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9AD"/>
    <w:rsid w:val="003E4A70"/>
    <w:rsid w:val="003E50DF"/>
    <w:rsid w:val="003E5156"/>
    <w:rsid w:val="003E520F"/>
    <w:rsid w:val="003E5302"/>
    <w:rsid w:val="003E532B"/>
    <w:rsid w:val="003E5964"/>
    <w:rsid w:val="003E606E"/>
    <w:rsid w:val="003E63B0"/>
    <w:rsid w:val="003E6D4B"/>
    <w:rsid w:val="003E7282"/>
    <w:rsid w:val="003E72FD"/>
    <w:rsid w:val="003F042C"/>
    <w:rsid w:val="003F0471"/>
    <w:rsid w:val="003F0513"/>
    <w:rsid w:val="003F0572"/>
    <w:rsid w:val="003F22BD"/>
    <w:rsid w:val="003F3018"/>
    <w:rsid w:val="003F4591"/>
    <w:rsid w:val="003F4B90"/>
    <w:rsid w:val="003F501E"/>
    <w:rsid w:val="003F53A1"/>
    <w:rsid w:val="003F56EF"/>
    <w:rsid w:val="003F5B34"/>
    <w:rsid w:val="003F657A"/>
    <w:rsid w:val="003F6E79"/>
    <w:rsid w:val="003F6ECC"/>
    <w:rsid w:val="003F71C2"/>
    <w:rsid w:val="003F7376"/>
    <w:rsid w:val="003F7760"/>
    <w:rsid w:val="003F7A7F"/>
    <w:rsid w:val="003F7B76"/>
    <w:rsid w:val="003F7DD7"/>
    <w:rsid w:val="00400184"/>
    <w:rsid w:val="00400603"/>
    <w:rsid w:val="0040070A"/>
    <w:rsid w:val="00400C95"/>
    <w:rsid w:val="00400CF5"/>
    <w:rsid w:val="00401EDF"/>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0775E"/>
    <w:rsid w:val="00410DCA"/>
    <w:rsid w:val="00411901"/>
    <w:rsid w:val="00411C6E"/>
    <w:rsid w:val="00412078"/>
    <w:rsid w:val="004121E6"/>
    <w:rsid w:val="00412B0D"/>
    <w:rsid w:val="00412F95"/>
    <w:rsid w:val="00413479"/>
    <w:rsid w:val="0041387A"/>
    <w:rsid w:val="00413B52"/>
    <w:rsid w:val="004141DC"/>
    <w:rsid w:val="004147BA"/>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2F1A"/>
    <w:rsid w:val="00423F9F"/>
    <w:rsid w:val="00424574"/>
    <w:rsid w:val="00424702"/>
    <w:rsid w:val="00424758"/>
    <w:rsid w:val="00424C81"/>
    <w:rsid w:val="00424DFC"/>
    <w:rsid w:val="00424E4B"/>
    <w:rsid w:val="00425001"/>
    <w:rsid w:val="0042582C"/>
    <w:rsid w:val="00425ACD"/>
    <w:rsid w:val="00425B12"/>
    <w:rsid w:val="00425CCD"/>
    <w:rsid w:val="00426296"/>
    <w:rsid w:val="004268A5"/>
    <w:rsid w:val="00427845"/>
    <w:rsid w:val="00427DAF"/>
    <w:rsid w:val="00427FB5"/>
    <w:rsid w:val="004309B9"/>
    <w:rsid w:val="004323DB"/>
    <w:rsid w:val="00432CD5"/>
    <w:rsid w:val="0043314F"/>
    <w:rsid w:val="004334A6"/>
    <w:rsid w:val="004337FA"/>
    <w:rsid w:val="00433B3A"/>
    <w:rsid w:val="00434479"/>
    <w:rsid w:val="00434595"/>
    <w:rsid w:val="00434FA7"/>
    <w:rsid w:val="00435722"/>
    <w:rsid w:val="00435EAE"/>
    <w:rsid w:val="00437278"/>
    <w:rsid w:val="00440C82"/>
    <w:rsid w:val="00441AB1"/>
    <w:rsid w:val="00441B51"/>
    <w:rsid w:val="00441D31"/>
    <w:rsid w:val="004422ED"/>
    <w:rsid w:val="00442704"/>
    <w:rsid w:val="004427F3"/>
    <w:rsid w:val="00442AEF"/>
    <w:rsid w:val="00442D4D"/>
    <w:rsid w:val="00442F40"/>
    <w:rsid w:val="0044307B"/>
    <w:rsid w:val="0044331B"/>
    <w:rsid w:val="00443675"/>
    <w:rsid w:val="004436CE"/>
    <w:rsid w:val="004445F7"/>
    <w:rsid w:val="004449D2"/>
    <w:rsid w:val="00446530"/>
    <w:rsid w:val="004467FD"/>
    <w:rsid w:val="004472C3"/>
    <w:rsid w:val="00447B96"/>
    <w:rsid w:val="00447C52"/>
    <w:rsid w:val="00447F34"/>
    <w:rsid w:val="004509A6"/>
    <w:rsid w:val="00450B21"/>
    <w:rsid w:val="00450B72"/>
    <w:rsid w:val="00450D8A"/>
    <w:rsid w:val="00450E12"/>
    <w:rsid w:val="004510A2"/>
    <w:rsid w:val="00451FD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362"/>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0845"/>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5F3F"/>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3A22"/>
    <w:rsid w:val="004A442A"/>
    <w:rsid w:val="004A4A69"/>
    <w:rsid w:val="004A4B19"/>
    <w:rsid w:val="004A5341"/>
    <w:rsid w:val="004A572B"/>
    <w:rsid w:val="004A5A6F"/>
    <w:rsid w:val="004A670E"/>
    <w:rsid w:val="004A7532"/>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0F5"/>
    <w:rsid w:val="004B621A"/>
    <w:rsid w:val="004B6ADE"/>
    <w:rsid w:val="004B6B04"/>
    <w:rsid w:val="004B6BE3"/>
    <w:rsid w:val="004B6DAD"/>
    <w:rsid w:val="004B7038"/>
    <w:rsid w:val="004B7265"/>
    <w:rsid w:val="004B7303"/>
    <w:rsid w:val="004B765A"/>
    <w:rsid w:val="004B7931"/>
    <w:rsid w:val="004C0101"/>
    <w:rsid w:val="004C059F"/>
    <w:rsid w:val="004C089A"/>
    <w:rsid w:val="004C0C63"/>
    <w:rsid w:val="004C0F99"/>
    <w:rsid w:val="004C11ED"/>
    <w:rsid w:val="004C16E5"/>
    <w:rsid w:val="004C1C36"/>
    <w:rsid w:val="004C1CCF"/>
    <w:rsid w:val="004C1EEC"/>
    <w:rsid w:val="004C3198"/>
    <w:rsid w:val="004C3BC2"/>
    <w:rsid w:val="004C3C26"/>
    <w:rsid w:val="004C3D74"/>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682"/>
    <w:rsid w:val="004D5866"/>
    <w:rsid w:val="004D601E"/>
    <w:rsid w:val="004D65E4"/>
    <w:rsid w:val="004D6760"/>
    <w:rsid w:val="004D69CD"/>
    <w:rsid w:val="004D6A5E"/>
    <w:rsid w:val="004D6ED8"/>
    <w:rsid w:val="004D7B13"/>
    <w:rsid w:val="004E0038"/>
    <w:rsid w:val="004E055A"/>
    <w:rsid w:val="004E057F"/>
    <w:rsid w:val="004E0776"/>
    <w:rsid w:val="004E0881"/>
    <w:rsid w:val="004E1394"/>
    <w:rsid w:val="004E14E1"/>
    <w:rsid w:val="004E1A92"/>
    <w:rsid w:val="004E1CAA"/>
    <w:rsid w:val="004E1E0D"/>
    <w:rsid w:val="004E1F6F"/>
    <w:rsid w:val="004E21B8"/>
    <w:rsid w:val="004E22E3"/>
    <w:rsid w:val="004E25A7"/>
    <w:rsid w:val="004E3225"/>
    <w:rsid w:val="004E3426"/>
    <w:rsid w:val="004E3852"/>
    <w:rsid w:val="004E3C1B"/>
    <w:rsid w:val="004E4BAC"/>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475"/>
    <w:rsid w:val="004F151C"/>
    <w:rsid w:val="004F1678"/>
    <w:rsid w:val="004F20BC"/>
    <w:rsid w:val="004F246F"/>
    <w:rsid w:val="004F39D4"/>
    <w:rsid w:val="004F3C6E"/>
    <w:rsid w:val="004F3D86"/>
    <w:rsid w:val="004F497C"/>
    <w:rsid w:val="004F49DC"/>
    <w:rsid w:val="004F6507"/>
    <w:rsid w:val="004F6A54"/>
    <w:rsid w:val="004F6AA8"/>
    <w:rsid w:val="004F76D7"/>
    <w:rsid w:val="004F7EE5"/>
    <w:rsid w:val="00500481"/>
    <w:rsid w:val="00501DEF"/>
    <w:rsid w:val="00502015"/>
    <w:rsid w:val="00502887"/>
    <w:rsid w:val="00502ADF"/>
    <w:rsid w:val="005034E4"/>
    <w:rsid w:val="005039A5"/>
    <w:rsid w:val="00503A1B"/>
    <w:rsid w:val="00503C9D"/>
    <w:rsid w:val="00503F3B"/>
    <w:rsid w:val="0050456E"/>
    <w:rsid w:val="0050457C"/>
    <w:rsid w:val="005045C6"/>
    <w:rsid w:val="00504FEE"/>
    <w:rsid w:val="005050C6"/>
    <w:rsid w:val="00505570"/>
    <w:rsid w:val="005055EF"/>
    <w:rsid w:val="00505C01"/>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5E"/>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89C"/>
    <w:rsid w:val="00516BE3"/>
    <w:rsid w:val="005175FE"/>
    <w:rsid w:val="00517669"/>
    <w:rsid w:val="00517BB7"/>
    <w:rsid w:val="00520778"/>
    <w:rsid w:val="00520C5D"/>
    <w:rsid w:val="00520CE4"/>
    <w:rsid w:val="005213E3"/>
    <w:rsid w:val="0052166C"/>
    <w:rsid w:val="0052235B"/>
    <w:rsid w:val="00522A31"/>
    <w:rsid w:val="005232A1"/>
    <w:rsid w:val="00523CAA"/>
    <w:rsid w:val="00524C54"/>
    <w:rsid w:val="00524DC9"/>
    <w:rsid w:val="00525A9B"/>
    <w:rsid w:val="005260CB"/>
    <w:rsid w:val="00526324"/>
    <w:rsid w:val="00526336"/>
    <w:rsid w:val="0052727C"/>
    <w:rsid w:val="0052793F"/>
    <w:rsid w:val="005306AC"/>
    <w:rsid w:val="00530C67"/>
    <w:rsid w:val="00531566"/>
    <w:rsid w:val="00531B71"/>
    <w:rsid w:val="00532808"/>
    <w:rsid w:val="00532DB2"/>
    <w:rsid w:val="00533171"/>
    <w:rsid w:val="0053378B"/>
    <w:rsid w:val="00533B88"/>
    <w:rsid w:val="00534260"/>
    <w:rsid w:val="005343AE"/>
    <w:rsid w:val="00535506"/>
    <w:rsid w:val="0053553C"/>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57"/>
    <w:rsid w:val="00544F75"/>
    <w:rsid w:val="00545124"/>
    <w:rsid w:val="005454EA"/>
    <w:rsid w:val="00545531"/>
    <w:rsid w:val="005455AE"/>
    <w:rsid w:val="005457CE"/>
    <w:rsid w:val="00545B26"/>
    <w:rsid w:val="00545CB2"/>
    <w:rsid w:val="00547E26"/>
    <w:rsid w:val="00547E4D"/>
    <w:rsid w:val="00550CF0"/>
    <w:rsid w:val="00550FC1"/>
    <w:rsid w:val="00551739"/>
    <w:rsid w:val="00553225"/>
    <w:rsid w:val="0055427E"/>
    <w:rsid w:val="0055444F"/>
    <w:rsid w:val="005549A4"/>
    <w:rsid w:val="00554C40"/>
    <w:rsid w:val="00555499"/>
    <w:rsid w:val="005555F7"/>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3F68"/>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461"/>
    <w:rsid w:val="00581BB2"/>
    <w:rsid w:val="00581DC8"/>
    <w:rsid w:val="00581DCD"/>
    <w:rsid w:val="00582013"/>
    <w:rsid w:val="005821A1"/>
    <w:rsid w:val="00582CD9"/>
    <w:rsid w:val="0058349F"/>
    <w:rsid w:val="005838C5"/>
    <w:rsid w:val="00583AFB"/>
    <w:rsid w:val="00583F02"/>
    <w:rsid w:val="00584396"/>
    <w:rsid w:val="00584830"/>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973"/>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3EF"/>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6C89"/>
    <w:rsid w:val="005B7752"/>
    <w:rsid w:val="005B7A05"/>
    <w:rsid w:val="005C14CA"/>
    <w:rsid w:val="005C25DB"/>
    <w:rsid w:val="005C270C"/>
    <w:rsid w:val="005C2BA4"/>
    <w:rsid w:val="005C2D39"/>
    <w:rsid w:val="005C2D9B"/>
    <w:rsid w:val="005C31C6"/>
    <w:rsid w:val="005C31F9"/>
    <w:rsid w:val="005C3EE5"/>
    <w:rsid w:val="005C4228"/>
    <w:rsid w:val="005C426A"/>
    <w:rsid w:val="005C42E5"/>
    <w:rsid w:val="005C49F6"/>
    <w:rsid w:val="005C4A77"/>
    <w:rsid w:val="005C4E2B"/>
    <w:rsid w:val="005C537C"/>
    <w:rsid w:val="005C5DC1"/>
    <w:rsid w:val="005C6363"/>
    <w:rsid w:val="005C6369"/>
    <w:rsid w:val="005C6924"/>
    <w:rsid w:val="005C6F4A"/>
    <w:rsid w:val="005C7228"/>
    <w:rsid w:val="005C747E"/>
    <w:rsid w:val="005C7857"/>
    <w:rsid w:val="005D009D"/>
    <w:rsid w:val="005D0253"/>
    <w:rsid w:val="005D0871"/>
    <w:rsid w:val="005D0C2E"/>
    <w:rsid w:val="005D0E88"/>
    <w:rsid w:val="005D0F58"/>
    <w:rsid w:val="005D1A57"/>
    <w:rsid w:val="005D1C96"/>
    <w:rsid w:val="005D20A1"/>
    <w:rsid w:val="005D2EC6"/>
    <w:rsid w:val="005D36D6"/>
    <w:rsid w:val="005D3913"/>
    <w:rsid w:val="005D3B59"/>
    <w:rsid w:val="005D455D"/>
    <w:rsid w:val="005D47D6"/>
    <w:rsid w:val="005D4870"/>
    <w:rsid w:val="005D5556"/>
    <w:rsid w:val="005D56AF"/>
    <w:rsid w:val="005D5894"/>
    <w:rsid w:val="005D58F6"/>
    <w:rsid w:val="005D59B4"/>
    <w:rsid w:val="005D6751"/>
    <w:rsid w:val="005D68BF"/>
    <w:rsid w:val="005D69DB"/>
    <w:rsid w:val="005D70CE"/>
    <w:rsid w:val="005D7382"/>
    <w:rsid w:val="005D749B"/>
    <w:rsid w:val="005D76DD"/>
    <w:rsid w:val="005D783E"/>
    <w:rsid w:val="005D7E5E"/>
    <w:rsid w:val="005D7F08"/>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454"/>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5EC"/>
    <w:rsid w:val="005F6643"/>
    <w:rsid w:val="005F6F56"/>
    <w:rsid w:val="005F7324"/>
    <w:rsid w:val="005F75DA"/>
    <w:rsid w:val="005F799F"/>
    <w:rsid w:val="006003CC"/>
    <w:rsid w:val="0060081B"/>
    <w:rsid w:val="00600A3E"/>
    <w:rsid w:val="00600BE0"/>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346"/>
    <w:rsid w:val="006114E8"/>
    <w:rsid w:val="00611681"/>
    <w:rsid w:val="0061190D"/>
    <w:rsid w:val="0061219A"/>
    <w:rsid w:val="00612E9C"/>
    <w:rsid w:val="00612FD0"/>
    <w:rsid w:val="00613433"/>
    <w:rsid w:val="006135D5"/>
    <w:rsid w:val="0061364E"/>
    <w:rsid w:val="006144B4"/>
    <w:rsid w:val="00614555"/>
    <w:rsid w:val="00614C96"/>
    <w:rsid w:val="00614D75"/>
    <w:rsid w:val="00615065"/>
    <w:rsid w:val="006155F3"/>
    <w:rsid w:val="006161BC"/>
    <w:rsid w:val="006162B8"/>
    <w:rsid w:val="00616A5A"/>
    <w:rsid w:val="00616BDC"/>
    <w:rsid w:val="00616D98"/>
    <w:rsid w:val="0061778C"/>
    <w:rsid w:val="00617A24"/>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26E95"/>
    <w:rsid w:val="0063017E"/>
    <w:rsid w:val="006302A6"/>
    <w:rsid w:val="00630970"/>
    <w:rsid w:val="00630C99"/>
    <w:rsid w:val="00630EF6"/>
    <w:rsid w:val="00630F0C"/>
    <w:rsid w:val="00630F1F"/>
    <w:rsid w:val="00631450"/>
    <w:rsid w:val="00631497"/>
    <w:rsid w:val="00631943"/>
    <w:rsid w:val="00631BB0"/>
    <w:rsid w:val="00632105"/>
    <w:rsid w:val="00632231"/>
    <w:rsid w:val="0063237D"/>
    <w:rsid w:val="00632499"/>
    <w:rsid w:val="0063284F"/>
    <w:rsid w:val="00633016"/>
    <w:rsid w:val="0063304D"/>
    <w:rsid w:val="00633322"/>
    <w:rsid w:val="0063356D"/>
    <w:rsid w:val="00633967"/>
    <w:rsid w:val="00633D59"/>
    <w:rsid w:val="00633E13"/>
    <w:rsid w:val="0063464C"/>
    <w:rsid w:val="006346D1"/>
    <w:rsid w:val="0063522A"/>
    <w:rsid w:val="00635A36"/>
    <w:rsid w:val="006362C6"/>
    <w:rsid w:val="006363B9"/>
    <w:rsid w:val="006368B0"/>
    <w:rsid w:val="00636CF6"/>
    <w:rsid w:val="006376A5"/>
    <w:rsid w:val="006402A6"/>
    <w:rsid w:val="00640A7E"/>
    <w:rsid w:val="00640BE7"/>
    <w:rsid w:val="00640CA2"/>
    <w:rsid w:val="00640CCE"/>
    <w:rsid w:val="00641121"/>
    <w:rsid w:val="006414E0"/>
    <w:rsid w:val="00641813"/>
    <w:rsid w:val="00642137"/>
    <w:rsid w:val="00642D9B"/>
    <w:rsid w:val="00643514"/>
    <w:rsid w:val="00643A71"/>
    <w:rsid w:val="00643A80"/>
    <w:rsid w:val="00644878"/>
    <w:rsid w:val="0064543B"/>
    <w:rsid w:val="00645531"/>
    <w:rsid w:val="00645926"/>
    <w:rsid w:val="00645BC7"/>
    <w:rsid w:val="00645F1B"/>
    <w:rsid w:val="00646321"/>
    <w:rsid w:val="00646790"/>
    <w:rsid w:val="00646915"/>
    <w:rsid w:val="00646BDC"/>
    <w:rsid w:val="0064776D"/>
    <w:rsid w:val="00650843"/>
    <w:rsid w:val="00650997"/>
    <w:rsid w:val="00650C95"/>
    <w:rsid w:val="00651270"/>
    <w:rsid w:val="006516DA"/>
    <w:rsid w:val="00651D0D"/>
    <w:rsid w:val="0065295B"/>
    <w:rsid w:val="00652A30"/>
    <w:rsid w:val="00652B5C"/>
    <w:rsid w:val="00652D78"/>
    <w:rsid w:val="006532B2"/>
    <w:rsid w:val="00654163"/>
    <w:rsid w:val="00654515"/>
    <w:rsid w:val="006547C5"/>
    <w:rsid w:val="00654949"/>
    <w:rsid w:val="00654C21"/>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C4A"/>
    <w:rsid w:val="00660F65"/>
    <w:rsid w:val="006612DC"/>
    <w:rsid w:val="00662531"/>
    <w:rsid w:val="00663258"/>
    <w:rsid w:val="00663CF9"/>
    <w:rsid w:val="00664351"/>
    <w:rsid w:val="006644D5"/>
    <w:rsid w:val="00664BBF"/>
    <w:rsid w:val="00664D07"/>
    <w:rsid w:val="00665006"/>
    <w:rsid w:val="00665730"/>
    <w:rsid w:val="00665A63"/>
    <w:rsid w:val="00665AD1"/>
    <w:rsid w:val="006674CB"/>
    <w:rsid w:val="006679D4"/>
    <w:rsid w:val="00667EC8"/>
    <w:rsid w:val="00667F26"/>
    <w:rsid w:val="006701FA"/>
    <w:rsid w:val="00670677"/>
    <w:rsid w:val="0067081F"/>
    <w:rsid w:val="00670B89"/>
    <w:rsid w:val="00670DC9"/>
    <w:rsid w:val="0067110F"/>
    <w:rsid w:val="00672026"/>
    <w:rsid w:val="006723F7"/>
    <w:rsid w:val="00672410"/>
    <w:rsid w:val="00672831"/>
    <w:rsid w:val="0067285D"/>
    <w:rsid w:val="00673336"/>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831"/>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216"/>
    <w:rsid w:val="006A592F"/>
    <w:rsid w:val="006A6197"/>
    <w:rsid w:val="006A6309"/>
    <w:rsid w:val="006A6F0A"/>
    <w:rsid w:val="006A7678"/>
    <w:rsid w:val="006A7B85"/>
    <w:rsid w:val="006A7B96"/>
    <w:rsid w:val="006A7F38"/>
    <w:rsid w:val="006B06F6"/>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6E98"/>
    <w:rsid w:val="006B7568"/>
    <w:rsid w:val="006B7FA0"/>
    <w:rsid w:val="006C03ED"/>
    <w:rsid w:val="006C0DCA"/>
    <w:rsid w:val="006C0F6F"/>
    <w:rsid w:val="006C1299"/>
    <w:rsid w:val="006C13A6"/>
    <w:rsid w:val="006C14DD"/>
    <w:rsid w:val="006C1611"/>
    <w:rsid w:val="006C1BD2"/>
    <w:rsid w:val="006C1E55"/>
    <w:rsid w:val="006C1F62"/>
    <w:rsid w:val="006C2771"/>
    <w:rsid w:val="006C28EA"/>
    <w:rsid w:val="006C2B4B"/>
    <w:rsid w:val="006C2E36"/>
    <w:rsid w:val="006C3702"/>
    <w:rsid w:val="006C3952"/>
    <w:rsid w:val="006C3BC8"/>
    <w:rsid w:val="006C3D90"/>
    <w:rsid w:val="006C404C"/>
    <w:rsid w:val="006C42A8"/>
    <w:rsid w:val="006C4326"/>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60"/>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5A"/>
    <w:rsid w:val="006D78E7"/>
    <w:rsid w:val="006E065C"/>
    <w:rsid w:val="006E086F"/>
    <w:rsid w:val="006E1ADB"/>
    <w:rsid w:val="006E1C29"/>
    <w:rsid w:val="006E235F"/>
    <w:rsid w:val="006E2420"/>
    <w:rsid w:val="006E25F1"/>
    <w:rsid w:val="006E30AE"/>
    <w:rsid w:val="006E334D"/>
    <w:rsid w:val="006E38B4"/>
    <w:rsid w:val="006E4295"/>
    <w:rsid w:val="006E67B2"/>
    <w:rsid w:val="006E6A00"/>
    <w:rsid w:val="006E6CA0"/>
    <w:rsid w:val="006E71A2"/>
    <w:rsid w:val="006E745B"/>
    <w:rsid w:val="006E79B3"/>
    <w:rsid w:val="006E7EDF"/>
    <w:rsid w:val="006F1B62"/>
    <w:rsid w:val="006F1B97"/>
    <w:rsid w:val="006F283C"/>
    <w:rsid w:val="006F2BD1"/>
    <w:rsid w:val="006F2D0A"/>
    <w:rsid w:val="006F2F02"/>
    <w:rsid w:val="006F38F0"/>
    <w:rsid w:val="006F41B5"/>
    <w:rsid w:val="006F44D2"/>
    <w:rsid w:val="006F462E"/>
    <w:rsid w:val="006F4AAC"/>
    <w:rsid w:val="006F5022"/>
    <w:rsid w:val="006F50A9"/>
    <w:rsid w:val="006F5A04"/>
    <w:rsid w:val="006F5ADB"/>
    <w:rsid w:val="006F5BF1"/>
    <w:rsid w:val="006F5ED4"/>
    <w:rsid w:val="006F6031"/>
    <w:rsid w:val="006F6484"/>
    <w:rsid w:val="006F7BB6"/>
    <w:rsid w:val="006F7D29"/>
    <w:rsid w:val="00700BB8"/>
    <w:rsid w:val="00700BCC"/>
    <w:rsid w:val="00702917"/>
    <w:rsid w:val="00703033"/>
    <w:rsid w:val="0070328F"/>
    <w:rsid w:val="007033EB"/>
    <w:rsid w:val="00703FE9"/>
    <w:rsid w:val="0070406B"/>
    <w:rsid w:val="00704937"/>
    <w:rsid w:val="00704E6E"/>
    <w:rsid w:val="00705ABC"/>
    <w:rsid w:val="00705C6F"/>
    <w:rsid w:val="00705DCF"/>
    <w:rsid w:val="007061CB"/>
    <w:rsid w:val="00707499"/>
    <w:rsid w:val="00707E27"/>
    <w:rsid w:val="00710047"/>
    <w:rsid w:val="007102BC"/>
    <w:rsid w:val="007110A5"/>
    <w:rsid w:val="0071118F"/>
    <w:rsid w:val="00711A1E"/>
    <w:rsid w:val="00711A55"/>
    <w:rsid w:val="00711A94"/>
    <w:rsid w:val="00711AB6"/>
    <w:rsid w:val="00711AE8"/>
    <w:rsid w:val="007121C3"/>
    <w:rsid w:val="0071235B"/>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4D0C"/>
    <w:rsid w:val="007350DB"/>
    <w:rsid w:val="00735124"/>
    <w:rsid w:val="007353DF"/>
    <w:rsid w:val="00735457"/>
    <w:rsid w:val="00735D22"/>
    <w:rsid w:val="00736734"/>
    <w:rsid w:val="00737AC5"/>
    <w:rsid w:val="00737D68"/>
    <w:rsid w:val="0074018A"/>
    <w:rsid w:val="00740322"/>
    <w:rsid w:val="007405FC"/>
    <w:rsid w:val="0074126F"/>
    <w:rsid w:val="00741324"/>
    <w:rsid w:val="007413AB"/>
    <w:rsid w:val="00741565"/>
    <w:rsid w:val="007415B0"/>
    <w:rsid w:val="0074185C"/>
    <w:rsid w:val="0074187A"/>
    <w:rsid w:val="007418BD"/>
    <w:rsid w:val="00741CC0"/>
    <w:rsid w:val="00741D2B"/>
    <w:rsid w:val="007428A1"/>
    <w:rsid w:val="00743074"/>
    <w:rsid w:val="007430C7"/>
    <w:rsid w:val="00743196"/>
    <w:rsid w:val="00743334"/>
    <w:rsid w:val="00743749"/>
    <w:rsid w:val="007438B7"/>
    <w:rsid w:val="00743B09"/>
    <w:rsid w:val="00743EEB"/>
    <w:rsid w:val="00743FEB"/>
    <w:rsid w:val="007450A5"/>
    <w:rsid w:val="0074531F"/>
    <w:rsid w:val="0074547E"/>
    <w:rsid w:val="0074559F"/>
    <w:rsid w:val="0074570A"/>
    <w:rsid w:val="00745777"/>
    <w:rsid w:val="0074585B"/>
    <w:rsid w:val="00745955"/>
    <w:rsid w:val="007459A7"/>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AD4"/>
    <w:rsid w:val="00756E3C"/>
    <w:rsid w:val="00757D50"/>
    <w:rsid w:val="00761C4A"/>
    <w:rsid w:val="00762342"/>
    <w:rsid w:val="0076236C"/>
    <w:rsid w:val="00762DFD"/>
    <w:rsid w:val="00764133"/>
    <w:rsid w:val="00764219"/>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509"/>
    <w:rsid w:val="00785AA0"/>
    <w:rsid w:val="00785C3D"/>
    <w:rsid w:val="00785D95"/>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286"/>
    <w:rsid w:val="007A369A"/>
    <w:rsid w:val="007A38E7"/>
    <w:rsid w:val="007A3EFB"/>
    <w:rsid w:val="007A3F79"/>
    <w:rsid w:val="007A449E"/>
    <w:rsid w:val="007A454C"/>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3738"/>
    <w:rsid w:val="007B43FB"/>
    <w:rsid w:val="007B49A4"/>
    <w:rsid w:val="007B4A70"/>
    <w:rsid w:val="007B4C22"/>
    <w:rsid w:val="007B5510"/>
    <w:rsid w:val="007B5663"/>
    <w:rsid w:val="007B588B"/>
    <w:rsid w:val="007B5AA9"/>
    <w:rsid w:val="007B6D65"/>
    <w:rsid w:val="007B6F7F"/>
    <w:rsid w:val="007B7408"/>
    <w:rsid w:val="007B7571"/>
    <w:rsid w:val="007B7ABC"/>
    <w:rsid w:val="007C0AC8"/>
    <w:rsid w:val="007C0DA3"/>
    <w:rsid w:val="007C1151"/>
    <w:rsid w:val="007C116C"/>
    <w:rsid w:val="007C1770"/>
    <w:rsid w:val="007C1AE7"/>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C7E3F"/>
    <w:rsid w:val="007D0098"/>
    <w:rsid w:val="007D0DDC"/>
    <w:rsid w:val="007D0E22"/>
    <w:rsid w:val="007D1F32"/>
    <w:rsid w:val="007D1F9A"/>
    <w:rsid w:val="007D22B4"/>
    <w:rsid w:val="007D2380"/>
    <w:rsid w:val="007D24B8"/>
    <w:rsid w:val="007D2527"/>
    <w:rsid w:val="007D2A58"/>
    <w:rsid w:val="007D2AB3"/>
    <w:rsid w:val="007D31E1"/>
    <w:rsid w:val="007D377D"/>
    <w:rsid w:val="007D55A5"/>
    <w:rsid w:val="007D5E5E"/>
    <w:rsid w:val="007D5ECB"/>
    <w:rsid w:val="007D617A"/>
    <w:rsid w:val="007D6592"/>
    <w:rsid w:val="007D662B"/>
    <w:rsid w:val="007D6CB4"/>
    <w:rsid w:val="007D6F61"/>
    <w:rsid w:val="007D7DAB"/>
    <w:rsid w:val="007D7E62"/>
    <w:rsid w:val="007E0214"/>
    <w:rsid w:val="007E0808"/>
    <w:rsid w:val="007E0A79"/>
    <w:rsid w:val="007E0EB1"/>
    <w:rsid w:val="007E0EE4"/>
    <w:rsid w:val="007E0FF1"/>
    <w:rsid w:val="007E19B4"/>
    <w:rsid w:val="007E1DED"/>
    <w:rsid w:val="007E25C5"/>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60D"/>
    <w:rsid w:val="007F2776"/>
    <w:rsid w:val="007F2845"/>
    <w:rsid w:val="007F2FB9"/>
    <w:rsid w:val="007F3390"/>
    <w:rsid w:val="007F3835"/>
    <w:rsid w:val="007F3C05"/>
    <w:rsid w:val="007F403E"/>
    <w:rsid w:val="007F4CC1"/>
    <w:rsid w:val="007F50EC"/>
    <w:rsid w:val="007F591B"/>
    <w:rsid w:val="007F678A"/>
    <w:rsid w:val="007F6830"/>
    <w:rsid w:val="007F7492"/>
    <w:rsid w:val="007F7DCD"/>
    <w:rsid w:val="007F7F1B"/>
    <w:rsid w:val="00800044"/>
    <w:rsid w:val="00800204"/>
    <w:rsid w:val="008005D4"/>
    <w:rsid w:val="00800EDE"/>
    <w:rsid w:val="00801525"/>
    <w:rsid w:val="00801D61"/>
    <w:rsid w:val="00802D28"/>
    <w:rsid w:val="00802D56"/>
    <w:rsid w:val="00803A84"/>
    <w:rsid w:val="00803EB2"/>
    <w:rsid w:val="00804FB8"/>
    <w:rsid w:val="00805594"/>
    <w:rsid w:val="00805638"/>
    <w:rsid w:val="00805A8D"/>
    <w:rsid w:val="0080618C"/>
    <w:rsid w:val="0080637C"/>
    <w:rsid w:val="0080671B"/>
    <w:rsid w:val="00806C07"/>
    <w:rsid w:val="008073DB"/>
    <w:rsid w:val="00807A49"/>
    <w:rsid w:val="00807FB5"/>
    <w:rsid w:val="008104BA"/>
    <w:rsid w:val="008104DE"/>
    <w:rsid w:val="00810865"/>
    <w:rsid w:val="00810887"/>
    <w:rsid w:val="00810D34"/>
    <w:rsid w:val="008111EE"/>
    <w:rsid w:val="008111F0"/>
    <w:rsid w:val="00811B13"/>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2CD"/>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5AEB"/>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6C9E"/>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059"/>
    <w:rsid w:val="00847397"/>
    <w:rsid w:val="008473C6"/>
    <w:rsid w:val="00847CCD"/>
    <w:rsid w:val="00847E73"/>
    <w:rsid w:val="00850215"/>
    <w:rsid w:val="00850650"/>
    <w:rsid w:val="0085065E"/>
    <w:rsid w:val="00850B83"/>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675"/>
    <w:rsid w:val="0085499F"/>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59"/>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67B12"/>
    <w:rsid w:val="008700FB"/>
    <w:rsid w:val="00870856"/>
    <w:rsid w:val="008719CB"/>
    <w:rsid w:val="00871D96"/>
    <w:rsid w:val="00873C3B"/>
    <w:rsid w:val="00873EB2"/>
    <w:rsid w:val="00873F3D"/>
    <w:rsid w:val="00873FD9"/>
    <w:rsid w:val="00874D25"/>
    <w:rsid w:val="00874D80"/>
    <w:rsid w:val="008756C1"/>
    <w:rsid w:val="0087584F"/>
    <w:rsid w:val="008769FB"/>
    <w:rsid w:val="00876AFD"/>
    <w:rsid w:val="00876F7F"/>
    <w:rsid w:val="0087702C"/>
    <w:rsid w:val="00877061"/>
    <w:rsid w:val="00877226"/>
    <w:rsid w:val="008774FC"/>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689"/>
    <w:rsid w:val="0088691B"/>
    <w:rsid w:val="00886BE8"/>
    <w:rsid w:val="00886C74"/>
    <w:rsid w:val="008878C1"/>
    <w:rsid w:val="00887E00"/>
    <w:rsid w:val="008903BE"/>
    <w:rsid w:val="00890401"/>
    <w:rsid w:val="0089067A"/>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7EC"/>
    <w:rsid w:val="008A0A58"/>
    <w:rsid w:val="008A11BA"/>
    <w:rsid w:val="008A1271"/>
    <w:rsid w:val="008A19BD"/>
    <w:rsid w:val="008A210C"/>
    <w:rsid w:val="008A246C"/>
    <w:rsid w:val="008A2CBD"/>
    <w:rsid w:val="008A2FDA"/>
    <w:rsid w:val="008A36C5"/>
    <w:rsid w:val="008A3F6D"/>
    <w:rsid w:val="008A3FCD"/>
    <w:rsid w:val="008A4824"/>
    <w:rsid w:val="008A535C"/>
    <w:rsid w:val="008A5A21"/>
    <w:rsid w:val="008A5A73"/>
    <w:rsid w:val="008A5B29"/>
    <w:rsid w:val="008A6591"/>
    <w:rsid w:val="008A65DB"/>
    <w:rsid w:val="008A776C"/>
    <w:rsid w:val="008B00E2"/>
    <w:rsid w:val="008B0B09"/>
    <w:rsid w:val="008B0D31"/>
    <w:rsid w:val="008B1B86"/>
    <w:rsid w:val="008B1C55"/>
    <w:rsid w:val="008B2231"/>
    <w:rsid w:val="008B2530"/>
    <w:rsid w:val="008B29F8"/>
    <w:rsid w:val="008B2CBF"/>
    <w:rsid w:val="008B2CCF"/>
    <w:rsid w:val="008B358D"/>
    <w:rsid w:val="008B3705"/>
    <w:rsid w:val="008B3733"/>
    <w:rsid w:val="008B3A32"/>
    <w:rsid w:val="008B476B"/>
    <w:rsid w:val="008B4C5F"/>
    <w:rsid w:val="008B5C0C"/>
    <w:rsid w:val="008B6C13"/>
    <w:rsid w:val="008B7307"/>
    <w:rsid w:val="008C02C9"/>
    <w:rsid w:val="008C07F9"/>
    <w:rsid w:val="008C09BE"/>
    <w:rsid w:val="008C1FB4"/>
    <w:rsid w:val="008C2584"/>
    <w:rsid w:val="008C289C"/>
    <w:rsid w:val="008C2C7B"/>
    <w:rsid w:val="008C2E7A"/>
    <w:rsid w:val="008C3642"/>
    <w:rsid w:val="008C3993"/>
    <w:rsid w:val="008C3A33"/>
    <w:rsid w:val="008C3E03"/>
    <w:rsid w:val="008C46BB"/>
    <w:rsid w:val="008C47DC"/>
    <w:rsid w:val="008C4ECC"/>
    <w:rsid w:val="008C4F12"/>
    <w:rsid w:val="008C5652"/>
    <w:rsid w:val="008C5ADC"/>
    <w:rsid w:val="008C6127"/>
    <w:rsid w:val="008C66FC"/>
    <w:rsid w:val="008C6869"/>
    <w:rsid w:val="008C6DD0"/>
    <w:rsid w:val="008D01C0"/>
    <w:rsid w:val="008D03B8"/>
    <w:rsid w:val="008D0A8E"/>
    <w:rsid w:val="008D1CFE"/>
    <w:rsid w:val="008D1F70"/>
    <w:rsid w:val="008D1FEB"/>
    <w:rsid w:val="008D26CD"/>
    <w:rsid w:val="008D32DB"/>
    <w:rsid w:val="008D3BA5"/>
    <w:rsid w:val="008D3BC7"/>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783"/>
    <w:rsid w:val="008E2AA5"/>
    <w:rsid w:val="008E2F36"/>
    <w:rsid w:val="008E312D"/>
    <w:rsid w:val="008E32E7"/>
    <w:rsid w:val="008E3843"/>
    <w:rsid w:val="008E3DF6"/>
    <w:rsid w:val="008E416E"/>
    <w:rsid w:val="008E4CD2"/>
    <w:rsid w:val="008E5781"/>
    <w:rsid w:val="008E58F1"/>
    <w:rsid w:val="008E5E1B"/>
    <w:rsid w:val="008E6661"/>
    <w:rsid w:val="008E6753"/>
    <w:rsid w:val="008E67DF"/>
    <w:rsid w:val="008F064D"/>
    <w:rsid w:val="008F08B3"/>
    <w:rsid w:val="008F0A13"/>
    <w:rsid w:val="008F0F37"/>
    <w:rsid w:val="008F11DE"/>
    <w:rsid w:val="008F17F6"/>
    <w:rsid w:val="008F1AE0"/>
    <w:rsid w:val="008F2FA4"/>
    <w:rsid w:val="008F34C7"/>
    <w:rsid w:val="008F402A"/>
    <w:rsid w:val="008F453A"/>
    <w:rsid w:val="008F4CB8"/>
    <w:rsid w:val="008F4DB4"/>
    <w:rsid w:val="008F5A24"/>
    <w:rsid w:val="008F5A5A"/>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8E"/>
    <w:rsid w:val="00910190"/>
    <w:rsid w:val="009105E0"/>
    <w:rsid w:val="0091074B"/>
    <w:rsid w:val="0091074E"/>
    <w:rsid w:val="00910CE4"/>
    <w:rsid w:val="0091131B"/>
    <w:rsid w:val="00911431"/>
    <w:rsid w:val="00911B38"/>
    <w:rsid w:val="009125AF"/>
    <w:rsid w:val="009127B4"/>
    <w:rsid w:val="00912829"/>
    <w:rsid w:val="00912B42"/>
    <w:rsid w:val="00912CD4"/>
    <w:rsid w:val="0091346D"/>
    <w:rsid w:val="00913F70"/>
    <w:rsid w:val="009141E7"/>
    <w:rsid w:val="009148CF"/>
    <w:rsid w:val="00915638"/>
    <w:rsid w:val="009156FB"/>
    <w:rsid w:val="00915C9F"/>
    <w:rsid w:val="009162AB"/>
    <w:rsid w:val="00916F35"/>
    <w:rsid w:val="009175CC"/>
    <w:rsid w:val="00917C18"/>
    <w:rsid w:val="00917F71"/>
    <w:rsid w:val="00917F75"/>
    <w:rsid w:val="0092092A"/>
    <w:rsid w:val="00920FB9"/>
    <w:rsid w:val="00921A82"/>
    <w:rsid w:val="00921AA0"/>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942"/>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BEA"/>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580"/>
    <w:rsid w:val="00952740"/>
    <w:rsid w:val="009529AE"/>
    <w:rsid w:val="009529CD"/>
    <w:rsid w:val="009529E0"/>
    <w:rsid w:val="0095362F"/>
    <w:rsid w:val="00953677"/>
    <w:rsid w:val="009537B2"/>
    <w:rsid w:val="00954154"/>
    <w:rsid w:val="0095476B"/>
    <w:rsid w:val="0095596F"/>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7"/>
    <w:rsid w:val="0096276C"/>
    <w:rsid w:val="00962851"/>
    <w:rsid w:val="009631AD"/>
    <w:rsid w:val="00963720"/>
    <w:rsid w:val="00963917"/>
    <w:rsid w:val="00963A44"/>
    <w:rsid w:val="00964808"/>
    <w:rsid w:val="00965061"/>
    <w:rsid w:val="0096507B"/>
    <w:rsid w:val="009655E0"/>
    <w:rsid w:val="0096573F"/>
    <w:rsid w:val="00965B75"/>
    <w:rsid w:val="00965C49"/>
    <w:rsid w:val="00965C52"/>
    <w:rsid w:val="00965DBB"/>
    <w:rsid w:val="0096629A"/>
    <w:rsid w:val="0096630F"/>
    <w:rsid w:val="0096643D"/>
    <w:rsid w:val="00966A94"/>
    <w:rsid w:val="00966E8D"/>
    <w:rsid w:val="009670C1"/>
    <w:rsid w:val="0096721D"/>
    <w:rsid w:val="00967750"/>
    <w:rsid w:val="00970F65"/>
    <w:rsid w:val="0097120C"/>
    <w:rsid w:val="00971993"/>
    <w:rsid w:val="00973335"/>
    <w:rsid w:val="00973465"/>
    <w:rsid w:val="0097359B"/>
    <w:rsid w:val="00973C80"/>
    <w:rsid w:val="009750C6"/>
    <w:rsid w:val="0097606E"/>
    <w:rsid w:val="0097664B"/>
    <w:rsid w:val="009766E1"/>
    <w:rsid w:val="00976E35"/>
    <w:rsid w:val="009778F4"/>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CA8"/>
    <w:rsid w:val="00982EFB"/>
    <w:rsid w:val="00983036"/>
    <w:rsid w:val="00983ABF"/>
    <w:rsid w:val="00983CEF"/>
    <w:rsid w:val="00983F0C"/>
    <w:rsid w:val="009842CA"/>
    <w:rsid w:val="0098445A"/>
    <w:rsid w:val="00984482"/>
    <w:rsid w:val="00984983"/>
    <w:rsid w:val="00984CD3"/>
    <w:rsid w:val="00984D75"/>
    <w:rsid w:val="00984E62"/>
    <w:rsid w:val="0098522F"/>
    <w:rsid w:val="00985844"/>
    <w:rsid w:val="00985AEF"/>
    <w:rsid w:val="00986123"/>
    <w:rsid w:val="0098629D"/>
    <w:rsid w:val="0098662F"/>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3FA5"/>
    <w:rsid w:val="00994458"/>
    <w:rsid w:val="009946B4"/>
    <w:rsid w:val="0099474E"/>
    <w:rsid w:val="0099494C"/>
    <w:rsid w:val="00994E51"/>
    <w:rsid w:val="00994F55"/>
    <w:rsid w:val="009954DF"/>
    <w:rsid w:val="0099553B"/>
    <w:rsid w:val="00995613"/>
    <w:rsid w:val="0099703D"/>
    <w:rsid w:val="00997AB1"/>
    <w:rsid w:val="00997F71"/>
    <w:rsid w:val="009A0077"/>
    <w:rsid w:val="009A0483"/>
    <w:rsid w:val="009A08AD"/>
    <w:rsid w:val="009A0C2F"/>
    <w:rsid w:val="009A0E38"/>
    <w:rsid w:val="009A14A0"/>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5004"/>
    <w:rsid w:val="009B641A"/>
    <w:rsid w:val="009B7AC9"/>
    <w:rsid w:val="009B7EC8"/>
    <w:rsid w:val="009C07E5"/>
    <w:rsid w:val="009C0C2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C02"/>
    <w:rsid w:val="009D2F7D"/>
    <w:rsid w:val="009D3928"/>
    <w:rsid w:val="009D3A0E"/>
    <w:rsid w:val="009D3E02"/>
    <w:rsid w:val="009D3EF6"/>
    <w:rsid w:val="009D3F67"/>
    <w:rsid w:val="009D43A5"/>
    <w:rsid w:val="009D43C2"/>
    <w:rsid w:val="009D4726"/>
    <w:rsid w:val="009D4EEC"/>
    <w:rsid w:val="009D4F8F"/>
    <w:rsid w:val="009D50DE"/>
    <w:rsid w:val="009D53A7"/>
    <w:rsid w:val="009D53AE"/>
    <w:rsid w:val="009D5676"/>
    <w:rsid w:val="009D5D5D"/>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0B4"/>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293B"/>
    <w:rsid w:val="009F3070"/>
    <w:rsid w:val="009F30D3"/>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3E"/>
    <w:rsid w:val="00A02852"/>
    <w:rsid w:val="00A02C23"/>
    <w:rsid w:val="00A036C2"/>
    <w:rsid w:val="00A037DA"/>
    <w:rsid w:val="00A038CF"/>
    <w:rsid w:val="00A04367"/>
    <w:rsid w:val="00A04712"/>
    <w:rsid w:val="00A04A17"/>
    <w:rsid w:val="00A04F2D"/>
    <w:rsid w:val="00A0517D"/>
    <w:rsid w:val="00A061A3"/>
    <w:rsid w:val="00A0623C"/>
    <w:rsid w:val="00A06377"/>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47B"/>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926"/>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6"/>
    <w:rsid w:val="00A41D8C"/>
    <w:rsid w:val="00A41DDD"/>
    <w:rsid w:val="00A41EBB"/>
    <w:rsid w:val="00A41F2A"/>
    <w:rsid w:val="00A4258B"/>
    <w:rsid w:val="00A42FF2"/>
    <w:rsid w:val="00A43423"/>
    <w:rsid w:val="00A43A82"/>
    <w:rsid w:val="00A43AB3"/>
    <w:rsid w:val="00A43B9D"/>
    <w:rsid w:val="00A44086"/>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2A71"/>
    <w:rsid w:val="00A52F1C"/>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3F56"/>
    <w:rsid w:val="00A64379"/>
    <w:rsid w:val="00A6438F"/>
    <w:rsid w:val="00A64CBC"/>
    <w:rsid w:val="00A64CDB"/>
    <w:rsid w:val="00A64D01"/>
    <w:rsid w:val="00A64DBE"/>
    <w:rsid w:val="00A6519B"/>
    <w:rsid w:val="00A651CA"/>
    <w:rsid w:val="00A65385"/>
    <w:rsid w:val="00A654C3"/>
    <w:rsid w:val="00A6568A"/>
    <w:rsid w:val="00A6599F"/>
    <w:rsid w:val="00A65A17"/>
    <w:rsid w:val="00A66418"/>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63C"/>
    <w:rsid w:val="00A8089C"/>
    <w:rsid w:val="00A80C1A"/>
    <w:rsid w:val="00A80F4C"/>
    <w:rsid w:val="00A80FF9"/>
    <w:rsid w:val="00A81248"/>
    <w:rsid w:val="00A816B0"/>
    <w:rsid w:val="00A81792"/>
    <w:rsid w:val="00A826E5"/>
    <w:rsid w:val="00A827BC"/>
    <w:rsid w:val="00A829F0"/>
    <w:rsid w:val="00A82FBC"/>
    <w:rsid w:val="00A831A7"/>
    <w:rsid w:val="00A837AF"/>
    <w:rsid w:val="00A837F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6F7"/>
    <w:rsid w:val="00A86B0F"/>
    <w:rsid w:val="00A87171"/>
    <w:rsid w:val="00A876BF"/>
    <w:rsid w:val="00A9032E"/>
    <w:rsid w:val="00A90360"/>
    <w:rsid w:val="00A916EC"/>
    <w:rsid w:val="00A91DE9"/>
    <w:rsid w:val="00A92176"/>
    <w:rsid w:val="00A922CE"/>
    <w:rsid w:val="00A92A2C"/>
    <w:rsid w:val="00A92A70"/>
    <w:rsid w:val="00A92EFA"/>
    <w:rsid w:val="00A9347B"/>
    <w:rsid w:val="00A93D25"/>
    <w:rsid w:val="00A9415E"/>
    <w:rsid w:val="00A94198"/>
    <w:rsid w:val="00A94BE3"/>
    <w:rsid w:val="00A94DFF"/>
    <w:rsid w:val="00A95950"/>
    <w:rsid w:val="00A96048"/>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393F"/>
    <w:rsid w:val="00AB4192"/>
    <w:rsid w:val="00AB4F11"/>
    <w:rsid w:val="00AB5BB3"/>
    <w:rsid w:val="00AB5C84"/>
    <w:rsid w:val="00AB5CFE"/>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610"/>
    <w:rsid w:val="00AC484F"/>
    <w:rsid w:val="00AC4E8B"/>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3F21"/>
    <w:rsid w:val="00AD43B1"/>
    <w:rsid w:val="00AD43B6"/>
    <w:rsid w:val="00AD4513"/>
    <w:rsid w:val="00AD488E"/>
    <w:rsid w:val="00AD4964"/>
    <w:rsid w:val="00AD51BA"/>
    <w:rsid w:val="00AD54F2"/>
    <w:rsid w:val="00AD566D"/>
    <w:rsid w:val="00AD5686"/>
    <w:rsid w:val="00AD581E"/>
    <w:rsid w:val="00AD58E1"/>
    <w:rsid w:val="00AD5B14"/>
    <w:rsid w:val="00AD5B29"/>
    <w:rsid w:val="00AD600E"/>
    <w:rsid w:val="00AD62EB"/>
    <w:rsid w:val="00AD6FCE"/>
    <w:rsid w:val="00AD746A"/>
    <w:rsid w:val="00AD79C1"/>
    <w:rsid w:val="00AD7DC6"/>
    <w:rsid w:val="00AE0484"/>
    <w:rsid w:val="00AE0499"/>
    <w:rsid w:val="00AE04C3"/>
    <w:rsid w:val="00AE07E9"/>
    <w:rsid w:val="00AE0C09"/>
    <w:rsid w:val="00AE102A"/>
    <w:rsid w:val="00AE16DC"/>
    <w:rsid w:val="00AE1812"/>
    <w:rsid w:val="00AE2CBF"/>
    <w:rsid w:val="00AE2CF9"/>
    <w:rsid w:val="00AE53AA"/>
    <w:rsid w:val="00AE5B71"/>
    <w:rsid w:val="00AE5BEA"/>
    <w:rsid w:val="00AE60EB"/>
    <w:rsid w:val="00AE7F78"/>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5E10"/>
    <w:rsid w:val="00AF5F7B"/>
    <w:rsid w:val="00AF6071"/>
    <w:rsid w:val="00AF618B"/>
    <w:rsid w:val="00AF6911"/>
    <w:rsid w:val="00AF6913"/>
    <w:rsid w:val="00AF7000"/>
    <w:rsid w:val="00AF7450"/>
    <w:rsid w:val="00B003A3"/>
    <w:rsid w:val="00B0063C"/>
    <w:rsid w:val="00B00BDC"/>
    <w:rsid w:val="00B026DA"/>
    <w:rsid w:val="00B02B00"/>
    <w:rsid w:val="00B02C3E"/>
    <w:rsid w:val="00B03369"/>
    <w:rsid w:val="00B0345A"/>
    <w:rsid w:val="00B03E30"/>
    <w:rsid w:val="00B04653"/>
    <w:rsid w:val="00B04889"/>
    <w:rsid w:val="00B04977"/>
    <w:rsid w:val="00B04A71"/>
    <w:rsid w:val="00B04B9F"/>
    <w:rsid w:val="00B04FC9"/>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4CF1"/>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701"/>
    <w:rsid w:val="00B25823"/>
    <w:rsid w:val="00B26373"/>
    <w:rsid w:val="00B26F8B"/>
    <w:rsid w:val="00B2708D"/>
    <w:rsid w:val="00B27276"/>
    <w:rsid w:val="00B27882"/>
    <w:rsid w:val="00B27C68"/>
    <w:rsid w:val="00B30792"/>
    <w:rsid w:val="00B30ADF"/>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37B71"/>
    <w:rsid w:val="00B37E32"/>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4F3"/>
    <w:rsid w:val="00B549E1"/>
    <w:rsid w:val="00B54F3D"/>
    <w:rsid w:val="00B54FCA"/>
    <w:rsid w:val="00B55D11"/>
    <w:rsid w:val="00B55DF5"/>
    <w:rsid w:val="00B577AE"/>
    <w:rsid w:val="00B57A28"/>
    <w:rsid w:val="00B60031"/>
    <w:rsid w:val="00B6043C"/>
    <w:rsid w:val="00B60796"/>
    <w:rsid w:val="00B60AB1"/>
    <w:rsid w:val="00B60E4B"/>
    <w:rsid w:val="00B61087"/>
    <w:rsid w:val="00B61AC9"/>
    <w:rsid w:val="00B61B5F"/>
    <w:rsid w:val="00B61D0F"/>
    <w:rsid w:val="00B62018"/>
    <w:rsid w:val="00B626BB"/>
    <w:rsid w:val="00B62712"/>
    <w:rsid w:val="00B62EC7"/>
    <w:rsid w:val="00B62F02"/>
    <w:rsid w:val="00B62FF1"/>
    <w:rsid w:val="00B64197"/>
    <w:rsid w:val="00B64306"/>
    <w:rsid w:val="00B64366"/>
    <w:rsid w:val="00B647DD"/>
    <w:rsid w:val="00B6486D"/>
    <w:rsid w:val="00B64979"/>
    <w:rsid w:val="00B64AB9"/>
    <w:rsid w:val="00B65986"/>
    <w:rsid w:val="00B65EC5"/>
    <w:rsid w:val="00B663F2"/>
    <w:rsid w:val="00B664ED"/>
    <w:rsid w:val="00B6660E"/>
    <w:rsid w:val="00B66B5B"/>
    <w:rsid w:val="00B66C21"/>
    <w:rsid w:val="00B67283"/>
    <w:rsid w:val="00B674D6"/>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2B93"/>
    <w:rsid w:val="00B83497"/>
    <w:rsid w:val="00B836AD"/>
    <w:rsid w:val="00B83753"/>
    <w:rsid w:val="00B83E0F"/>
    <w:rsid w:val="00B83FDB"/>
    <w:rsid w:val="00B84332"/>
    <w:rsid w:val="00B84716"/>
    <w:rsid w:val="00B8485F"/>
    <w:rsid w:val="00B85399"/>
    <w:rsid w:val="00B85D94"/>
    <w:rsid w:val="00B867D9"/>
    <w:rsid w:val="00B8695A"/>
    <w:rsid w:val="00B869F3"/>
    <w:rsid w:val="00B872B6"/>
    <w:rsid w:val="00B87945"/>
    <w:rsid w:val="00B87ED3"/>
    <w:rsid w:val="00B90555"/>
    <w:rsid w:val="00B91242"/>
    <w:rsid w:val="00B9142C"/>
    <w:rsid w:val="00B91757"/>
    <w:rsid w:val="00B9177A"/>
    <w:rsid w:val="00B918C5"/>
    <w:rsid w:val="00B91945"/>
    <w:rsid w:val="00B91DF6"/>
    <w:rsid w:val="00B92AC2"/>
    <w:rsid w:val="00B932E9"/>
    <w:rsid w:val="00B936F9"/>
    <w:rsid w:val="00B938F0"/>
    <w:rsid w:val="00B93A73"/>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52B"/>
    <w:rsid w:val="00BA46A4"/>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B51"/>
    <w:rsid w:val="00BC0EAD"/>
    <w:rsid w:val="00BC0F4D"/>
    <w:rsid w:val="00BC14EF"/>
    <w:rsid w:val="00BC1B4C"/>
    <w:rsid w:val="00BC1C36"/>
    <w:rsid w:val="00BC1E8A"/>
    <w:rsid w:val="00BC21B1"/>
    <w:rsid w:val="00BC238B"/>
    <w:rsid w:val="00BC3A50"/>
    <w:rsid w:val="00BC3DE5"/>
    <w:rsid w:val="00BC429D"/>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34"/>
    <w:rsid w:val="00BD30BE"/>
    <w:rsid w:val="00BD34B3"/>
    <w:rsid w:val="00BD381F"/>
    <w:rsid w:val="00BD3A9A"/>
    <w:rsid w:val="00BD4889"/>
    <w:rsid w:val="00BD4EF1"/>
    <w:rsid w:val="00BD4F59"/>
    <w:rsid w:val="00BD5585"/>
    <w:rsid w:val="00BD5D4B"/>
    <w:rsid w:val="00BD60A0"/>
    <w:rsid w:val="00BD67BA"/>
    <w:rsid w:val="00BD68F2"/>
    <w:rsid w:val="00BD6E33"/>
    <w:rsid w:val="00BD7D2F"/>
    <w:rsid w:val="00BD7D69"/>
    <w:rsid w:val="00BE01E5"/>
    <w:rsid w:val="00BE0373"/>
    <w:rsid w:val="00BE05CF"/>
    <w:rsid w:val="00BE0785"/>
    <w:rsid w:val="00BE0B2A"/>
    <w:rsid w:val="00BE0D4E"/>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3B14"/>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0E6"/>
    <w:rsid w:val="00C111CF"/>
    <w:rsid w:val="00C11588"/>
    <w:rsid w:val="00C11E03"/>
    <w:rsid w:val="00C11E8C"/>
    <w:rsid w:val="00C11F12"/>
    <w:rsid w:val="00C12ED4"/>
    <w:rsid w:val="00C12FFF"/>
    <w:rsid w:val="00C130D2"/>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54B"/>
    <w:rsid w:val="00C22A51"/>
    <w:rsid w:val="00C23092"/>
    <w:rsid w:val="00C235FE"/>
    <w:rsid w:val="00C23E6B"/>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2B4C"/>
    <w:rsid w:val="00C3333E"/>
    <w:rsid w:val="00C333A6"/>
    <w:rsid w:val="00C335B7"/>
    <w:rsid w:val="00C3361B"/>
    <w:rsid w:val="00C33A36"/>
    <w:rsid w:val="00C33C85"/>
    <w:rsid w:val="00C3405E"/>
    <w:rsid w:val="00C34153"/>
    <w:rsid w:val="00C3432E"/>
    <w:rsid w:val="00C347F6"/>
    <w:rsid w:val="00C34819"/>
    <w:rsid w:val="00C35100"/>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38E"/>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0D"/>
    <w:rsid w:val="00C51C23"/>
    <w:rsid w:val="00C51CCA"/>
    <w:rsid w:val="00C522C8"/>
    <w:rsid w:val="00C529B9"/>
    <w:rsid w:val="00C52F55"/>
    <w:rsid w:val="00C533D1"/>
    <w:rsid w:val="00C5414D"/>
    <w:rsid w:val="00C5514C"/>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57C6A"/>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7B1"/>
    <w:rsid w:val="00C64D15"/>
    <w:rsid w:val="00C65623"/>
    <w:rsid w:val="00C65D04"/>
    <w:rsid w:val="00C6681A"/>
    <w:rsid w:val="00C6685D"/>
    <w:rsid w:val="00C66978"/>
    <w:rsid w:val="00C669A6"/>
    <w:rsid w:val="00C669FD"/>
    <w:rsid w:val="00C66EA6"/>
    <w:rsid w:val="00C66F11"/>
    <w:rsid w:val="00C67718"/>
    <w:rsid w:val="00C701A0"/>
    <w:rsid w:val="00C70BB5"/>
    <w:rsid w:val="00C71071"/>
    <w:rsid w:val="00C7184F"/>
    <w:rsid w:val="00C71BCF"/>
    <w:rsid w:val="00C71D04"/>
    <w:rsid w:val="00C71F84"/>
    <w:rsid w:val="00C71FD7"/>
    <w:rsid w:val="00C72349"/>
    <w:rsid w:val="00C727E8"/>
    <w:rsid w:val="00C72B20"/>
    <w:rsid w:val="00C72F2B"/>
    <w:rsid w:val="00C72F84"/>
    <w:rsid w:val="00C7329F"/>
    <w:rsid w:val="00C73554"/>
    <w:rsid w:val="00C74458"/>
    <w:rsid w:val="00C7607C"/>
    <w:rsid w:val="00C7612B"/>
    <w:rsid w:val="00C761DF"/>
    <w:rsid w:val="00C76219"/>
    <w:rsid w:val="00C7661D"/>
    <w:rsid w:val="00C76668"/>
    <w:rsid w:val="00C766B9"/>
    <w:rsid w:val="00C76F52"/>
    <w:rsid w:val="00C7704D"/>
    <w:rsid w:val="00C771D3"/>
    <w:rsid w:val="00C77381"/>
    <w:rsid w:val="00C774B1"/>
    <w:rsid w:val="00C77CF4"/>
    <w:rsid w:val="00C80015"/>
    <w:rsid w:val="00C8006E"/>
    <w:rsid w:val="00C805D5"/>
    <w:rsid w:val="00C805E3"/>
    <w:rsid w:val="00C80CA4"/>
    <w:rsid w:val="00C80CDE"/>
    <w:rsid w:val="00C80DB4"/>
    <w:rsid w:val="00C80DBC"/>
    <w:rsid w:val="00C80F95"/>
    <w:rsid w:val="00C816AE"/>
    <w:rsid w:val="00C820E7"/>
    <w:rsid w:val="00C82312"/>
    <w:rsid w:val="00C82D06"/>
    <w:rsid w:val="00C8328D"/>
    <w:rsid w:val="00C835EF"/>
    <w:rsid w:val="00C83FFB"/>
    <w:rsid w:val="00C84430"/>
    <w:rsid w:val="00C852CA"/>
    <w:rsid w:val="00C8552D"/>
    <w:rsid w:val="00C861E2"/>
    <w:rsid w:val="00C864AE"/>
    <w:rsid w:val="00C87B0A"/>
    <w:rsid w:val="00C87F15"/>
    <w:rsid w:val="00C90392"/>
    <w:rsid w:val="00C90466"/>
    <w:rsid w:val="00C90530"/>
    <w:rsid w:val="00C90584"/>
    <w:rsid w:val="00C90A10"/>
    <w:rsid w:val="00C90C71"/>
    <w:rsid w:val="00C90DFB"/>
    <w:rsid w:val="00C910E6"/>
    <w:rsid w:val="00C9137A"/>
    <w:rsid w:val="00C91624"/>
    <w:rsid w:val="00C919CC"/>
    <w:rsid w:val="00C91C83"/>
    <w:rsid w:val="00C91E38"/>
    <w:rsid w:val="00C91EAA"/>
    <w:rsid w:val="00C9266A"/>
    <w:rsid w:val="00C927A2"/>
    <w:rsid w:val="00C92E35"/>
    <w:rsid w:val="00C92E9C"/>
    <w:rsid w:val="00C93577"/>
    <w:rsid w:val="00C94496"/>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3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A3C"/>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B06"/>
    <w:rsid w:val="00CB4FFA"/>
    <w:rsid w:val="00CB5010"/>
    <w:rsid w:val="00CB5237"/>
    <w:rsid w:val="00CB54C2"/>
    <w:rsid w:val="00CB59D9"/>
    <w:rsid w:val="00CB5A0C"/>
    <w:rsid w:val="00CB5A6E"/>
    <w:rsid w:val="00CB6996"/>
    <w:rsid w:val="00CB76E3"/>
    <w:rsid w:val="00CB78A3"/>
    <w:rsid w:val="00CB7BB3"/>
    <w:rsid w:val="00CB7EA1"/>
    <w:rsid w:val="00CC0045"/>
    <w:rsid w:val="00CC0A00"/>
    <w:rsid w:val="00CC0EDC"/>
    <w:rsid w:val="00CC12CA"/>
    <w:rsid w:val="00CC152C"/>
    <w:rsid w:val="00CC1714"/>
    <w:rsid w:val="00CC17B5"/>
    <w:rsid w:val="00CC20D9"/>
    <w:rsid w:val="00CC23E4"/>
    <w:rsid w:val="00CC2643"/>
    <w:rsid w:val="00CC299D"/>
    <w:rsid w:val="00CC32CF"/>
    <w:rsid w:val="00CC3491"/>
    <w:rsid w:val="00CC3B32"/>
    <w:rsid w:val="00CC3FFE"/>
    <w:rsid w:val="00CC533B"/>
    <w:rsid w:val="00CC599A"/>
    <w:rsid w:val="00CC5D18"/>
    <w:rsid w:val="00CC5F04"/>
    <w:rsid w:val="00CC64DC"/>
    <w:rsid w:val="00CC6A11"/>
    <w:rsid w:val="00CC6DF7"/>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E7EA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591"/>
    <w:rsid w:val="00D01B05"/>
    <w:rsid w:val="00D01C47"/>
    <w:rsid w:val="00D01D1B"/>
    <w:rsid w:val="00D0232E"/>
    <w:rsid w:val="00D02510"/>
    <w:rsid w:val="00D027D0"/>
    <w:rsid w:val="00D03326"/>
    <w:rsid w:val="00D03BA8"/>
    <w:rsid w:val="00D040B7"/>
    <w:rsid w:val="00D04991"/>
    <w:rsid w:val="00D04ADA"/>
    <w:rsid w:val="00D04C3D"/>
    <w:rsid w:val="00D0553B"/>
    <w:rsid w:val="00D05999"/>
    <w:rsid w:val="00D06016"/>
    <w:rsid w:val="00D06022"/>
    <w:rsid w:val="00D06224"/>
    <w:rsid w:val="00D063C5"/>
    <w:rsid w:val="00D074B9"/>
    <w:rsid w:val="00D07CD8"/>
    <w:rsid w:val="00D07EC6"/>
    <w:rsid w:val="00D07FC8"/>
    <w:rsid w:val="00D104C0"/>
    <w:rsid w:val="00D108AB"/>
    <w:rsid w:val="00D10B66"/>
    <w:rsid w:val="00D10CFD"/>
    <w:rsid w:val="00D11142"/>
    <w:rsid w:val="00D11163"/>
    <w:rsid w:val="00D11353"/>
    <w:rsid w:val="00D1143D"/>
    <w:rsid w:val="00D116CD"/>
    <w:rsid w:val="00D1171C"/>
    <w:rsid w:val="00D11779"/>
    <w:rsid w:val="00D11FD2"/>
    <w:rsid w:val="00D122D8"/>
    <w:rsid w:val="00D1255F"/>
    <w:rsid w:val="00D12961"/>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865"/>
    <w:rsid w:val="00D20992"/>
    <w:rsid w:val="00D20AC7"/>
    <w:rsid w:val="00D20E32"/>
    <w:rsid w:val="00D21068"/>
    <w:rsid w:val="00D21086"/>
    <w:rsid w:val="00D211A2"/>
    <w:rsid w:val="00D211A8"/>
    <w:rsid w:val="00D218F3"/>
    <w:rsid w:val="00D21DE7"/>
    <w:rsid w:val="00D21FAD"/>
    <w:rsid w:val="00D22483"/>
    <w:rsid w:val="00D22AF9"/>
    <w:rsid w:val="00D238A0"/>
    <w:rsid w:val="00D2443B"/>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8F5"/>
    <w:rsid w:val="00D31B52"/>
    <w:rsid w:val="00D31BC5"/>
    <w:rsid w:val="00D320A1"/>
    <w:rsid w:val="00D32165"/>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910"/>
    <w:rsid w:val="00D364C8"/>
    <w:rsid w:val="00D36A7F"/>
    <w:rsid w:val="00D3715A"/>
    <w:rsid w:val="00D372F2"/>
    <w:rsid w:val="00D37803"/>
    <w:rsid w:val="00D37985"/>
    <w:rsid w:val="00D37DF4"/>
    <w:rsid w:val="00D37EEF"/>
    <w:rsid w:val="00D40253"/>
    <w:rsid w:val="00D40973"/>
    <w:rsid w:val="00D40AE5"/>
    <w:rsid w:val="00D40C6D"/>
    <w:rsid w:val="00D40CC8"/>
    <w:rsid w:val="00D41295"/>
    <w:rsid w:val="00D4282E"/>
    <w:rsid w:val="00D42A65"/>
    <w:rsid w:val="00D431F7"/>
    <w:rsid w:val="00D43289"/>
    <w:rsid w:val="00D43360"/>
    <w:rsid w:val="00D43857"/>
    <w:rsid w:val="00D439CE"/>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4"/>
    <w:rsid w:val="00D567EC"/>
    <w:rsid w:val="00D568B3"/>
    <w:rsid w:val="00D56BA8"/>
    <w:rsid w:val="00D57206"/>
    <w:rsid w:val="00D573EC"/>
    <w:rsid w:val="00D579E3"/>
    <w:rsid w:val="00D60009"/>
    <w:rsid w:val="00D60654"/>
    <w:rsid w:val="00D606CF"/>
    <w:rsid w:val="00D60F96"/>
    <w:rsid w:val="00D60FFC"/>
    <w:rsid w:val="00D615AE"/>
    <w:rsid w:val="00D616BD"/>
    <w:rsid w:val="00D626F1"/>
    <w:rsid w:val="00D6364E"/>
    <w:rsid w:val="00D63B0E"/>
    <w:rsid w:val="00D63DA9"/>
    <w:rsid w:val="00D641D7"/>
    <w:rsid w:val="00D6477D"/>
    <w:rsid w:val="00D64B53"/>
    <w:rsid w:val="00D65073"/>
    <w:rsid w:val="00D65267"/>
    <w:rsid w:val="00D6541F"/>
    <w:rsid w:val="00D65834"/>
    <w:rsid w:val="00D6632E"/>
    <w:rsid w:val="00D666C3"/>
    <w:rsid w:val="00D666F7"/>
    <w:rsid w:val="00D66B72"/>
    <w:rsid w:val="00D67A0E"/>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8A"/>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BC"/>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518"/>
    <w:rsid w:val="00D9467C"/>
    <w:rsid w:val="00D94A5A"/>
    <w:rsid w:val="00D94EA1"/>
    <w:rsid w:val="00D954EE"/>
    <w:rsid w:val="00D95602"/>
    <w:rsid w:val="00D95A4D"/>
    <w:rsid w:val="00D964CD"/>
    <w:rsid w:val="00D966F6"/>
    <w:rsid w:val="00D96847"/>
    <w:rsid w:val="00D97548"/>
    <w:rsid w:val="00D97AA7"/>
    <w:rsid w:val="00D97D69"/>
    <w:rsid w:val="00D97ED8"/>
    <w:rsid w:val="00DA006A"/>
    <w:rsid w:val="00DA04DF"/>
    <w:rsid w:val="00DA0DAC"/>
    <w:rsid w:val="00DA12EB"/>
    <w:rsid w:val="00DA191D"/>
    <w:rsid w:val="00DA2093"/>
    <w:rsid w:val="00DA299C"/>
    <w:rsid w:val="00DA2CED"/>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2BD"/>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0E48"/>
    <w:rsid w:val="00DC10FE"/>
    <w:rsid w:val="00DC1417"/>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4598"/>
    <w:rsid w:val="00DD50A3"/>
    <w:rsid w:val="00DD56EB"/>
    <w:rsid w:val="00DD5C6D"/>
    <w:rsid w:val="00DD5D71"/>
    <w:rsid w:val="00DD64C5"/>
    <w:rsid w:val="00DD719F"/>
    <w:rsid w:val="00DD72E0"/>
    <w:rsid w:val="00DD7B3D"/>
    <w:rsid w:val="00DE00F8"/>
    <w:rsid w:val="00DE08CC"/>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1D6"/>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129"/>
    <w:rsid w:val="00E01262"/>
    <w:rsid w:val="00E01946"/>
    <w:rsid w:val="00E01FF1"/>
    <w:rsid w:val="00E026B4"/>
    <w:rsid w:val="00E02E9A"/>
    <w:rsid w:val="00E030E8"/>
    <w:rsid w:val="00E0318D"/>
    <w:rsid w:val="00E032E7"/>
    <w:rsid w:val="00E037E5"/>
    <w:rsid w:val="00E03BC6"/>
    <w:rsid w:val="00E03D2A"/>
    <w:rsid w:val="00E03D62"/>
    <w:rsid w:val="00E03DEC"/>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4CDF"/>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2F67"/>
    <w:rsid w:val="00E23245"/>
    <w:rsid w:val="00E234D7"/>
    <w:rsid w:val="00E23A44"/>
    <w:rsid w:val="00E23DCA"/>
    <w:rsid w:val="00E24BE7"/>
    <w:rsid w:val="00E24DEB"/>
    <w:rsid w:val="00E2508D"/>
    <w:rsid w:val="00E25409"/>
    <w:rsid w:val="00E25950"/>
    <w:rsid w:val="00E25AC1"/>
    <w:rsid w:val="00E25E2D"/>
    <w:rsid w:val="00E266A9"/>
    <w:rsid w:val="00E26CAD"/>
    <w:rsid w:val="00E27487"/>
    <w:rsid w:val="00E30522"/>
    <w:rsid w:val="00E30A54"/>
    <w:rsid w:val="00E30DDB"/>
    <w:rsid w:val="00E316FD"/>
    <w:rsid w:val="00E31899"/>
    <w:rsid w:val="00E319ED"/>
    <w:rsid w:val="00E323D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37D"/>
    <w:rsid w:val="00E36896"/>
    <w:rsid w:val="00E369A3"/>
    <w:rsid w:val="00E36F0E"/>
    <w:rsid w:val="00E36F11"/>
    <w:rsid w:val="00E370A2"/>
    <w:rsid w:val="00E37695"/>
    <w:rsid w:val="00E37CB5"/>
    <w:rsid w:val="00E4050E"/>
    <w:rsid w:val="00E40CD9"/>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544F"/>
    <w:rsid w:val="00E46105"/>
    <w:rsid w:val="00E4613D"/>
    <w:rsid w:val="00E46C18"/>
    <w:rsid w:val="00E46D26"/>
    <w:rsid w:val="00E46D7B"/>
    <w:rsid w:val="00E46DD0"/>
    <w:rsid w:val="00E46EBF"/>
    <w:rsid w:val="00E471FB"/>
    <w:rsid w:val="00E475F2"/>
    <w:rsid w:val="00E502C4"/>
    <w:rsid w:val="00E50529"/>
    <w:rsid w:val="00E50A9C"/>
    <w:rsid w:val="00E50B1B"/>
    <w:rsid w:val="00E511D8"/>
    <w:rsid w:val="00E513B7"/>
    <w:rsid w:val="00E51437"/>
    <w:rsid w:val="00E5153E"/>
    <w:rsid w:val="00E515F1"/>
    <w:rsid w:val="00E52516"/>
    <w:rsid w:val="00E52B3F"/>
    <w:rsid w:val="00E5341B"/>
    <w:rsid w:val="00E537BC"/>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0D50"/>
    <w:rsid w:val="00E6108D"/>
    <w:rsid w:val="00E611E5"/>
    <w:rsid w:val="00E617CA"/>
    <w:rsid w:val="00E623B9"/>
    <w:rsid w:val="00E62872"/>
    <w:rsid w:val="00E633D6"/>
    <w:rsid w:val="00E63E3F"/>
    <w:rsid w:val="00E64522"/>
    <w:rsid w:val="00E64531"/>
    <w:rsid w:val="00E64E5E"/>
    <w:rsid w:val="00E65809"/>
    <w:rsid w:val="00E659D3"/>
    <w:rsid w:val="00E65D63"/>
    <w:rsid w:val="00E65EF2"/>
    <w:rsid w:val="00E6619D"/>
    <w:rsid w:val="00E672E2"/>
    <w:rsid w:val="00E676AF"/>
    <w:rsid w:val="00E70495"/>
    <w:rsid w:val="00E7163A"/>
    <w:rsid w:val="00E71808"/>
    <w:rsid w:val="00E71B70"/>
    <w:rsid w:val="00E71E40"/>
    <w:rsid w:val="00E71F2E"/>
    <w:rsid w:val="00E7282F"/>
    <w:rsid w:val="00E72FE0"/>
    <w:rsid w:val="00E7365B"/>
    <w:rsid w:val="00E73F29"/>
    <w:rsid w:val="00E73FB9"/>
    <w:rsid w:val="00E74064"/>
    <w:rsid w:val="00E74DB0"/>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6DA6"/>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9F4"/>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4F3"/>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314C"/>
    <w:rsid w:val="00ED3D50"/>
    <w:rsid w:val="00ED4C4F"/>
    <w:rsid w:val="00ED5A7E"/>
    <w:rsid w:val="00ED5C99"/>
    <w:rsid w:val="00ED62A1"/>
    <w:rsid w:val="00ED68E9"/>
    <w:rsid w:val="00ED6B58"/>
    <w:rsid w:val="00ED6C3A"/>
    <w:rsid w:val="00ED758A"/>
    <w:rsid w:val="00ED7638"/>
    <w:rsid w:val="00ED78DF"/>
    <w:rsid w:val="00ED78FC"/>
    <w:rsid w:val="00EE0491"/>
    <w:rsid w:val="00EE0689"/>
    <w:rsid w:val="00EE11C1"/>
    <w:rsid w:val="00EE14C0"/>
    <w:rsid w:val="00EE14DF"/>
    <w:rsid w:val="00EE1FD6"/>
    <w:rsid w:val="00EE218B"/>
    <w:rsid w:val="00EE2218"/>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178"/>
    <w:rsid w:val="00EF06F2"/>
    <w:rsid w:val="00EF0989"/>
    <w:rsid w:val="00EF09AB"/>
    <w:rsid w:val="00EF0B6D"/>
    <w:rsid w:val="00EF1412"/>
    <w:rsid w:val="00EF141E"/>
    <w:rsid w:val="00EF14D6"/>
    <w:rsid w:val="00EF1E48"/>
    <w:rsid w:val="00EF20D7"/>
    <w:rsid w:val="00EF26C1"/>
    <w:rsid w:val="00EF2B83"/>
    <w:rsid w:val="00EF2B8D"/>
    <w:rsid w:val="00EF2F00"/>
    <w:rsid w:val="00EF332C"/>
    <w:rsid w:val="00EF3373"/>
    <w:rsid w:val="00EF33E4"/>
    <w:rsid w:val="00EF34BB"/>
    <w:rsid w:val="00EF483E"/>
    <w:rsid w:val="00EF4CA5"/>
    <w:rsid w:val="00EF4D6E"/>
    <w:rsid w:val="00EF5240"/>
    <w:rsid w:val="00EF54AF"/>
    <w:rsid w:val="00EF5C3A"/>
    <w:rsid w:val="00EF5D04"/>
    <w:rsid w:val="00EF5D08"/>
    <w:rsid w:val="00EF5EAB"/>
    <w:rsid w:val="00EF6051"/>
    <w:rsid w:val="00EF6097"/>
    <w:rsid w:val="00EF6801"/>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396"/>
    <w:rsid w:val="00F028E2"/>
    <w:rsid w:val="00F0373C"/>
    <w:rsid w:val="00F03B09"/>
    <w:rsid w:val="00F03BA8"/>
    <w:rsid w:val="00F0455D"/>
    <w:rsid w:val="00F04751"/>
    <w:rsid w:val="00F047BC"/>
    <w:rsid w:val="00F04BB0"/>
    <w:rsid w:val="00F04CBC"/>
    <w:rsid w:val="00F04DB1"/>
    <w:rsid w:val="00F04E2F"/>
    <w:rsid w:val="00F06066"/>
    <w:rsid w:val="00F06EB0"/>
    <w:rsid w:val="00F07ACA"/>
    <w:rsid w:val="00F07DF3"/>
    <w:rsid w:val="00F100D6"/>
    <w:rsid w:val="00F10439"/>
    <w:rsid w:val="00F108A1"/>
    <w:rsid w:val="00F10B3A"/>
    <w:rsid w:val="00F10DDA"/>
    <w:rsid w:val="00F12344"/>
    <w:rsid w:val="00F12674"/>
    <w:rsid w:val="00F139F6"/>
    <w:rsid w:val="00F13D22"/>
    <w:rsid w:val="00F149B3"/>
    <w:rsid w:val="00F15351"/>
    <w:rsid w:val="00F15423"/>
    <w:rsid w:val="00F15920"/>
    <w:rsid w:val="00F15E25"/>
    <w:rsid w:val="00F1663D"/>
    <w:rsid w:val="00F16984"/>
    <w:rsid w:val="00F1782A"/>
    <w:rsid w:val="00F17FA7"/>
    <w:rsid w:val="00F20518"/>
    <w:rsid w:val="00F20B2D"/>
    <w:rsid w:val="00F20E1F"/>
    <w:rsid w:val="00F22959"/>
    <w:rsid w:val="00F23083"/>
    <w:rsid w:val="00F23B3C"/>
    <w:rsid w:val="00F24169"/>
    <w:rsid w:val="00F24242"/>
    <w:rsid w:val="00F246F4"/>
    <w:rsid w:val="00F249E5"/>
    <w:rsid w:val="00F24D20"/>
    <w:rsid w:val="00F24F79"/>
    <w:rsid w:val="00F2592B"/>
    <w:rsid w:val="00F25A7A"/>
    <w:rsid w:val="00F25F98"/>
    <w:rsid w:val="00F2603B"/>
    <w:rsid w:val="00F2632B"/>
    <w:rsid w:val="00F26845"/>
    <w:rsid w:val="00F26853"/>
    <w:rsid w:val="00F26ADE"/>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43A9"/>
    <w:rsid w:val="00F354B6"/>
    <w:rsid w:val="00F359FA"/>
    <w:rsid w:val="00F35AD1"/>
    <w:rsid w:val="00F35D91"/>
    <w:rsid w:val="00F362BC"/>
    <w:rsid w:val="00F364CA"/>
    <w:rsid w:val="00F36829"/>
    <w:rsid w:val="00F36B28"/>
    <w:rsid w:val="00F36D79"/>
    <w:rsid w:val="00F37109"/>
    <w:rsid w:val="00F379B6"/>
    <w:rsid w:val="00F37F0C"/>
    <w:rsid w:val="00F4016A"/>
    <w:rsid w:val="00F40DAC"/>
    <w:rsid w:val="00F40E63"/>
    <w:rsid w:val="00F41709"/>
    <w:rsid w:val="00F4201D"/>
    <w:rsid w:val="00F42470"/>
    <w:rsid w:val="00F42E11"/>
    <w:rsid w:val="00F4326C"/>
    <w:rsid w:val="00F441E1"/>
    <w:rsid w:val="00F44469"/>
    <w:rsid w:val="00F44525"/>
    <w:rsid w:val="00F44CAC"/>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782"/>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AF2"/>
    <w:rsid w:val="00F72EAE"/>
    <w:rsid w:val="00F731D4"/>
    <w:rsid w:val="00F73276"/>
    <w:rsid w:val="00F73392"/>
    <w:rsid w:val="00F734F8"/>
    <w:rsid w:val="00F7366E"/>
    <w:rsid w:val="00F736E1"/>
    <w:rsid w:val="00F73715"/>
    <w:rsid w:val="00F74263"/>
    <w:rsid w:val="00F7463C"/>
    <w:rsid w:val="00F74755"/>
    <w:rsid w:val="00F74980"/>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48D"/>
    <w:rsid w:val="00F8493C"/>
    <w:rsid w:val="00F84E5E"/>
    <w:rsid w:val="00F85213"/>
    <w:rsid w:val="00F85367"/>
    <w:rsid w:val="00F85AE4"/>
    <w:rsid w:val="00F85BF7"/>
    <w:rsid w:val="00F85D25"/>
    <w:rsid w:val="00F860A6"/>
    <w:rsid w:val="00F8621E"/>
    <w:rsid w:val="00F8663E"/>
    <w:rsid w:val="00F8794B"/>
    <w:rsid w:val="00F87DD5"/>
    <w:rsid w:val="00F87F07"/>
    <w:rsid w:val="00F900C1"/>
    <w:rsid w:val="00F90418"/>
    <w:rsid w:val="00F9074A"/>
    <w:rsid w:val="00F907BF"/>
    <w:rsid w:val="00F90B69"/>
    <w:rsid w:val="00F91388"/>
    <w:rsid w:val="00F9156D"/>
    <w:rsid w:val="00F91E90"/>
    <w:rsid w:val="00F93014"/>
    <w:rsid w:val="00F9331A"/>
    <w:rsid w:val="00F93738"/>
    <w:rsid w:val="00F93843"/>
    <w:rsid w:val="00F9393F"/>
    <w:rsid w:val="00F939E8"/>
    <w:rsid w:val="00F93F05"/>
    <w:rsid w:val="00F9434A"/>
    <w:rsid w:val="00F94C6A"/>
    <w:rsid w:val="00F95171"/>
    <w:rsid w:val="00F95920"/>
    <w:rsid w:val="00F95F29"/>
    <w:rsid w:val="00F96D54"/>
    <w:rsid w:val="00F970BC"/>
    <w:rsid w:val="00F97558"/>
    <w:rsid w:val="00F976EE"/>
    <w:rsid w:val="00FA0498"/>
    <w:rsid w:val="00FA08E0"/>
    <w:rsid w:val="00FA1095"/>
    <w:rsid w:val="00FA1159"/>
    <w:rsid w:val="00FA1782"/>
    <w:rsid w:val="00FA195C"/>
    <w:rsid w:val="00FA1B14"/>
    <w:rsid w:val="00FA1F1D"/>
    <w:rsid w:val="00FA23BA"/>
    <w:rsid w:val="00FA2B3C"/>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A7BBB"/>
    <w:rsid w:val="00FA7E24"/>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B65"/>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D7103"/>
    <w:rsid w:val="00FE0185"/>
    <w:rsid w:val="00FE021F"/>
    <w:rsid w:val="00FE098C"/>
    <w:rsid w:val="00FE0B01"/>
    <w:rsid w:val="00FE0C66"/>
    <w:rsid w:val="00FE134C"/>
    <w:rsid w:val="00FE14A2"/>
    <w:rsid w:val="00FE163D"/>
    <w:rsid w:val="00FE2606"/>
    <w:rsid w:val="00FE2AB0"/>
    <w:rsid w:val="00FE33D1"/>
    <w:rsid w:val="00FE33EC"/>
    <w:rsid w:val="00FE3B19"/>
    <w:rsid w:val="00FE3F75"/>
    <w:rsid w:val="00FE46D2"/>
    <w:rsid w:val="00FE47F5"/>
    <w:rsid w:val="00FE60DA"/>
    <w:rsid w:val="00FE61ED"/>
    <w:rsid w:val="00FE62BB"/>
    <w:rsid w:val="00FE6625"/>
    <w:rsid w:val="00FE6ECA"/>
    <w:rsid w:val="00FE76BE"/>
    <w:rsid w:val="00FE7883"/>
    <w:rsid w:val="00FE7EE5"/>
    <w:rsid w:val="00FF0206"/>
    <w:rsid w:val="00FF0280"/>
    <w:rsid w:val="00FF034C"/>
    <w:rsid w:val="00FF068E"/>
    <w:rsid w:val="00FF0787"/>
    <w:rsid w:val="00FF0941"/>
    <w:rsid w:val="00FF0A09"/>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docId w15:val="{CE1A8403-A63F-4810-A8EE-F92F0D20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9592-4555-4570-8CE5-03B7B247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Admin</cp:lastModifiedBy>
  <cp:revision>8</cp:revision>
  <cp:lastPrinted>2026-04-06T04:22:00Z</cp:lastPrinted>
  <dcterms:created xsi:type="dcterms:W3CDTF">2026-05-07T08:09:00Z</dcterms:created>
  <dcterms:modified xsi:type="dcterms:W3CDTF">2026-05-07T08:49:00Z</dcterms:modified>
</cp:coreProperties>
</file>