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87" w:type="dxa"/>
        <w:jc w:val="center"/>
        <w:tblLayout w:type="fixed"/>
        <w:tblLook w:val="00A0" w:firstRow="1" w:lastRow="0" w:firstColumn="1" w:lastColumn="0" w:noHBand="0" w:noVBand="0"/>
      </w:tblPr>
      <w:tblGrid>
        <w:gridCol w:w="3545"/>
        <w:gridCol w:w="5942"/>
      </w:tblGrid>
      <w:tr w:rsidR="00D22DDE" w:rsidRPr="001523D6" w14:paraId="7553DF48" w14:textId="77777777" w:rsidTr="001523D6">
        <w:trPr>
          <w:trHeight w:val="1701"/>
          <w:jc w:val="center"/>
        </w:trPr>
        <w:tc>
          <w:tcPr>
            <w:tcW w:w="3545" w:type="dxa"/>
          </w:tcPr>
          <w:p w14:paraId="01ADDC4E" w14:textId="263FAEAE" w:rsidR="00D22DDE" w:rsidRPr="001523D6" w:rsidRDefault="00D22DDE" w:rsidP="00AA47E5">
            <w:pPr>
              <w:pStyle w:val="Heading3"/>
              <w:tabs>
                <w:tab w:val="left" w:pos="1918"/>
              </w:tabs>
              <w:spacing w:before="0" w:after="0"/>
              <w:jc w:val="center"/>
              <w:rPr>
                <w:rFonts w:ascii="Times New Roman" w:hAnsi="Times New Roman"/>
                <w:lang w:val="pt-BR"/>
              </w:rPr>
            </w:pPr>
            <w:r w:rsidRPr="001523D6">
              <w:rPr>
                <w:rFonts w:ascii="Times New Roman" w:hAnsi="Times New Roman"/>
                <w:lang w:val="pt-BR"/>
              </w:rPr>
              <w:t>HỘI ĐỒNG NHÂN DÂN TỈNH QUẢNG BÌNH</w:t>
            </w:r>
          </w:p>
          <w:p w14:paraId="62E12DA6" w14:textId="6F16D355" w:rsidR="00D22DDE" w:rsidRPr="001523D6" w:rsidRDefault="00D22DDE" w:rsidP="001523D6">
            <w:pPr>
              <w:pStyle w:val="Header"/>
              <w:spacing w:before="120" w:after="120"/>
              <w:jc w:val="center"/>
              <w:rPr>
                <w:sz w:val="26"/>
                <w:szCs w:val="26"/>
              </w:rPr>
            </w:pPr>
            <w:r w:rsidRPr="001523D6">
              <w:rPr>
                <w:b/>
                <w:bCs/>
                <w:noProof/>
                <w:sz w:val="26"/>
                <w:szCs w:val="26"/>
              </w:rPr>
              <mc:AlternateContent>
                <mc:Choice Requires="wps">
                  <w:drawing>
                    <wp:anchor distT="0" distB="0" distL="114300" distR="114300" simplePos="0" relativeHeight="251659264" behindDoc="0" locked="0" layoutInCell="1" allowOverlap="1" wp14:anchorId="3CBC7EF8" wp14:editId="265FB721">
                      <wp:simplePos x="0" y="0"/>
                      <wp:positionH relativeFrom="column">
                        <wp:posOffset>719455</wp:posOffset>
                      </wp:positionH>
                      <wp:positionV relativeFrom="paragraph">
                        <wp:posOffset>27305</wp:posOffset>
                      </wp:positionV>
                      <wp:extent cx="571500" cy="0"/>
                      <wp:effectExtent l="12065" t="12700" r="6985" b="635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71971"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5pt,2.15pt" to="101.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2SZEAIAACg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" strokeweight="1pt"/>
                  </w:pict>
                </mc:Fallback>
              </mc:AlternateContent>
            </w:r>
            <w:r w:rsidRPr="001523D6">
              <w:rPr>
                <w:sz w:val="26"/>
                <w:szCs w:val="26"/>
              </w:rPr>
              <w:t>Số:            /2023/NQ-HĐND</w:t>
            </w:r>
          </w:p>
          <w:p w14:paraId="73A123FE" w14:textId="78B3BF73" w:rsidR="00D22DDE" w:rsidRPr="001523D6" w:rsidRDefault="00D22DDE" w:rsidP="00AA47E5">
            <w:pPr>
              <w:pStyle w:val="Header"/>
              <w:jc w:val="center"/>
              <w:rPr>
                <w:sz w:val="26"/>
                <w:szCs w:val="26"/>
              </w:rPr>
            </w:pPr>
          </w:p>
        </w:tc>
        <w:tc>
          <w:tcPr>
            <w:tcW w:w="5942" w:type="dxa"/>
          </w:tcPr>
          <w:p w14:paraId="07EEAB02" w14:textId="77777777" w:rsidR="00D22DDE" w:rsidRPr="001523D6" w:rsidRDefault="00D22DDE" w:rsidP="00AA47E5">
            <w:pPr>
              <w:pStyle w:val="Heading3"/>
              <w:spacing w:before="0" w:after="0"/>
              <w:jc w:val="center"/>
              <w:rPr>
                <w:rFonts w:ascii="Times New Roman" w:hAnsi="Times New Roman"/>
              </w:rPr>
            </w:pPr>
            <w:r w:rsidRPr="001523D6">
              <w:rPr>
                <w:rFonts w:ascii="Times New Roman" w:hAnsi="Times New Roman"/>
              </w:rPr>
              <w:t>CỘNG HOÀ XÃ HỘI CHỦ NGHĨA VIỆT NAM</w:t>
            </w:r>
          </w:p>
          <w:p w14:paraId="6A231635" w14:textId="77777777" w:rsidR="00D22DDE" w:rsidRPr="001523D6" w:rsidRDefault="00D22DDE" w:rsidP="00AA47E5">
            <w:pPr>
              <w:ind w:left="540" w:hanging="540"/>
              <w:jc w:val="center"/>
              <w:rPr>
                <w:b/>
                <w:szCs w:val="28"/>
              </w:rPr>
            </w:pPr>
            <w:r w:rsidRPr="001523D6">
              <w:rPr>
                <w:b/>
                <w:noProof/>
                <w:szCs w:val="28"/>
              </w:rPr>
              <mc:AlternateContent>
                <mc:Choice Requires="wps">
                  <w:drawing>
                    <wp:anchor distT="0" distB="0" distL="114300" distR="114300" simplePos="0" relativeHeight="251660288" behindDoc="0" locked="0" layoutInCell="1" allowOverlap="1" wp14:anchorId="53F9425F" wp14:editId="35D78BAD">
                      <wp:simplePos x="0" y="0"/>
                      <wp:positionH relativeFrom="column">
                        <wp:posOffset>789533</wp:posOffset>
                      </wp:positionH>
                      <wp:positionV relativeFrom="paragraph">
                        <wp:posOffset>228732</wp:posOffset>
                      </wp:positionV>
                      <wp:extent cx="2070339" cy="0"/>
                      <wp:effectExtent l="0" t="0" r="25400" b="190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3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B13D5"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5pt,18pt" to="22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26s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"/>
                  </w:pict>
                </mc:Fallback>
              </mc:AlternateContent>
            </w:r>
            <w:r w:rsidRPr="001523D6">
              <w:rPr>
                <w:b/>
                <w:szCs w:val="28"/>
              </w:rPr>
              <w:t>Độc lập - Tự do - Hạnh phúc</w:t>
            </w:r>
          </w:p>
          <w:p w14:paraId="343BCDD3" w14:textId="721D7380" w:rsidR="00D22DDE" w:rsidRPr="001523D6" w:rsidRDefault="00D22DDE" w:rsidP="00AA47E5">
            <w:pPr>
              <w:pStyle w:val="Heading3"/>
              <w:spacing w:before="0" w:after="0"/>
              <w:jc w:val="center"/>
              <w:rPr>
                <w:rFonts w:ascii="Times New Roman" w:hAnsi="Times New Roman"/>
                <w:b w:val="0"/>
                <w:i/>
                <w:iCs/>
              </w:rPr>
            </w:pPr>
            <w:r w:rsidRPr="001523D6">
              <w:rPr>
                <w:rFonts w:ascii="Times New Roman" w:hAnsi="Times New Roman"/>
                <w:b w:val="0"/>
                <w:i/>
                <w:iCs/>
              </w:rPr>
              <w:t>Quảng Bình, ngày        tháng       năm 2023</w:t>
            </w:r>
          </w:p>
        </w:tc>
      </w:tr>
    </w:tbl>
    <w:p w14:paraId="62628894" w14:textId="59B6685A" w:rsidR="001523D6" w:rsidRDefault="001523D6" w:rsidP="009F1048">
      <w:pPr>
        <w:shd w:val="clear" w:color="auto" w:fill="FFFFFF"/>
        <w:spacing w:after="0" w:line="240" w:lineRule="auto"/>
        <w:jc w:val="center"/>
        <w:rPr>
          <w:b/>
          <w:bCs/>
          <w:color w:val="000000"/>
          <w:szCs w:val="28"/>
          <w:lang w:val="nl-NL"/>
        </w:rPr>
      </w:pPr>
      <w:r w:rsidRPr="001523D6">
        <w:rPr>
          <w:noProof/>
          <w:sz w:val="26"/>
          <w:szCs w:val="26"/>
        </w:rPr>
        <mc:AlternateContent>
          <mc:Choice Requires="wps">
            <w:drawing>
              <wp:anchor distT="0" distB="0" distL="114300" distR="114300" simplePos="0" relativeHeight="251661312" behindDoc="0" locked="0" layoutInCell="1" allowOverlap="1" wp14:anchorId="410127F5" wp14:editId="03F3F880">
                <wp:simplePos x="0" y="0"/>
                <wp:positionH relativeFrom="column">
                  <wp:posOffset>391795</wp:posOffset>
                </wp:positionH>
                <wp:positionV relativeFrom="paragraph">
                  <wp:posOffset>-388620</wp:posOffset>
                </wp:positionV>
                <wp:extent cx="1141730" cy="361315"/>
                <wp:effectExtent l="0" t="0" r="0" b="63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361315"/>
                        </a:xfrm>
                        <a:prstGeom prst="rect">
                          <a:avLst/>
                        </a:prstGeom>
                        <a:noFill/>
                        <a:ln w="9525">
                          <a:noFill/>
                          <a:miter lim="800000"/>
                          <a:headEnd/>
                          <a:tailEnd/>
                        </a:ln>
                      </wps:spPr>
                      <wps:txbx>
                        <w:txbxContent>
                          <w:p w14:paraId="353DF350" w14:textId="77777777" w:rsidR="00D22DDE" w:rsidRPr="00FC4566" w:rsidRDefault="00D22DDE" w:rsidP="00D22DDE">
                            <w:pPr>
                              <w:pBdr>
                                <w:top w:val="single" w:sz="4" w:space="1" w:color="auto"/>
                                <w:left w:val="single" w:sz="4" w:space="4" w:color="auto"/>
                                <w:bottom w:val="single" w:sz="4" w:space="1" w:color="auto"/>
                                <w:right w:val="single" w:sz="4" w:space="4" w:color="auto"/>
                              </w:pBdr>
                              <w:jc w:val="center"/>
                              <w:rPr>
                                <w:b/>
                                <w:lang w:val="vi-VN"/>
                              </w:rPr>
                            </w:pPr>
                            <w:r w:rsidRPr="00FC4566">
                              <w:rPr>
                                <w:b/>
                              </w:rPr>
                              <w:t>D</w:t>
                            </w:r>
                            <w:r w:rsidRPr="00FC4566">
                              <w:rPr>
                                <w:b/>
                                <w:lang w:val="vi-VN"/>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127F5" id="_x0000_t202" coordsize="21600,21600" o:spt="202" path="m,l,21600r21600,l21600,xe">
                <v:stroke joinstyle="miter"/>
                <v:path gradientshapeok="t" o:connecttype="rect"/>
              </v:shapetype>
              <v:shape id="Text Box 10" o:spid="_x0000_s1026" type="#_x0000_t202" style="position:absolute;left:0;text-align:left;margin-left:30.85pt;margin-top:-30.6pt;width:89.9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" filled="f" stroked="f">
                <v:textbox>
                  <w:txbxContent>
                    <w:p w14:paraId="353DF350" w14:textId="77777777" w:rsidR="00D22DDE" w:rsidRPr="00FC4566" w:rsidRDefault="00D22DDE" w:rsidP="00D22DDE">
                      <w:pPr>
                        <w:pBdr>
                          <w:top w:val="single" w:sz="4" w:space="1" w:color="auto"/>
                          <w:left w:val="single" w:sz="4" w:space="4" w:color="auto"/>
                          <w:bottom w:val="single" w:sz="4" w:space="1" w:color="auto"/>
                          <w:right w:val="single" w:sz="4" w:space="4" w:color="auto"/>
                        </w:pBdr>
                        <w:jc w:val="center"/>
                        <w:rPr>
                          <w:b/>
                          <w:lang w:val="vi-VN"/>
                        </w:rPr>
                      </w:pPr>
                      <w:r w:rsidRPr="00FC4566">
                        <w:rPr>
                          <w:b/>
                        </w:rPr>
                        <w:t>D</w:t>
                      </w:r>
                      <w:r w:rsidRPr="00FC4566">
                        <w:rPr>
                          <w:b/>
                          <w:lang w:val="vi-VN"/>
                        </w:rPr>
                        <w:t>Ự THẢO</w:t>
                      </w:r>
                    </w:p>
                  </w:txbxContent>
                </v:textbox>
              </v:shape>
            </w:pict>
          </mc:Fallback>
        </mc:AlternateContent>
      </w:r>
    </w:p>
    <w:p w14:paraId="4B16108D" w14:textId="5B36DA53" w:rsidR="00105615" w:rsidRDefault="00D22DDE" w:rsidP="009F1048">
      <w:pPr>
        <w:shd w:val="clear" w:color="auto" w:fill="FFFFFF"/>
        <w:spacing w:after="0" w:line="240" w:lineRule="auto"/>
        <w:jc w:val="center"/>
        <w:rPr>
          <w:b/>
          <w:bCs/>
          <w:color w:val="000000"/>
          <w:szCs w:val="28"/>
          <w:lang w:val="nl-NL"/>
        </w:rPr>
      </w:pPr>
      <w:r w:rsidRPr="003877ED">
        <w:rPr>
          <w:b/>
          <w:bCs/>
          <w:color w:val="000000"/>
          <w:szCs w:val="28"/>
          <w:lang w:val="nl-NL"/>
        </w:rPr>
        <w:t>NGHỊ QUYẾT</w:t>
      </w:r>
    </w:p>
    <w:p w14:paraId="2885DD45" w14:textId="3286770F" w:rsidR="00105615" w:rsidRPr="00105615" w:rsidRDefault="00105615" w:rsidP="00DF1172">
      <w:pPr>
        <w:shd w:val="clear" w:color="auto" w:fill="FFFFFF"/>
        <w:spacing w:after="0" w:line="240" w:lineRule="auto"/>
        <w:jc w:val="center"/>
        <w:rPr>
          <w:b/>
          <w:color w:val="000000"/>
          <w:szCs w:val="28"/>
          <w:lang w:val="nl-NL"/>
        </w:rPr>
      </w:pPr>
      <w:r w:rsidRPr="00105615">
        <w:rPr>
          <w:b/>
        </w:rPr>
        <w:t>Sửa đổi, bổ sung Điều 11 của Quy định nguyên tắc, tiêu chí và định mức phân bổ nguồn vốn ngân sách nhà nước thực hiện Chương trình mục tiêu quốc gia phát triển kinh tế - xã hội vùng đồng bào dân tộc thiểu số và miền núi giai đoạn 2021-2025 và hằng năm trên địa bàn tỉnh Quảng Bình ban hành kèm theo Nghị quyết số 27/2022/NQ-HĐND ngày 26/7/2022 của Hội đồng nhân dân tỉnh</w:t>
      </w:r>
    </w:p>
    <w:p w14:paraId="0D49DC98" w14:textId="6DC84AB6" w:rsidR="00D22DDE" w:rsidRPr="00D22DDE" w:rsidRDefault="00DF1172" w:rsidP="00D22DDE">
      <w:pPr>
        <w:pStyle w:val="Heading1"/>
        <w:jc w:val="center"/>
        <w:rPr>
          <w:rFonts w:ascii="Times New Roman" w:hAnsi="Times New Roman"/>
          <w:b/>
          <w:color w:val="000000" w:themeColor="text1"/>
          <w:sz w:val="28"/>
          <w:szCs w:val="28"/>
          <w:lang w:val="nl-NL"/>
        </w:rPr>
      </w:pPr>
      <w:r>
        <w:rPr>
          <w:rFonts w:ascii="Times New Roman" w:hAnsi="Times New Roman"/>
          <w:b/>
          <w:noProof/>
          <w:color w:val="000000" w:themeColor="text1"/>
          <w:sz w:val="28"/>
          <w:szCs w:val="28"/>
        </w:rPr>
        <mc:AlternateContent>
          <mc:Choice Requires="wps">
            <w:drawing>
              <wp:anchor distT="0" distB="0" distL="114300" distR="114300" simplePos="0" relativeHeight="251662336" behindDoc="0" locked="0" layoutInCell="1" allowOverlap="1" wp14:anchorId="37E70C13" wp14:editId="5D788BFB">
                <wp:simplePos x="0" y="0"/>
                <wp:positionH relativeFrom="column">
                  <wp:posOffset>2548890</wp:posOffset>
                </wp:positionH>
                <wp:positionV relativeFrom="paragraph">
                  <wp:posOffset>33655</wp:posOffset>
                </wp:positionV>
                <wp:extent cx="752475" cy="0"/>
                <wp:effectExtent l="0" t="0" r="0" b="0"/>
                <wp:wrapNone/>
                <wp:docPr id="663337230" name="Straight Connector 1"/>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6AF7C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0.7pt,2.65pt" to="259.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YPmQEAAIcDAAAOAAAAZHJzL2Uyb0RvYy54bWysU9uO0zAQfUfiHyy/06QVy6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" strokecolor="black [3200]" strokeweight=".5pt">
                <v:stroke joinstyle="miter"/>
              </v:line>
            </w:pict>
          </mc:Fallback>
        </mc:AlternateContent>
      </w:r>
      <w:r w:rsidR="00D22DDE" w:rsidRPr="00D22DDE">
        <w:rPr>
          <w:rFonts w:ascii="Times New Roman" w:hAnsi="Times New Roman"/>
          <w:b/>
          <w:color w:val="000000" w:themeColor="text1"/>
          <w:sz w:val="28"/>
          <w:szCs w:val="28"/>
          <w:lang w:val="nl-NL"/>
        </w:rPr>
        <w:t>HỘI ĐỒNG NHÂN DÂN TỈNH QUẢNG BÌNH</w:t>
      </w:r>
    </w:p>
    <w:p w14:paraId="65A06F62" w14:textId="5BD2F512" w:rsidR="00D22DDE" w:rsidRPr="00D22DDE" w:rsidRDefault="00D22DDE" w:rsidP="00D22DDE">
      <w:pPr>
        <w:pStyle w:val="Heading1"/>
        <w:tabs>
          <w:tab w:val="left" w:pos="2127"/>
        </w:tabs>
        <w:spacing w:before="0"/>
        <w:jc w:val="center"/>
        <w:rPr>
          <w:rFonts w:ascii="Times New Roman" w:hAnsi="Times New Roman"/>
          <w:b/>
          <w:color w:val="000000" w:themeColor="text1"/>
          <w:sz w:val="28"/>
          <w:szCs w:val="28"/>
          <w:lang w:val="nl-NL"/>
        </w:rPr>
      </w:pPr>
      <w:r w:rsidRPr="00D22DDE">
        <w:rPr>
          <w:rFonts w:ascii="Times New Roman" w:hAnsi="Times New Roman"/>
          <w:b/>
          <w:color w:val="000000" w:themeColor="text1"/>
          <w:sz w:val="28"/>
          <w:szCs w:val="28"/>
          <w:lang w:val="nl-NL"/>
        </w:rPr>
        <w:t>KHÓA XVIII, KỲ HỌP THỨ</w:t>
      </w:r>
      <w:r w:rsidR="00944643">
        <w:rPr>
          <w:rFonts w:ascii="Times New Roman" w:hAnsi="Times New Roman"/>
          <w:b/>
          <w:color w:val="000000" w:themeColor="text1"/>
          <w:sz w:val="28"/>
          <w:szCs w:val="28"/>
          <w:lang w:val="nl-NL"/>
        </w:rPr>
        <w:t xml:space="preserve"> 11</w:t>
      </w:r>
    </w:p>
    <w:p w14:paraId="1D4C93F3" w14:textId="77777777" w:rsidR="00D22DDE" w:rsidRPr="00C11A26" w:rsidRDefault="00D22DDE" w:rsidP="001523D6">
      <w:pPr>
        <w:spacing w:before="120" w:after="120" w:line="240" w:lineRule="auto"/>
        <w:ind w:firstLine="720"/>
        <w:jc w:val="both"/>
        <w:rPr>
          <w:rFonts w:cs="Times New Roman"/>
          <w:i/>
          <w:szCs w:val="28"/>
          <w:lang w:val="vi-VN"/>
        </w:rPr>
      </w:pPr>
      <w:r w:rsidRPr="00C11A26">
        <w:rPr>
          <w:rFonts w:cs="Times New Roman"/>
          <w:i/>
          <w:szCs w:val="28"/>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579BD5F" w14:textId="77777777" w:rsidR="004855BA" w:rsidRPr="00EA27EB" w:rsidRDefault="004855BA" w:rsidP="001523D6">
      <w:pPr>
        <w:shd w:val="clear" w:color="auto" w:fill="FFFFFF"/>
        <w:spacing w:before="120" w:after="120" w:line="240" w:lineRule="auto"/>
        <w:ind w:firstLine="720"/>
        <w:jc w:val="both"/>
        <w:rPr>
          <w:i/>
        </w:rPr>
      </w:pPr>
      <w:r w:rsidRPr="00EA27EB">
        <w:rPr>
          <w:i/>
        </w:rPr>
        <w:t>Căn cứ Luật Di sản văn hóa ngày 29 tháng 6 năm 2001; Luật sửa đổi, bổ sung một số điều của Luật di sản văn hóa ngày 18 tháng 6 năm 2009;</w:t>
      </w:r>
    </w:p>
    <w:p w14:paraId="21EBA6CB" w14:textId="77777777" w:rsidR="004855BA" w:rsidRPr="00EA27EB" w:rsidRDefault="004855BA" w:rsidP="001523D6">
      <w:pPr>
        <w:shd w:val="clear" w:color="auto" w:fill="FFFFFF"/>
        <w:spacing w:before="120" w:after="120" w:line="240" w:lineRule="auto"/>
        <w:ind w:firstLine="720"/>
        <w:jc w:val="both"/>
        <w:rPr>
          <w:i/>
          <w:iCs/>
        </w:rPr>
      </w:pPr>
      <w:r w:rsidRPr="00EA27EB">
        <w:rPr>
          <w:i/>
          <w:iCs/>
        </w:rPr>
        <w:t>Căn cứ Luật Ngân sách nhà nước ngày 25 tháng 6 năm 2015;</w:t>
      </w:r>
    </w:p>
    <w:p w14:paraId="1DD4A49A" w14:textId="77777777" w:rsidR="00D22DDE" w:rsidRPr="00EA27EB" w:rsidRDefault="00D22DDE" w:rsidP="001523D6">
      <w:pPr>
        <w:shd w:val="clear" w:color="auto" w:fill="FFFFFF"/>
        <w:spacing w:before="120" w:after="120" w:line="240" w:lineRule="auto"/>
        <w:ind w:firstLine="720"/>
        <w:jc w:val="both"/>
        <w:rPr>
          <w:i/>
          <w:iCs/>
        </w:rPr>
      </w:pPr>
      <w:r w:rsidRPr="00EA27EB">
        <w:rPr>
          <w:i/>
        </w:rPr>
        <w:t>Căn cứ Luật Đầu tư công ngày 13 tháng 9 năm 2019;</w:t>
      </w:r>
    </w:p>
    <w:p w14:paraId="09E5188A" w14:textId="12089B6D" w:rsidR="00731936" w:rsidRPr="00EA27EB" w:rsidRDefault="00731936" w:rsidP="001523D6">
      <w:pPr>
        <w:shd w:val="clear" w:color="auto" w:fill="FFFFFF"/>
        <w:spacing w:before="120" w:after="120" w:line="240" w:lineRule="auto"/>
        <w:ind w:firstLine="720"/>
        <w:jc w:val="both"/>
        <w:rPr>
          <w:i/>
        </w:rPr>
      </w:pPr>
      <w:r w:rsidRPr="00EA27EB">
        <w:rPr>
          <w:i/>
        </w:rPr>
        <w:t>Nghị định số 166/2018/NĐ-CP</w:t>
      </w:r>
      <w:r w:rsidR="00A71550" w:rsidRPr="00EA27EB">
        <w:rPr>
          <w:i/>
        </w:rPr>
        <w:t xml:space="preserve"> ngày 25 tháng 12 năm 2018 của Chính phủ</w:t>
      </w:r>
      <w:r w:rsidRPr="00EA27EB">
        <w:rPr>
          <w:i/>
        </w:rPr>
        <w:t xml:space="preserve"> quy định thẩm quyền, trình tự, thủ tục lập, thẩm định, phê duyệt quy hoạch, dự án bảo quản, tu bổ, phục hồi di tích lịch sử - văn hóa, danh lam thắng cảnh; </w:t>
      </w:r>
    </w:p>
    <w:p w14:paraId="0B9810F2" w14:textId="548F926E" w:rsidR="00D22DDE" w:rsidRPr="00EA27EB" w:rsidRDefault="00D22DDE" w:rsidP="001523D6">
      <w:pPr>
        <w:pStyle w:val="BodyText"/>
        <w:spacing w:before="120" w:after="120"/>
        <w:ind w:firstLine="720"/>
        <w:jc w:val="both"/>
        <w:rPr>
          <w:lang w:val="en-US"/>
        </w:rPr>
      </w:pPr>
      <w:r w:rsidRPr="00EA27EB">
        <w:t>Căn cứ Nghị định số 27/2022/NĐ-CP ngày 19 tháng 4 năm 2022 của</w:t>
      </w:r>
      <w:r w:rsidRPr="00EA27EB">
        <w:rPr>
          <w:spacing w:val="1"/>
        </w:rPr>
        <w:t xml:space="preserve"> </w:t>
      </w:r>
      <w:r w:rsidRPr="00EA27EB">
        <w:t>Chính</w:t>
      </w:r>
      <w:r w:rsidRPr="00EA27EB">
        <w:rPr>
          <w:spacing w:val="29"/>
        </w:rPr>
        <w:t xml:space="preserve"> </w:t>
      </w:r>
      <w:r w:rsidRPr="00EA27EB">
        <w:t>phủ</w:t>
      </w:r>
      <w:r w:rsidRPr="00EA27EB">
        <w:rPr>
          <w:spacing w:val="30"/>
        </w:rPr>
        <w:t xml:space="preserve"> </w:t>
      </w:r>
      <w:r w:rsidRPr="00EA27EB">
        <w:t>Quy</w:t>
      </w:r>
      <w:r w:rsidRPr="00EA27EB">
        <w:rPr>
          <w:spacing w:val="27"/>
        </w:rPr>
        <w:t xml:space="preserve"> </w:t>
      </w:r>
      <w:r w:rsidRPr="00EA27EB">
        <w:t>định</w:t>
      </w:r>
      <w:r w:rsidRPr="00EA27EB">
        <w:rPr>
          <w:spacing w:val="28"/>
        </w:rPr>
        <w:t xml:space="preserve"> </w:t>
      </w:r>
      <w:r w:rsidRPr="00EA27EB">
        <w:t>cơ</w:t>
      </w:r>
      <w:r w:rsidRPr="00EA27EB">
        <w:rPr>
          <w:spacing w:val="28"/>
        </w:rPr>
        <w:t xml:space="preserve"> </w:t>
      </w:r>
      <w:r w:rsidRPr="00EA27EB">
        <w:t>chế</w:t>
      </w:r>
      <w:r w:rsidRPr="00EA27EB">
        <w:rPr>
          <w:spacing w:val="28"/>
        </w:rPr>
        <w:t xml:space="preserve"> </w:t>
      </w:r>
      <w:r w:rsidRPr="00EA27EB">
        <w:t>quản</w:t>
      </w:r>
      <w:r w:rsidRPr="00EA27EB">
        <w:rPr>
          <w:spacing w:val="30"/>
        </w:rPr>
        <w:t xml:space="preserve"> </w:t>
      </w:r>
      <w:r w:rsidRPr="00EA27EB">
        <w:t>lý,</w:t>
      </w:r>
      <w:r w:rsidRPr="00EA27EB">
        <w:rPr>
          <w:spacing w:val="29"/>
        </w:rPr>
        <w:t xml:space="preserve"> </w:t>
      </w:r>
      <w:r w:rsidRPr="00EA27EB">
        <w:t>tổ</w:t>
      </w:r>
      <w:r w:rsidRPr="00EA27EB">
        <w:rPr>
          <w:spacing w:val="30"/>
        </w:rPr>
        <w:t xml:space="preserve"> </w:t>
      </w:r>
      <w:r w:rsidRPr="00EA27EB">
        <w:t>chức</w:t>
      </w:r>
      <w:r w:rsidRPr="00EA27EB">
        <w:rPr>
          <w:spacing w:val="29"/>
        </w:rPr>
        <w:t xml:space="preserve"> </w:t>
      </w:r>
      <w:r w:rsidRPr="00EA27EB">
        <w:t>thực</w:t>
      </w:r>
      <w:r w:rsidRPr="00EA27EB">
        <w:rPr>
          <w:spacing w:val="28"/>
        </w:rPr>
        <w:t xml:space="preserve"> </w:t>
      </w:r>
      <w:r w:rsidRPr="00EA27EB">
        <w:t>hiện</w:t>
      </w:r>
      <w:r w:rsidRPr="00EA27EB">
        <w:rPr>
          <w:spacing w:val="30"/>
        </w:rPr>
        <w:t xml:space="preserve"> </w:t>
      </w:r>
      <w:r w:rsidRPr="00EA27EB">
        <w:t>các</w:t>
      </w:r>
      <w:r w:rsidRPr="00EA27EB">
        <w:rPr>
          <w:spacing w:val="29"/>
        </w:rPr>
        <w:t xml:space="preserve"> </w:t>
      </w:r>
      <w:r w:rsidRPr="00EA27EB">
        <w:t>chương</w:t>
      </w:r>
      <w:r w:rsidRPr="00EA27EB">
        <w:rPr>
          <w:spacing w:val="28"/>
        </w:rPr>
        <w:t xml:space="preserve"> </w:t>
      </w:r>
      <w:r w:rsidRPr="00EA27EB">
        <w:t>trình</w:t>
      </w:r>
      <w:r w:rsidRPr="00EA27EB">
        <w:rPr>
          <w:spacing w:val="30"/>
        </w:rPr>
        <w:t xml:space="preserve"> </w:t>
      </w:r>
      <w:r w:rsidRPr="00EA27EB">
        <w:t>mục</w:t>
      </w:r>
      <w:r w:rsidRPr="00EA27EB">
        <w:rPr>
          <w:lang w:val="en-US"/>
        </w:rPr>
        <w:t xml:space="preserve"> </w:t>
      </w:r>
      <w:r w:rsidRPr="00EA27EB">
        <w:rPr>
          <w:spacing w:val="-68"/>
        </w:rPr>
        <w:t xml:space="preserve"> </w:t>
      </w:r>
      <w:r w:rsidRPr="00EA27EB">
        <w:rPr>
          <w:spacing w:val="-68"/>
          <w:lang w:val="en-US"/>
        </w:rPr>
        <w:t xml:space="preserve">  </w:t>
      </w:r>
      <w:r w:rsidRPr="00EA27EB">
        <w:t>tiêu</w:t>
      </w:r>
      <w:r w:rsidRPr="00EA27EB">
        <w:rPr>
          <w:spacing w:val="-4"/>
        </w:rPr>
        <w:t xml:space="preserve"> </w:t>
      </w:r>
      <w:r w:rsidRPr="00EA27EB">
        <w:t>quốc</w:t>
      </w:r>
      <w:r w:rsidRPr="00EA27EB">
        <w:rPr>
          <w:spacing w:val="-3"/>
        </w:rPr>
        <w:t xml:space="preserve"> </w:t>
      </w:r>
      <w:r w:rsidRPr="00EA27EB">
        <w:t>gia;</w:t>
      </w:r>
      <w:r w:rsidR="00DB6158" w:rsidRPr="00EA27EB">
        <w:rPr>
          <w:lang w:val="en-US"/>
        </w:rPr>
        <w:t xml:space="preserve"> Nghị định số 38/2023/NĐ-CP ngày 24 tháng 6 năm 2023 sửa đổi, bổ sung một số điều của Nghị định số 27/2022/NĐ-CP;</w:t>
      </w:r>
    </w:p>
    <w:p w14:paraId="63CEC18C" w14:textId="22F16619" w:rsidR="00D22DDE" w:rsidRPr="00EA27EB" w:rsidRDefault="00D22DDE" w:rsidP="001523D6">
      <w:pPr>
        <w:spacing w:before="120" w:after="120" w:line="240" w:lineRule="auto"/>
        <w:ind w:firstLine="720"/>
        <w:jc w:val="both"/>
        <w:rPr>
          <w:i/>
          <w:iCs/>
        </w:rPr>
      </w:pPr>
      <w:r w:rsidRPr="00EA27EB">
        <w:rPr>
          <w:i/>
          <w:iCs/>
        </w:rPr>
        <w:t>Căn cứ Quyết định số 39/2021/QĐ-TTg ngày 30 tháng 12 năm 2021 của Thủ tướng Chính phủ về việc quy định nguyên tắc, tiêu chí, định mức phân bổ vốn ngân sách trung ương và tỷ lệ vốn đối ứng của ngân sách địa phương thực hiện Chương trình mục tiêu quốc gia phát triển kinh tế - xã hôi vùng đồng bào dân tộc thiểu số và miền núi giai đoạn 2021-2030, giai đoạn I: từ năm 2021 đến năm 2025;</w:t>
      </w:r>
      <w:r w:rsidR="004521DF" w:rsidRPr="00EA27EB">
        <w:rPr>
          <w:i/>
          <w:iCs/>
        </w:rPr>
        <w:t xml:space="preserve"> Quyết định số 18/2023/QĐ-TTg ngày 01 tháng 7 năm 2023 sửa đổi, bổ sung một số điều của Quyết định số 39/2021/QĐ-TTg;</w:t>
      </w:r>
    </w:p>
    <w:p w14:paraId="05E46EEA" w14:textId="0EE338C8" w:rsidR="002E5E25" w:rsidRPr="00EA27EB" w:rsidRDefault="00497C77" w:rsidP="001523D6">
      <w:pPr>
        <w:shd w:val="clear" w:color="auto" w:fill="FFFFFF"/>
        <w:spacing w:before="120" w:after="120" w:line="240" w:lineRule="auto"/>
        <w:ind w:firstLine="720"/>
        <w:jc w:val="both"/>
        <w:rPr>
          <w:i/>
        </w:rPr>
      </w:pPr>
      <w:r w:rsidRPr="00EA27EB">
        <w:rPr>
          <w:i/>
        </w:rPr>
        <w:t>Căn cứ</w:t>
      </w:r>
      <w:r w:rsidR="002E5E25" w:rsidRPr="00EA27EB">
        <w:rPr>
          <w:i/>
        </w:rPr>
        <w:t xml:space="preserve"> Thông tư số 15/2019/TT-BVHTTDL</w:t>
      </w:r>
      <w:r w:rsidRPr="00EA27EB">
        <w:rPr>
          <w:i/>
        </w:rPr>
        <w:t xml:space="preserve"> ngày 31 tháng 12 năm 2019</w:t>
      </w:r>
      <w:r w:rsidR="002E5E25" w:rsidRPr="00EA27EB">
        <w:rPr>
          <w:i/>
        </w:rPr>
        <w:t xml:space="preserve"> của Bộ Văn hóa, Thể thao và Du lịch quy định chi tiết một số quy định về bảo quản, tu bổ, phục hồi di tích.</w:t>
      </w:r>
    </w:p>
    <w:p w14:paraId="7DFDC733" w14:textId="3E05F6CC" w:rsidR="00D22DDE" w:rsidRDefault="00D02F93" w:rsidP="001523D6">
      <w:pPr>
        <w:spacing w:before="120" w:after="120" w:line="240" w:lineRule="auto"/>
        <w:ind w:firstLine="720"/>
        <w:jc w:val="both"/>
        <w:rPr>
          <w:i/>
        </w:rPr>
      </w:pPr>
      <w:r>
        <w:rPr>
          <w:i/>
        </w:rPr>
        <w:lastRenderedPageBreak/>
        <w:t>Căn cứ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14:paraId="0BCFEBFD" w14:textId="042144DC" w:rsidR="00DB6158" w:rsidRDefault="00DB6158" w:rsidP="001523D6">
      <w:pPr>
        <w:shd w:val="clear" w:color="auto" w:fill="FFFFFF"/>
        <w:spacing w:before="120" w:after="120" w:line="240" w:lineRule="auto"/>
        <w:ind w:firstLine="720"/>
        <w:jc w:val="both"/>
        <w:rPr>
          <w:i/>
        </w:rPr>
      </w:pPr>
      <w:r w:rsidRPr="007278A6">
        <w:rPr>
          <w:i/>
        </w:rPr>
        <w:t xml:space="preserve">Xét Tờ trình số        /TTr-UBND ngày      tháng      năm 2023 của Ủy ban nhân dân tỉnh về </w:t>
      </w:r>
      <w:r w:rsidR="00CD549D">
        <w:rPr>
          <w:i/>
        </w:rPr>
        <w:t xml:space="preserve">việc </w:t>
      </w:r>
      <w:r w:rsidR="00CD549D" w:rsidRPr="00CD549D">
        <w:rPr>
          <w:i/>
        </w:rPr>
        <w:t>thông qua dự thảo Nghị quyết sửa đổi, bổ sung Điều 11 của Quy định nguyên tắc, tiêu chí và định mức phân bổ nguồn vốn ngân sách nhà nước thực hiện Chương trình mục tiêu quốc gia phát triển kinh tế-xã hội vùng đồng bào dân tộc thiểu số và miền núi giai đoạn 2021-2025 và hằng năm trên địa bàn tỉnh Quảng Bình ban hành kèm theo Nghị quyết số 27/2022/NQ-HĐND ngày 26/7/2022 của Hội đồng nhân dân tỉnh</w:t>
      </w:r>
      <w:r w:rsidRPr="007278A6">
        <w:rPr>
          <w:i/>
        </w:rPr>
        <w:t xml:space="preserve">; </w:t>
      </w:r>
      <w:r w:rsidR="007278A6">
        <w:rPr>
          <w:i/>
        </w:rPr>
        <w:t>B</w:t>
      </w:r>
      <w:r w:rsidRPr="007278A6">
        <w:rPr>
          <w:i/>
        </w:rPr>
        <w:t>áo cáo thẩm tra của Ban Văn hoá – Xã hội HĐND tỉnh; ý kiến thảo luận của đại biểu Hội đồng nhân dân tại kỳ họp.</w:t>
      </w:r>
    </w:p>
    <w:p w14:paraId="429CF126" w14:textId="77777777" w:rsidR="00295FF7" w:rsidRPr="003877ED" w:rsidRDefault="00295FF7" w:rsidP="001523D6">
      <w:pPr>
        <w:shd w:val="clear" w:color="auto" w:fill="FFFFFF"/>
        <w:spacing w:before="240" w:after="240" w:line="240" w:lineRule="auto"/>
        <w:jc w:val="center"/>
        <w:rPr>
          <w:b/>
          <w:bCs/>
          <w:color w:val="000000"/>
          <w:szCs w:val="28"/>
          <w:lang w:val="nl-NL"/>
        </w:rPr>
      </w:pPr>
      <w:r w:rsidRPr="003877ED">
        <w:rPr>
          <w:b/>
          <w:bCs/>
          <w:color w:val="000000"/>
          <w:szCs w:val="28"/>
          <w:lang w:val="nl-NL"/>
        </w:rPr>
        <w:t>QUYẾT NGHỊ:</w:t>
      </w:r>
    </w:p>
    <w:p w14:paraId="19DC070A" w14:textId="5993AED3" w:rsidR="00295FF7" w:rsidRDefault="00295FF7" w:rsidP="001523D6">
      <w:pPr>
        <w:spacing w:before="120" w:after="120" w:line="240" w:lineRule="auto"/>
        <w:ind w:firstLine="720"/>
        <w:jc w:val="both"/>
        <w:rPr>
          <w:b/>
        </w:rPr>
      </w:pPr>
      <w:r w:rsidRPr="003877ED">
        <w:rPr>
          <w:b/>
          <w:bCs/>
          <w:color w:val="000000"/>
          <w:szCs w:val="28"/>
          <w:lang w:val="nl-NL"/>
        </w:rPr>
        <w:t>Điều 1.</w:t>
      </w:r>
      <w:r w:rsidRPr="003877ED">
        <w:rPr>
          <w:color w:val="000000"/>
          <w:szCs w:val="28"/>
          <w:lang w:val="nl-NL"/>
        </w:rPr>
        <w:t> </w:t>
      </w:r>
      <w:r w:rsidR="002851C0" w:rsidRPr="00A659D1">
        <w:rPr>
          <w:b/>
        </w:rPr>
        <w:t>Sửa đổi, bổ sung</w:t>
      </w:r>
      <w:r w:rsidR="00425D6B">
        <w:rPr>
          <w:b/>
        </w:rPr>
        <w:t xml:space="preserve"> </w:t>
      </w:r>
      <w:r w:rsidR="002851C0" w:rsidRPr="00A659D1">
        <w:rPr>
          <w:b/>
        </w:rPr>
        <w:t>Điều 11 của Quy định nguyên tắc, tiêu chí và định mức phân bổ nguồn vốn ngân sách nhà nước thực hiện Chương trình mục tiêu quốc gia phát triển kinh tế - xã hội vùng đồng bào dân tộc thiểu số và miền núi giai đoạn 2021-2025 và hằng năm trên địa bàn tỉnh Quảng Bình ban hành kèm theo Nghị quyết số 27/2022/NQ-HĐND ngày 26/7/2022 của Hội đồng nhân dân tỉnh</w:t>
      </w:r>
    </w:p>
    <w:p w14:paraId="19BB0437" w14:textId="587B582A" w:rsidR="00500BBD" w:rsidRPr="0004397A" w:rsidRDefault="00485EEA" w:rsidP="001523D6">
      <w:pPr>
        <w:spacing w:before="120" w:after="120" w:line="240" w:lineRule="auto"/>
        <w:ind w:firstLine="720"/>
        <w:jc w:val="both"/>
        <w:rPr>
          <w:lang w:val="nl-NL"/>
        </w:rPr>
      </w:pPr>
      <w:r w:rsidRPr="00EA27EB">
        <w:rPr>
          <w:bCs/>
        </w:rPr>
        <w:t xml:space="preserve">1. </w:t>
      </w:r>
      <w:r w:rsidR="00500BBD" w:rsidRPr="00EA27EB">
        <w:rPr>
          <w:lang w:val="nl-NL"/>
        </w:rPr>
        <w:t xml:space="preserve">Bãi bỏ tiêu chí thứ 4 </w:t>
      </w:r>
      <w:r w:rsidR="0004397A" w:rsidRPr="00EA27EB">
        <w:rPr>
          <w:lang w:val="nl-NL"/>
        </w:rPr>
        <w:t>“Hỗ trợ xây dựng mỗi một mô hình bảo tàng sinh thái nhằm bảo tàng hóa di sản văn hóa phi vật thể trong cộng đồng các dân tộc thiểu số, hướng tới phát triển công đồng du lịch”</w:t>
      </w:r>
      <w:r w:rsidR="00653FEA" w:rsidRPr="00EA27EB">
        <w:rPr>
          <w:lang w:val="nl-NL"/>
        </w:rPr>
        <w:t xml:space="preserve"> </w:t>
      </w:r>
      <w:r w:rsidR="00500BBD" w:rsidRPr="00EA27EB">
        <w:rPr>
          <w:lang w:val="nl-NL"/>
        </w:rPr>
        <w:t>tại khoản 1 Điều 11</w:t>
      </w:r>
      <w:r w:rsidR="0004397A" w:rsidRPr="00EA27EB">
        <w:rPr>
          <w:lang w:val="nl-NL"/>
        </w:rPr>
        <w:t>.</w:t>
      </w:r>
    </w:p>
    <w:p w14:paraId="4FABFF2C" w14:textId="175EE1C0" w:rsidR="00295FF7" w:rsidRDefault="00500BBD" w:rsidP="001523D6">
      <w:pPr>
        <w:spacing w:before="120" w:after="120" w:line="240" w:lineRule="auto"/>
        <w:ind w:firstLine="720"/>
        <w:jc w:val="both"/>
      </w:pPr>
      <w:r w:rsidRPr="00EA27EB">
        <w:rPr>
          <w:bCs/>
        </w:rPr>
        <w:t xml:space="preserve">2. </w:t>
      </w:r>
      <w:r w:rsidR="007438C9" w:rsidRPr="00EA27EB">
        <w:rPr>
          <w:bCs/>
        </w:rPr>
        <w:t>B</w:t>
      </w:r>
      <w:r w:rsidR="00485EEA" w:rsidRPr="00EA27EB">
        <w:rPr>
          <w:bCs/>
        </w:rPr>
        <w:t>ổ sung</w:t>
      </w:r>
      <w:r w:rsidR="00515B6E" w:rsidRPr="00EA27EB">
        <w:rPr>
          <w:bCs/>
        </w:rPr>
        <w:t xml:space="preserve"> một số </w:t>
      </w:r>
      <w:r w:rsidR="00E65337" w:rsidRPr="00EA27EB">
        <w:t>tiêu chí</w:t>
      </w:r>
      <w:r w:rsidR="00515B6E" w:rsidRPr="00EA27EB">
        <w:rPr>
          <w:bCs/>
        </w:rPr>
        <w:t xml:space="preserve"> </w:t>
      </w:r>
      <w:r w:rsidR="00E65337" w:rsidRPr="00EA27EB">
        <w:t>vào</w:t>
      </w:r>
      <w:r w:rsidR="00485EEA" w:rsidRPr="00EA27EB">
        <w:rPr>
          <w:bCs/>
        </w:rPr>
        <w:t xml:space="preserve"> </w:t>
      </w:r>
      <w:r w:rsidR="009C0D11" w:rsidRPr="00EA27EB">
        <w:rPr>
          <w:bCs/>
        </w:rPr>
        <w:t>Điều 11</w:t>
      </w:r>
      <w:r w:rsidR="007E33C7" w:rsidRPr="00EA27EB">
        <w:rPr>
          <w:bCs/>
        </w:rPr>
        <w:t xml:space="preserve"> như sau:</w:t>
      </w:r>
    </w:p>
    <w:p w14:paraId="63CCFA3E" w14:textId="591D3555" w:rsidR="00892CF2" w:rsidRPr="00975BED" w:rsidRDefault="000D0938" w:rsidP="001523D6">
      <w:pPr>
        <w:spacing w:before="120" w:after="120" w:line="240" w:lineRule="auto"/>
        <w:ind w:firstLine="720"/>
        <w:jc w:val="both"/>
      </w:pPr>
      <w:r>
        <w:t xml:space="preserve">a) </w:t>
      </w:r>
      <w:r w:rsidR="00515B6E">
        <w:t>B</w:t>
      </w:r>
      <w:r w:rsidR="00097E64">
        <w:t>ổ sung</w:t>
      </w:r>
      <w:r w:rsidR="00243DBF">
        <w:t xml:space="preserve"> tiêu chí thứ 4</w:t>
      </w:r>
      <w:r w:rsidR="000A6886">
        <w:t xml:space="preserve"> vào</w:t>
      </w:r>
      <w:r w:rsidR="00097E64">
        <w:t xml:space="preserve"> khoản 1 như sau:</w:t>
      </w:r>
    </w:p>
    <w:tbl>
      <w:tblPr>
        <w:tblStyle w:val="TableGrid1111"/>
        <w:tblW w:w="5000" w:type="pct"/>
        <w:tblLook w:val="04A0" w:firstRow="1" w:lastRow="0" w:firstColumn="1" w:lastColumn="0" w:noHBand="0" w:noVBand="1"/>
      </w:tblPr>
      <w:tblGrid>
        <w:gridCol w:w="628"/>
        <w:gridCol w:w="5473"/>
        <w:gridCol w:w="814"/>
        <w:gridCol w:w="1060"/>
        <w:gridCol w:w="1086"/>
      </w:tblGrid>
      <w:tr w:rsidR="00295FF7" w:rsidRPr="008D6B37" w14:paraId="4D2CE7E0" w14:textId="77777777" w:rsidTr="00CD549D">
        <w:tc>
          <w:tcPr>
            <w:tcW w:w="347" w:type="pct"/>
            <w:tcBorders>
              <w:top w:val="single" w:sz="4" w:space="0" w:color="auto"/>
              <w:left w:val="single" w:sz="4" w:space="0" w:color="auto"/>
              <w:bottom w:val="single" w:sz="4" w:space="0" w:color="auto"/>
              <w:right w:val="single" w:sz="4" w:space="0" w:color="auto"/>
            </w:tcBorders>
            <w:vAlign w:val="center"/>
            <w:hideMark/>
          </w:tcPr>
          <w:p w14:paraId="14691CB2" w14:textId="77777777" w:rsidR="00295FF7" w:rsidRPr="008D6B37" w:rsidRDefault="00295FF7" w:rsidP="00157127">
            <w:pPr>
              <w:tabs>
                <w:tab w:val="left" w:pos="993"/>
              </w:tabs>
              <w:spacing w:before="20" w:after="20"/>
              <w:jc w:val="both"/>
              <w:rPr>
                <w:b/>
                <w:sz w:val="26"/>
                <w:szCs w:val="26"/>
              </w:rPr>
            </w:pPr>
            <w:r w:rsidRPr="008D6B37">
              <w:rPr>
                <w:b/>
                <w:sz w:val="26"/>
                <w:szCs w:val="26"/>
              </w:rPr>
              <w:t>TT</w:t>
            </w:r>
          </w:p>
        </w:tc>
        <w:tc>
          <w:tcPr>
            <w:tcW w:w="3020" w:type="pct"/>
            <w:tcBorders>
              <w:top w:val="single" w:sz="4" w:space="0" w:color="auto"/>
              <w:left w:val="single" w:sz="4" w:space="0" w:color="auto"/>
              <w:bottom w:val="single" w:sz="4" w:space="0" w:color="auto"/>
              <w:right w:val="single" w:sz="4" w:space="0" w:color="auto"/>
            </w:tcBorders>
            <w:vAlign w:val="center"/>
            <w:hideMark/>
          </w:tcPr>
          <w:p w14:paraId="1F7E9DC0" w14:textId="77777777" w:rsidR="00295FF7" w:rsidRPr="008D6B37" w:rsidRDefault="00295FF7" w:rsidP="00157127">
            <w:pPr>
              <w:tabs>
                <w:tab w:val="left" w:pos="993"/>
              </w:tabs>
              <w:spacing w:before="20" w:after="20"/>
              <w:jc w:val="center"/>
              <w:rPr>
                <w:b/>
                <w:sz w:val="26"/>
                <w:szCs w:val="26"/>
              </w:rPr>
            </w:pPr>
            <w:r w:rsidRPr="008D6B37">
              <w:rPr>
                <w:b/>
                <w:sz w:val="26"/>
                <w:szCs w:val="26"/>
              </w:rPr>
              <w:t>Nội dung tiêu chí</w:t>
            </w:r>
          </w:p>
        </w:tc>
        <w:tc>
          <w:tcPr>
            <w:tcW w:w="449" w:type="pct"/>
            <w:tcBorders>
              <w:top w:val="single" w:sz="4" w:space="0" w:color="auto"/>
              <w:left w:val="single" w:sz="4" w:space="0" w:color="auto"/>
              <w:bottom w:val="single" w:sz="4" w:space="0" w:color="auto"/>
              <w:right w:val="single" w:sz="4" w:space="0" w:color="auto"/>
            </w:tcBorders>
            <w:vAlign w:val="center"/>
            <w:hideMark/>
          </w:tcPr>
          <w:p w14:paraId="5776945B" w14:textId="77777777" w:rsidR="00295FF7" w:rsidRPr="008D6B37" w:rsidRDefault="00295FF7" w:rsidP="00157127">
            <w:pPr>
              <w:tabs>
                <w:tab w:val="left" w:pos="993"/>
              </w:tabs>
              <w:spacing w:before="20" w:after="20"/>
              <w:jc w:val="center"/>
              <w:rPr>
                <w:b/>
                <w:sz w:val="26"/>
                <w:szCs w:val="26"/>
              </w:rPr>
            </w:pPr>
            <w:r w:rsidRPr="008D6B37">
              <w:rPr>
                <w:b/>
                <w:sz w:val="26"/>
                <w:szCs w:val="26"/>
              </w:rPr>
              <w:t>Số điểm</w:t>
            </w:r>
          </w:p>
        </w:tc>
        <w:tc>
          <w:tcPr>
            <w:tcW w:w="585" w:type="pct"/>
            <w:tcBorders>
              <w:top w:val="single" w:sz="4" w:space="0" w:color="auto"/>
              <w:left w:val="single" w:sz="4" w:space="0" w:color="auto"/>
              <w:bottom w:val="single" w:sz="4" w:space="0" w:color="auto"/>
              <w:right w:val="single" w:sz="4" w:space="0" w:color="auto"/>
            </w:tcBorders>
            <w:vAlign w:val="center"/>
            <w:hideMark/>
          </w:tcPr>
          <w:p w14:paraId="7B265D71" w14:textId="77777777" w:rsidR="00295FF7" w:rsidRPr="008D6B37" w:rsidRDefault="00295FF7" w:rsidP="00157127">
            <w:pPr>
              <w:tabs>
                <w:tab w:val="left" w:pos="993"/>
              </w:tabs>
              <w:spacing w:before="20" w:after="20"/>
              <w:jc w:val="center"/>
              <w:rPr>
                <w:b/>
                <w:sz w:val="26"/>
                <w:szCs w:val="26"/>
              </w:rPr>
            </w:pPr>
            <w:r w:rsidRPr="008D6B37">
              <w:rPr>
                <w:b/>
                <w:sz w:val="26"/>
                <w:szCs w:val="26"/>
              </w:rPr>
              <w:t>Số lượng</w:t>
            </w:r>
          </w:p>
        </w:tc>
        <w:tc>
          <w:tcPr>
            <w:tcW w:w="599" w:type="pct"/>
            <w:tcBorders>
              <w:top w:val="single" w:sz="4" w:space="0" w:color="auto"/>
              <w:left w:val="single" w:sz="4" w:space="0" w:color="auto"/>
              <w:bottom w:val="single" w:sz="4" w:space="0" w:color="auto"/>
              <w:right w:val="single" w:sz="4" w:space="0" w:color="auto"/>
            </w:tcBorders>
            <w:vAlign w:val="center"/>
            <w:hideMark/>
          </w:tcPr>
          <w:p w14:paraId="09DBB7F5" w14:textId="77777777" w:rsidR="00295FF7" w:rsidRPr="008D6B37" w:rsidRDefault="00295FF7" w:rsidP="00157127">
            <w:pPr>
              <w:tabs>
                <w:tab w:val="left" w:pos="993"/>
              </w:tabs>
              <w:spacing w:before="20" w:after="20"/>
              <w:jc w:val="center"/>
              <w:rPr>
                <w:b/>
                <w:sz w:val="26"/>
                <w:szCs w:val="26"/>
              </w:rPr>
            </w:pPr>
            <w:r w:rsidRPr="008D6B37">
              <w:rPr>
                <w:b/>
                <w:sz w:val="26"/>
                <w:szCs w:val="26"/>
              </w:rPr>
              <w:t>Tổng     số     điểm</w:t>
            </w:r>
          </w:p>
        </w:tc>
      </w:tr>
      <w:tr w:rsidR="00295FF7" w:rsidRPr="00975BED" w14:paraId="1F6E86DF" w14:textId="77777777" w:rsidTr="00CD549D">
        <w:trPr>
          <w:trHeight w:val="702"/>
        </w:trPr>
        <w:tc>
          <w:tcPr>
            <w:tcW w:w="347" w:type="pct"/>
            <w:tcBorders>
              <w:top w:val="single" w:sz="4" w:space="0" w:color="auto"/>
              <w:left w:val="single" w:sz="4" w:space="0" w:color="auto"/>
              <w:bottom w:val="single" w:sz="4" w:space="0" w:color="auto"/>
              <w:right w:val="single" w:sz="4" w:space="0" w:color="auto"/>
            </w:tcBorders>
            <w:vAlign w:val="center"/>
            <w:hideMark/>
          </w:tcPr>
          <w:p w14:paraId="30923ED0" w14:textId="77777777" w:rsidR="00295FF7" w:rsidRPr="00975BED" w:rsidRDefault="00295FF7" w:rsidP="00157127">
            <w:pPr>
              <w:tabs>
                <w:tab w:val="left" w:pos="993"/>
              </w:tabs>
              <w:spacing w:before="20" w:after="20"/>
              <w:jc w:val="center"/>
              <w:rPr>
                <w:szCs w:val="28"/>
              </w:rPr>
            </w:pPr>
            <w:r w:rsidRPr="00975BED">
              <w:rPr>
                <w:szCs w:val="28"/>
              </w:rPr>
              <w:t>4</w:t>
            </w:r>
          </w:p>
        </w:tc>
        <w:tc>
          <w:tcPr>
            <w:tcW w:w="3020" w:type="pct"/>
            <w:tcBorders>
              <w:top w:val="single" w:sz="4" w:space="0" w:color="auto"/>
              <w:left w:val="single" w:sz="4" w:space="0" w:color="auto"/>
              <w:bottom w:val="single" w:sz="4" w:space="0" w:color="auto"/>
              <w:right w:val="single" w:sz="4" w:space="0" w:color="auto"/>
            </w:tcBorders>
            <w:vAlign w:val="center"/>
          </w:tcPr>
          <w:p w14:paraId="7580834E" w14:textId="77777777" w:rsidR="00295FF7" w:rsidRPr="00975BED" w:rsidRDefault="00295FF7" w:rsidP="00157127">
            <w:pPr>
              <w:tabs>
                <w:tab w:val="left" w:pos="993"/>
              </w:tabs>
              <w:spacing w:before="20" w:after="20"/>
              <w:jc w:val="both"/>
              <w:rPr>
                <w:szCs w:val="28"/>
              </w:rPr>
            </w:pPr>
            <w:r w:rsidRPr="00975BED">
              <w:rPr>
                <w:szCs w:val="28"/>
              </w:rPr>
              <w:t xml:space="preserve">Hỗ trợ tu bổ, tôn tạo cho mỗi di tích quốc gia đặc biệt, di tích quốc gia có giá trị tiêu biểu của </w:t>
            </w:r>
            <w:r w:rsidR="000E5B0E" w:rsidRPr="000A2EC2">
              <w:rPr>
                <w:szCs w:val="28"/>
              </w:rPr>
              <w:t>các</w:t>
            </w:r>
            <w:r w:rsidR="000E5B0E">
              <w:rPr>
                <w:szCs w:val="28"/>
                <w:u w:val="single"/>
              </w:rPr>
              <w:t xml:space="preserve"> </w:t>
            </w:r>
            <w:r w:rsidRPr="00975BED">
              <w:rPr>
                <w:szCs w:val="28"/>
              </w:rPr>
              <w:t>dân tộc thiểu số</w:t>
            </w:r>
          </w:p>
        </w:tc>
        <w:tc>
          <w:tcPr>
            <w:tcW w:w="449" w:type="pct"/>
            <w:tcBorders>
              <w:top w:val="single" w:sz="4" w:space="0" w:color="auto"/>
              <w:left w:val="single" w:sz="4" w:space="0" w:color="auto"/>
              <w:bottom w:val="single" w:sz="4" w:space="0" w:color="auto"/>
              <w:right w:val="single" w:sz="4" w:space="0" w:color="auto"/>
            </w:tcBorders>
            <w:vAlign w:val="center"/>
          </w:tcPr>
          <w:p w14:paraId="5E3A4E0E" w14:textId="77777777" w:rsidR="00295FF7" w:rsidRPr="00975BED" w:rsidRDefault="00295FF7" w:rsidP="00157127">
            <w:pPr>
              <w:tabs>
                <w:tab w:val="left" w:pos="993"/>
              </w:tabs>
              <w:spacing w:before="20" w:after="20"/>
              <w:jc w:val="center"/>
              <w:rPr>
                <w:szCs w:val="28"/>
              </w:rPr>
            </w:pPr>
            <w:r w:rsidRPr="00975BED">
              <w:rPr>
                <w:szCs w:val="28"/>
              </w:rPr>
              <w:t>60</w:t>
            </w:r>
          </w:p>
        </w:tc>
        <w:tc>
          <w:tcPr>
            <w:tcW w:w="585" w:type="pct"/>
            <w:tcBorders>
              <w:top w:val="single" w:sz="4" w:space="0" w:color="auto"/>
              <w:left w:val="single" w:sz="4" w:space="0" w:color="auto"/>
              <w:bottom w:val="single" w:sz="4" w:space="0" w:color="auto"/>
              <w:right w:val="single" w:sz="4" w:space="0" w:color="auto"/>
            </w:tcBorders>
            <w:vAlign w:val="center"/>
          </w:tcPr>
          <w:p w14:paraId="7DD15FB3" w14:textId="77777777" w:rsidR="00295FF7" w:rsidRPr="00975BED" w:rsidRDefault="00295FF7" w:rsidP="00157127">
            <w:pPr>
              <w:tabs>
                <w:tab w:val="left" w:pos="993"/>
              </w:tabs>
              <w:spacing w:before="20" w:after="20"/>
              <w:jc w:val="center"/>
              <w:rPr>
                <w:szCs w:val="28"/>
              </w:rPr>
            </w:pPr>
            <w:r>
              <w:rPr>
                <w:szCs w:val="28"/>
              </w:rPr>
              <w:t>d</w:t>
            </w:r>
          </w:p>
        </w:tc>
        <w:tc>
          <w:tcPr>
            <w:tcW w:w="599" w:type="pct"/>
            <w:tcBorders>
              <w:top w:val="single" w:sz="4" w:space="0" w:color="auto"/>
              <w:left w:val="single" w:sz="4" w:space="0" w:color="auto"/>
              <w:bottom w:val="single" w:sz="4" w:space="0" w:color="auto"/>
              <w:right w:val="single" w:sz="4" w:space="0" w:color="auto"/>
            </w:tcBorders>
            <w:vAlign w:val="center"/>
          </w:tcPr>
          <w:p w14:paraId="64515674" w14:textId="77777777" w:rsidR="00295FF7" w:rsidRPr="00975BED" w:rsidRDefault="00295FF7" w:rsidP="00157127">
            <w:pPr>
              <w:tabs>
                <w:tab w:val="left" w:pos="993"/>
              </w:tabs>
              <w:spacing w:before="20" w:after="20"/>
              <w:jc w:val="center"/>
              <w:rPr>
                <w:szCs w:val="28"/>
              </w:rPr>
            </w:pPr>
            <w:r w:rsidRPr="00975BED">
              <w:rPr>
                <w:szCs w:val="28"/>
              </w:rPr>
              <w:t xml:space="preserve">60 x </w:t>
            </w:r>
            <w:r>
              <w:rPr>
                <w:szCs w:val="28"/>
              </w:rPr>
              <w:t>d</w:t>
            </w:r>
          </w:p>
        </w:tc>
      </w:tr>
    </w:tbl>
    <w:p w14:paraId="4BCB554E" w14:textId="2F9F57CF" w:rsidR="00295FF7" w:rsidRPr="00975BED" w:rsidRDefault="00EB393B" w:rsidP="001903CF">
      <w:pPr>
        <w:spacing w:before="120" w:after="120" w:line="240" w:lineRule="auto"/>
        <w:ind w:firstLine="720"/>
        <w:jc w:val="both"/>
        <w:rPr>
          <w:rFonts w:eastAsia="Calibri"/>
          <w:bCs/>
          <w:lang w:val="nl-NL"/>
        </w:rPr>
      </w:pPr>
      <w:r>
        <w:rPr>
          <w:rFonts w:eastAsia="Calibri"/>
          <w:bCs/>
          <w:lang w:val="nl-NL"/>
        </w:rPr>
        <w:t>b)</w:t>
      </w:r>
      <w:r w:rsidR="00295FF7" w:rsidRPr="00975BED">
        <w:rPr>
          <w:rFonts w:eastAsia="Calibri"/>
          <w:bCs/>
          <w:lang w:val="nl-NL"/>
        </w:rPr>
        <w:t xml:space="preserve"> </w:t>
      </w:r>
      <w:r w:rsidR="00FF75B3">
        <w:rPr>
          <w:rFonts w:eastAsia="Calibri"/>
          <w:bCs/>
          <w:lang w:val="nl-NL"/>
        </w:rPr>
        <w:t>Bổ sung</w:t>
      </w:r>
      <w:r w:rsidR="000A6886">
        <w:rPr>
          <w:rFonts w:eastAsia="Calibri"/>
          <w:bCs/>
          <w:lang w:val="nl-NL"/>
        </w:rPr>
        <w:t xml:space="preserve"> tiêu chí thứ 9</w:t>
      </w:r>
      <w:r w:rsidR="005E27E5">
        <w:rPr>
          <w:rFonts w:eastAsia="Calibri"/>
          <w:bCs/>
          <w:lang w:val="nl-NL"/>
        </w:rPr>
        <w:t xml:space="preserve"> vào</w:t>
      </w:r>
      <w:r w:rsidR="00FF75B3">
        <w:rPr>
          <w:rFonts w:eastAsia="Calibri"/>
          <w:bCs/>
          <w:lang w:val="nl-NL"/>
        </w:rPr>
        <w:t xml:space="preserve"> điểm a khoản 2</w:t>
      </w:r>
      <w:r w:rsidR="00515B6E">
        <w:rPr>
          <w:rFonts w:eastAsia="Calibri"/>
          <w:bCs/>
          <w:lang w:val="nl-NL"/>
        </w:rPr>
        <w:t xml:space="preserve"> như sau</w:t>
      </w:r>
      <w:r>
        <w:rPr>
          <w:rFonts w:eastAsia="Calibri"/>
          <w:bCs/>
          <w:lang w:val="nl-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5594"/>
        <w:gridCol w:w="901"/>
        <w:gridCol w:w="913"/>
        <w:gridCol w:w="1058"/>
      </w:tblGrid>
      <w:tr w:rsidR="00295FF7" w:rsidRPr="00975BED" w14:paraId="15311F1F" w14:textId="77777777" w:rsidTr="001903CF">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F4E523" w14:textId="77777777" w:rsidR="00295FF7" w:rsidRPr="00975BED" w:rsidRDefault="00295FF7" w:rsidP="00157127">
            <w:pPr>
              <w:tabs>
                <w:tab w:val="left" w:pos="993"/>
              </w:tabs>
              <w:spacing w:before="20" w:after="20" w:line="240" w:lineRule="auto"/>
              <w:jc w:val="both"/>
              <w:rPr>
                <w:rFonts w:eastAsia="Calibri"/>
                <w:b/>
              </w:rPr>
            </w:pPr>
            <w:r w:rsidRPr="00975BED">
              <w:rPr>
                <w:rFonts w:eastAsia="Calibri"/>
                <w:b/>
              </w:rPr>
              <w:t>TT</w:t>
            </w:r>
          </w:p>
        </w:tc>
        <w:tc>
          <w:tcPr>
            <w:tcW w:w="30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730E6" w14:textId="77777777" w:rsidR="00295FF7" w:rsidRPr="00975BED" w:rsidRDefault="00295FF7" w:rsidP="00157127">
            <w:pPr>
              <w:tabs>
                <w:tab w:val="left" w:pos="993"/>
              </w:tabs>
              <w:spacing w:before="20" w:after="20" w:line="240" w:lineRule="auto"/>
              <w:jc w:val="center"/>
              <w:rPr>
                <w:rFonts w:eastAsia="Calibri"/>
                <w:b/>
              </w:rPr>
            </w:pPr>
            <w:r w:rsidRPr="00975BED">
              <w:rPr>
                <w:rFonts w:eastAsia="Calibri"/>
                <w:b/>
              </w:rPr>
              <w:t>Nội dung tiêu chí</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EBE8CF" w14:textId="77777777" w:rsidR="00295FF7" w:rsidRPr="00975BED" w:rsidRDefault="00295FF7" w:rsidP="00157127">
            <w:pPr>
              <w:tabs>
                <w:tab w:val="left" w:pos="993"/>
              </w:tabs>
              <w:spacing w:before="20" w:after="20" w:line="240" w:lineRule="auto"/>
              <w:jc w:val="center"/>
              <w:rPr>
                <w:rFonts w:eastAsia="Calibri"/>
                <w:b/>
              </w:rPr>
            </w:pPr>
            <w:r w:rsidRPr="00975BED">
              <w:rPr>
                <w:rFonts w:eastAsia="Calibri"/>
                <w:b/>
              </w:rPr>
              <w:t>Số điểm</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F0D6B" w14:textId="77777777" w:rsidR="00295FF7" w:rsidRPr="00975BED" w:rsidRDefault="00295FF7" w:rsidP="00157127">
            <w:pPr>
              <w:tabs>
                <w:tab w:val="left" w:pos="993"/>
              </w:tabs>
              <w:spacing w:before="20" w:after="20" w:line="240" w:lineRule="auto"/>
              <w:jc w:val="center"/>
              <w:rPr>
                <w:rFonts w:eastAsia="Calibri"/>
                <w:b/>
              </w:rPr>
            </w:pPr>
            <w:r w:rsidRPr="00975BED">
              <w:rPr>
                <w:rFonts w:eastAsia="Calibri"/>
                <w:b/>
              </w:rPr>
              <w:t>Số lượng</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C26889" w14:textId="77777777" w:rsidR="00295FF7" w:rsidRPr="00975BED" w:rsidRDefault="00295FF7" w:rsidP="00157127">
            <w:pPr>
              <w:tabs>
                <w:tab w:val="left" w:pos="993"/>
              </w:tabs>
              <w:spacing w:before="20" w:after="20" w:line="240" w:lineRule="auto"/>
              <w:jc w:val="center"/>
              <w:rPr>
                <w:rFonts w:eastAsia="Calibri"/>
                <w:b/>
              </w:rPr>
            </w:pPr>
            <w:r w:rsidRPr="00975BED">
              <w:rPr>
                <w:rFonts w:eastAsia="Calibri"/>
                <w:b/>
              </w:rPr>
              <w:t>Tổng số     điểm</w:t>
            </w:r>
          </w:p>
        </w:tc>
      </w:tr>
      <w:tr w:rsidR="005704A2" w:rsidRPr="00975BED" w14:paraId="33139EE8" w14:textId="77777777" w:rsidTr="001903CF">
        <w:trPr>
          <w:trHeight w:val="1226"/>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202EB74" w14:textId="77777777" w:rsidR="005704A2" w:rsidRPr="00975BED" w:rsidRDefault="005704A2" w:rsidP="00157127">
            <w:pPr>
              <w:tabs>
                <w:tab w:val="left" w:pos="993"/>
              </w:tabs>
              <w:spacing w:before="20" w:after="20" w:line="240" w:lineRule="auto"/>
              <w:jc w:val="center"/>
              <w:rPr>
                <w:rFonts w:eastAsia="Calibri"/>
              </w:rPr>
            </w:pPr>
            <w:r w:rsidRPr="00975BED">
              <w:rPr>
                <w:rFonts w:eastAsia="Calibri"/>
              </w:rPr>
              <w:t>9</w:t>
            </w:r>
          </w:p>
        </w:tc>
        <w:tc>
          <w:tcPr>
            <w:tcW w:w="3087" w:type="pct"/>
            <w:tcBorders>
              <w:top w:val="single" w:sz="4" w:space="0" w:color="auto"/>
              <w:left w:val="single" w:sz="4" w:space="0" w:color="auto"/>
              <w:bottom w:val="single" w:sz="4" w:space="0" w:color="auto"/>
              <w:right w:val="single" w:sz="4" w:space="0" w:color="auto"/>
            </w:tcBorders>
            <w:shd w:val="clear" w:color="auto" w:fill="auto"/>
            <w:vAlign w:val="center"/>
          </w:tcPr>
          <w:p w14:paraId="350F92AA" w14:textId="77777777" w:rsidR="005704A2" w:rsidRPr="00975BED" w:rsidRDefault="005704A2" w:rsidP="00157127">
            <w:pPr>
              <w:tabs>
                <w:tab w:val="left" w:pos="993"/>
              </w:tabs>
              <w:spacing w:before="20" w:after="20" w:line="240" w:lineRule="auto"/>
              <w:jc w:val="both"/>
              <w:rPr>
                <w:rFonts w:eastAsia="Calibri"/>
              </w:rPr>
            </w:pPr>
            <w:r w:rsidRPr="00975BED">
              <w:rPr>
                <w:rFonts w:eastAsia="Calibri"/>
              </w:rPr>
              <w:t>Hỗ trợ chống xuống cấp cho mỗi di tích quốc gia đặc biệ</w:t>
            </w:r>
            <w:r w:rsidR="00F77E64">
              <w:rPr>
                <w:rFonts w:eastAsia="Calibri"/>
              </w:rPr>
              <w:t xml:space="preserve">t, di </w:t>
            </w:r>
            <w:r w:rsidRPr="00975BED">
              <w:rPr>
                <w:rFonts w:eastAsia="Calibri"/>
              </w:rPr>
              <w:t xml:space="preserve">tích quốc gia có giá trị tiêu biểu của </w:t>
            </w:r>
            <w:r w:rsidR="000E5B0E" w:rsidRPr="000A2EC2">
              <w:rPr>
                <w:rFonts w:eastAsia="Calibri"/>
              </w:rPr>
              <w:t>các</w:t>
            </w:r>
            <w:r w:rsidR="00A743F6">
              <w:rPr>
                <w:rFonts w:eastAsia="Calibri"/>
              </w:rPr>
              <w:t xml:space="preserve"> </w:t>
            </w:r>
            <w:r w:rsidRPr="00975BED">
              <w:rPr>
                <w:rFonts w:eastAsia="Calibri"/>
              </w:rPr>
              <w:t>dân tộc thiểu số</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17A6637" w14:textId="77777777" w:rsidR="005704A2" w:rsidRPr="00975BED" w:rsidRDefault="005704A2" w:rsidP="00157127">
            <w:pPr>
              <w:tabs>
                <w:tab w:val="left" w:pos="993"/>
              </w:tabs>
              <w:spacing w:before="20" w:after="20" w:line="240" w:lineRule="auto"/>
              <w:jc w:val="center"/>
              <w:rPr>
                <w:rFonts w:eastAsia="Calibri"/>
              </w:rPr>
            </w:pPr>
            <w:r w:rsidRPr="00975BED">
              <w:rPr>
                <w:rFonts w:eastAsia="Calibri"/>
              </w:rPr>
              <w:t>5</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3FB01962" w14:textId="0C869FBF" w:rsidR="005704A2" w:rsidRPr="00975BED" w:rsidRDefault="007F597E" w:rsidP="00157127">
            <w:pPr>
              <w:tabs>
                <w:tab w:val="left" w:pos="993"/>
              </w:tabs>
              <w:spacing w:before="20" w:after="20" w:line="240" w:lineRule="auto"/>
              <w:jc w:val="center"/>
              <w:rPr>
                <w:rFonts w:eastAsia="Calibri"/>
              </w:rPr>
            </w:pPr>
            <w:r>
              <w:rPr>
                <w:rFonts w:eastAsia="Calibri"/>
              </w:rPr>
              <w:t>h1</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61CA906D" w14:textId="71E5D496" w:rsidR="005704A2" w:rsidRPr="00975BED" w:rsidRDefault="005704A2" w:rsidP="000A2EC2">
            <w:pPr>
              <w:tabs>
                <w:tab w:val="left" w:pos="993"/>
              </w:tabs>
              <w:spacing w:before="20" w:after="20" w:line="240" w:lineRule="auto"/>
              <w:jc w:val="center"/>
              <w:rPr>
                <w:rFonts w:eastAsia="Calibri"/>
              </w:rPr>
            </w:pPr>
            <w:r w:rsidRPr="00975BED">
              <w:rPr>
                <w:rFonts w:eastAsia="Calibri"/>
              </w:rPr>
              <w:t xml:space="preserve">5 x </w:t>
            </w:r>
            <w:r w:rsidR="00BD579F">
              <w:rPr>
                <w:rFonts w:eastAsia="Calibri"/>
              </w:rPr>
              <w:t>h1</w:t>
            </w:r>
          </w:p>
        </w:tc>
      </w:tr>
      <w:tr w:rsidR="005704A2" w:rsidRPr="00975BED" w14:paraId="6380BB0E" w14:textId="77777777" w:rsidTr="001903CF">
        <w:trPr>
          <w:trHeight w:val="4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2C4070C" w14:textId="77777777" w:rsidR="005704A2" w:rsidRPr="00975BED" w:rsidRDefault="005704A2" w:rsidP="00157127">
            <w:pPr>
              <w:tabs>
                <w:tab w:val="left" w:pos="993"/>
              </w:tabs>
              <w:spacing w:before="20" w:after="20" w:line="240" w:lineRule="auto"/>
              <w:jc w:val="both"/>
              <w:rPr>
                <w:rFonts w:eastAsia="Calibri"/>
              </w:rPr>
            </w:pPr>
          </w:p>
        </w:tc>
        <w:tc>
          <w:tcPr>
            <w:tcW w:w="30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4F05E5" w14:textId="77777777" w:rsidR="005704A2" w:rsidRPr="00975BED" w:rsidRDefault="005704A2" w:rsidP="00157127">
            <w:pPr>
              <w:tabs>
                <w:tab w:val="left" w:pos="993"/>
              </w:tabs>
              <w:spacing w:before="20" w:after="20" w:line="240" w:lineRule="auto"/>
              <w:jc w:val="center"/>
              <w:rPr>
                <w:rFonts w:eastAsia="Calibri"/>
                <w:b/>
              </w:rPr>
            </w:pPr>
            <w:r w:rsidRPr="00975BED">
              <w:rPr>
                <w:rFonts w:eastAsia="Calibri"/>
                <w:b/>
              </w:rPr>
              <w:t>Tổng cộng điểm</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43A1CDF3" w14:textId="77777777" w:rsidR="005704A2" w:rsidRPr="00975BED" w:rsidRDefault="005704A2" w:rsidP="00157127">
            <w:pPr>
              <w:tabs>
                <w:tab w:val="left" w:pos="993"/>
              </w:tabs>
              <w:spacing w:before="20" w:after="20" w:line="240" w:lineRule="auto"/>
              <w:jc w:val="center"/>
              <w:rPr>
                <w:rFonts w:eastAsia="Calibri"/>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3166C01D" w14:textId="77777777" w:rsidR="005704A2" w:rsidRPr="00975BED" w:rsidRDefault="005704A2" w:rsidP="00157127">
            <w:pPr>
              <w:tabs>
                <w:tab w:val="left" w:pos="993"/>
              </w:tabs>
              <w:spacing w:before="20" w:after="20" w:line="240" w:lineRule="auto"/>
              <w:jc w:val="center"/>
              <w:rPr>
                <w:rFonts w:eastAsia="Calibri"/>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4F466" w14:textId="77777777" w:rsidR="005704A2" w:rsidRPr="00975BED" w:rsidRDefault="005704A2" w:rsidP="00157127">
            <w:pPr>
              <w:tabs>
                <w:tab w:val="left" w:pos="993"/>
              </w:tabs>
              <w:spacing w:before="20" w:after="20" w:line="240" w:lineRule="auto"/>
              <w:jc w:val="center"/>
              <w:rPr>
                <w:rFonts w:eastAsia="Calibri"/>
                <w:b/>
                <w:vertAlign w:val="subscript"/>
              </w:rPr>
            </w:pPr>
            <w:r w:rsidRPr="00975BED">
              <w:rPr>
                <w:rFonts w:eastAsia="Calibri"/>
                <w:b/>
              </w:rPr>
              <w:t>X</w:t>
            </w:r>
            <w:r w:rsidRPr="00975BED">
              <w:rPr>
                <w:rFonts w:eastAsia="Calibri"/>
                <w:b/>
                <w:vertAlign w:val="subscript"/>
              </w:rPr>
              <w:t>k,i</w:t>
            </w:r>
          </w:p>
        </w:tc>
      </w:tr>
    </w:tbl>
    <w:p w14:paraId="3A130C25" w14:textId="71FD3720" w:rsidR="008C098D" w:rsidRPr="00975BED" w:rsidRDefault="008C098D" w:rsidP="008C098D">
      <w:pPr>
        <w:spacing w:before="120" w:after="120" w:line="240" w:lineRule="auto"/>
        <w:ind w:firstLine="720"/>
        <w:jc w:val="both"/>
        <w:rPr>
          <w:rFonts w:eastAsia="Calibri"/>
          <w:bCs/>
          <w:lang w:val="nl-NL"/>
        </w:rPr>
      </w:pPr>
      <w:r>
        <w:rPr>
          <w:rFonts w:eastAsia="Calibri"/>
          <w:bCs/>
          <w:lang w:val="nl-NL"/>
        </w:rPr>
        <w:t>c)</w:t>
      </w:r>
      <w:r w:rsidRPr="00975BED">
        <w:rPr>
          <w:rFonts w:eastAsia="Calibri"/>
          <w:bCs/>
          <w:lang w:val="nl-NL"/>
        </w:rPr>
        <w:t xml:space="preserve"> </w:t>
      </w:r>
      <w:r w:rsidR="005E27E5">
        <w:rPr>
          <w:rFonts w:eastAsia="Calibri"/>
          <w:bCs/>
          <w:lang w:val="nl-NL"/>
        </w:rPr>
        <w:t>Sửa đổi, b</w:t>
      </w:r>
      <w:r>
        <w:rPr>
          <w:rFonts w:eastAsia="Calibri"/>
          <w:bCs/>
          <w:lang w:val="nl-NL"/>
        </w:rPr>
        <w:t>ổ sung điểm b khoản 2 như sau:</w:t>
      </w:r>
    </w:p>
    <w:p w14:paraId="2EDD6F2A" w14:textId="29AA1095" w:rsidR="00556DA6" w:rsidRDefault="00892CF2" w:rsidP="00500BBD">
      <w:pPr>
        <w:spacing w:before="40" w:after="0" w:line="264" w:lineRule="auto"/>
        <w:ind w:firstLine="680"/>
        <w:jc w:val="both"/>
        <w:rPr>
          <w:lang w:val="nl-NL"/>
        </w:rPr>
      </w:pPr>
      <w:r>
        <w:rPr>
          <w:lang w:val="nl-NL"/>
        </w:rPr>
        <w:lastRenderedPageBreak/>
        <w:t>“</w:t>
      </w:r>
      <w:r w:rsidR="00295FF7" w:rsidRPr="00975BED">
        <w:rPr>
          <w:lang w:val="nl-NL"/>
        </w:rPr>
        <w:t>Số lượng (a, b, c, d, đ, e, g, h,</w:t>
      </w:r>
      <w:r w:rsidR="00DB618D">
        <w:rPr>
          <w:lang w:val="nl-NL"/>
        </w:rPr>
        <w:t xml:space="preserve"> h1,</w:t>
      </w:r>
      <w:r w:rsidR="00295FF7" w:rsidRPr="00975BED">
        <w:rPr>
          <w:lang w:val="nl-NL"/>
        </w:rPr>
        <w:t xml:space="preserve"> i, k, l) căn cứ nhu cầu thực tế tại các địa phương, số liệu của Sở Văn hóa và Thể thao tổng hợp.</w:t>
      </w:r>
      <w:r w:rsidR="003F6913">
        <w:rPr>
          <w:lang w:val="nl-NL"/>
        </w:rPr>
        <w:t>”</w:t>
      </w:r>
    </w:p>
    <w:p w14:paraId="71F61E60" w14:textId="763000AB" w:rsidR="002851C0" w:rsidRDefault="004621DD" w:rsidP="001523D6">
      <w:pPr>
        <w:spacing w:before="120" w:after="120" w:line="240" w:lineRule="auto"/>
        <w:ind w:firstLine="720"/>
        <w:jc w:val="both"/>
        <w:rPr>
          <w:b/>
        </w:rPr>
      </w:pPr>
      <w:r>
        <w:rPr>
          <w:b/>
        </w:rPr>
        <w:t xml:space="preserve">Điều 2. </w:t>
      </w:r>
      <w:r w:rsidR="00255349">
        <w:rPr>
          <w:b/>
        </w:rPr>
        <w:t>T</w:t>
      </w:r>
      <w:r w:rsidR="002851C0" w:rsidRPr="002851C0">
        <w:rPr>
          <w:b/>
        </w:rPr>
        <w:t>ổ chức thực hiện</w:t>
      </w:r>
    </w:p>
    <w:p w14:paraId="19CB7BBB" w14:textId="501548D8" w:rsidR="002851C0" w:rsidRDefault="002851C0" w:rsidP="001523D6">
      <w:pPr>
        <w:spacing w:before="120" w:after="120" w:line="240" w:lineRule="auto"/>
        <w:ind w:firstLine="720"/>
        <w:jc w:val="both"/>
        <w:rPr>
          <w:b/>
        </w:rPr>
      </w:pPr>
      <w:r>
        <w:t>Ủy ban nhân dân tỉnh triển khai thực hiện Nghị quyế</w:t>
      </w:r>
      <w:r w:rsidR="00500BBD">
        <w:t>t này;</w:t>
      </w:r>
      <w:r>
        <w:t xml:space="preserve"> Thường trực Hội đồng nhân dân, các Ban của Hội đồ</w:t>
      </w:r>
      <w:r w:rsidR="00500BBD">
        <w:t>ng nhân dân</w:t>
      </w:r>
      <w:r>
        <w:t>, các Tổ đại biểu và đại biểu Hội đồng nhân dân tỉnh trong phạm vi, nhiệm vụ quyền hạn của mình giám sát việc triển khai thực hiện Nghị quyết này.</w:t>
      </w:r>
    </w:p>
    <w:p w14:paraId="76593954" w14:textId="0458C0ED" w:rsidR="004621DD" w:rsidRPr="00804C65" w:rsidRDefault="004621DD" w:rsidP="001523D6">
      <w:pPr>
        <w:spacing w:before="120" w:after="120" w:line="240" w:lineRule="auto"/>
        <w:ind w:firstLine="720"/>
        <w:jc w:val="both"/>
        <w:rPr>
          <w:szCs w:val="28"/>
        </w:rPr>
      </w:pPr>
      <w:r w:rsidRPr="00804C65">
        <w:rPr>
          <w:szCs w:val="28"/>
          <w:lang w:val="sv-SE"/>
        </w:rPr>
        <w:t>Nghị quyết này được Hội đồng nhân dân tỉnh</w:t>
      </w:r>
      <w:r w:rsidRPr="00804C65">
        <w:rPr>
          <w:rFonts w:eastAsia="Arial Unicode MS"/>
          <w:szCs w:val="28"/>
          <w:lang w:val="nl-NL"/>
        </w:rPr>
        <w:t xml:space="preserve"> </w:t>
      </w:r>
      <w:r w:rsidRPr="00804C65">
        <w:rPr>
          <w:rStyle w:val="Bodytext2"/>
          <w:rFonts w:eastAsia="Arial Unicode MS"/>
          <w:sz w:val="28"/>
          <w:szCs w:val="28"/>
          <w:lang w:val="nl-NL"/>
        </w:rPr>
        <w:t>Quảng</w:t>
      </w:r>
      <w:r w:rsidRPr="00804C65">
        <w:rPr>
          <w:rStyle w:val="Bodytext2"/>
          <w:rFonts w:eastAsia="Arial Unicode MS"/>
          <w:sz w:val="28"/>
          <w:szCs w:val="28"/>
        </w:rPr>
        <w:t xml:space="preserve"> Bình</w:t>
      </w:r>
      <w:r w:rsidRPr="00804C65">
        <w:rPr>
          <w:szCs w:val="28"/>
          <w:lang w:val="sv-SE"/>
        </w:rPr>
        <w:t xml:space="preserve"> khoá XVIII, Kỳ họp thứ</w:t>
      </w:r>
      <w:r w:rsidR="00500BBD">
        <w:rPr>
          <w:szCs w:val="28"/>
          <w:lang w:val="sv-SE"/>
        </w:rPr>
        <w:t xml:space="preserve"> 11</w:t>
      </w:r>
      <w:r w:rsidRPr="00804C65">
        <w:rPr>
          <w:szCs w:val="28"/>
          <w:lang w:val="sv-SE"/>
        </w:rPr>
        <w:t xml:space="preserve"> thông qua ngày ... tháng ... năm 2023</w:t>
      </w:r>
      <w:r w:rsidRPr="00804C65">
        <w:rPr>
          <w:rFonts w:eastAsia="Arial Unicode MS"/>
          <w:szCs w:val="28"/>
          <w:lang w:val="vi-VN" w:eastAsia="vi-VN" w:bidi="vi-VN"/>
        </w:rPr>
        <w:t xml:space="preserve"> </w:t>
      </w:r>
      <w:r w:rsidRPr="00804C65">
        <w:rPr>
          <w:szCs w:val="28"/>
          <w:lang w:val="sv-SE" w:bidi="vi-VN"/>
        </w:rPr>
        <w:t xml:space="preserve">và có hiệu lực </w:t>
      </w:r>
      <w:r w:rsidR="002851C0">
        <w:rPr>
          <w:szCs w:val="28"/>
          <w:lang w:val="sv-SE" w:bidi="vi-VN"/>
        </w:rPr>
        <w:t>kể từ ngày thông qua</w:t>
      </w:r>
      <w:r w:rsidRPr="00804C65">
        <w:rPr>
          <w:szCs w:val="28"/>
          <w:lang w:val="sv-SE" w:bidi="vi-VN"/>
        </w:rPr>
        <w:t>./.</w:t>
      </w:r>
    </w:p>
    <w:tbl>
      <w:tblPr>
        <w:tblW w:w="9792" w:type="dxa"/>
        <w:tblInd w:w="-153" w:type="dxa"/>
        <w:tblLook w:val="01E0" w:firstRow="1" w:lastRow="1" w:firstColumn="1" w:lastColumn="1" w:noHBand="0" w:noVBand="0"/>
      </w:tblPr>
      <w:tblGrid>
        <w:gridCol w:w="5540"/>
        <w:gridCol w:w="4252"/>
      </w:tblGrid>
      <w:tr w:rsidR="004621DD" w:rsidRPr="00352619" w14:paraId="18F801BD" w14:textId="77777777" w:rsidTr="0066213B">
        <w:tc>
          <w:tcPr>
            <w:tcW w:w="5540" w:type="dxa"/>
          </w:tcPr>
          <w:p w14:paraId="10D50F4A" w14:textId="77777777" w:rsidR="004621DD" w:rsidRPr="004621DD" w:rsidRDefault="004621DD" w:rsidP="00AA47E5">
            <w:pPr>
              <w:spacing w:after="0" w:line="240" w:lineRule="auto"/>
              <w:rPr>
                <w:i/>
                <w:sz w:val="24"/>
                <w:lang w:val="nl-NL"/>
              </w:rPr>
            </w:pPr>
            <w:r w:rsidRPr="004621DD">
              <w:rPr>
                <w:rStyle w:val="Bodytext12"/>
                <w:rFonts w:eastAsiaTheme="minorHAnsi"/>
                <w:sz w:val="24"/>
              </w:rPr>
              <w:t>Nơi nhận:</w:t>
            </w:r>
          </w:p>
          <w:p w14:paraId="58B8344B" w14:textId="77777777" w:rsidR="004621DD" w:rsidRPr="00500BBD" w:rsidRDefault="004621DD" w:rsidP="002851C0">
            <w:pPr>
              <w:tabs>
                <w:tab w:val="left" w:pos="258"/>
              </w:tabs>
              <w:spacing w:after="0" w:line="240" w:lineRule="auto"/>
              <w:jc w:val="both"/>
              <w:rPr>
                <w:b/>
                <w:sz w:val="22"/>
                <w:lang w:val="nl-NL"/>
              </w:rPr>
            </w:pPr>
            <w:r w:rsidRPr="00500BBD">
              <w:rPr>
                <w:rStyle w:val="Bodytext13"/>
                <w:rFonts w:eastAsiaTheme="minorHAnsi"/>
                <w:b w:val="0"/>
                <w:sz w:val="22"/>
                <w:szCs w:val="22"/>
              </w:rPr>
              <w:t>- Ủy ban Thường vụ Quốc hội, Chính phủ;</w:t>
            </w:r>
          </w:p>
          <w:p w14:paraId="2DBAF3BE" w14:textId="6652F360" w:rsidR="004621DD" w:rsidRPr="00500BBD" w:rsidRDefault="004621DD" w:rsidP="002851C0">
            <w:pPr>
              <w:tabs>
                <w:tab w:val="left" w:pos="258"/>
              </w:tabs>
              <w:spacing w:after="0" w:line="240" w:lineRule="auto"/>
              <w:jc w:val="both"/>
              <w:rPr>
                <w:rStyle w:val="Bodytext13"/>
                <w:rFonts w:eastAsiaTheme="minorHAnsi"/>
                <w:b w:val="0"/>
                <w:sz w:val="22"/>
                <w:szCs w:val="22"/>
              </w:rPr>
            </w:pPr>
            <w:r w:rsidRPr="00500BBD">
              <w:rPr>
                <w:rStyle w:val="Bodytext13"/>
                <w:rFonts w:eastAsiaTheme="minorHAnsi"/>
                <w:b w:val="0"/>
                <w:sz w:val="22"/>
                <w:szCs w:val="22"/>
              </w:rPr>
              <w:t>- Văn phòng</w:t>
            </w:r>
            <w:r w:rsidR="00500BBD">
              <w:rPr>
                <w:rStyle w:val="Bodytext13"/>
                <w:rFonts w:eastAsiaTheme="minorHAnsi"/>
                <w:b w:val="0"/>
                <w:sz w:val="22"/>
                <w:szCs w:val="22"/>
                <w:lang w:val="en-US"/>
              </w:rPr>
              <w:t>:</w:t>
            </w:r>
            <w:r w:rsidRPr="00500BBD">
              <w:rPr>
                <w:rStyle w:val="Bodytext13"/>
                <w:rFonts w:eastAsiaTheme="minorHAnsi"/>
                <w:b w:val="0"/>
                <w:sz w:val="22"/>
                <w:szCs w:val="22"/>
              </w:rPr>
              <w:t xml:space="preserve"> Quốc hộ</w:t>
            </w:r>
            <w:r w:rsidR="00500BBD">
              <w:rPr>
                <w:rStyle w:val="Bodytext13"/>
                <w:rFonts w:eastAsiaTheme="minorHAnsi"/>
                <w:b w:val="0"/>
                <w:sz w:val="22"/>
                <w:szCs w:val="22"/>
              </w:rPr>
              <w:t>i,</w:t>
            </w:r>
            <w:r w:rsidRPr="00500BBD">
              <w:rPr>
                <w:rStyle w:val="Bodytext13"/>
                <w:rFonts w:eastAsiaTheme="minorHAnsi"/>
                <w:b w:val="0"/>
                <w:sz w:val="22"/>
                <w:szCs w:val="22"/>
              </w:rPr>
              <w:t xml:space="preserve"> Chính phủ;</w:t>
            </w:r>
          </w:p>
          <w:p w14:paraId="2AB2DBF9" w14:textId="0EDE6A3E" w:rsidR="002851C0" w:rsidRPr="00500BBD" w:rsidRDefault="002851C0" w:rsidP="002851C0">
            <w:pPr>
              <w:tabs>
                <w:tab w:val="left" w:pos="258"/>
              </w:tabs>
              <w:spacing w:after="0" w:line="240" w:lineRule="auto"/>
              <w:jc w:val="both"/>
              <w:rPr>
                <w:b/>
                <w:sz w:val="22"/>
              </w:rPr>
            </w:pPr>
            <w:r w:rsidRPr="00500BBD">
              <w:rPr>
                <w:rStyle w:val="Bodytext13"/>
                <w:rFonts w:eastAsiaTheme="minorHAnsi"/>
                <w:b w:val="0"/>
                <w:sz w:val="22"/>
                <w:szCs w:val="22"/>
                <w:lang w:val="en-US"/>
              </w:rPr>
              <w:t>- Ủy ban Dân tộ</w:t>
            </w:r>
            <w:r w:rsidR="00500BBD">
              <w:rPr>
                <w:rStyle w:val="Bodytext13"/>
                <w:rFonts w:eastAsiaTheme="minorHAnsi"/>
                <w:b w:val="0"/>
                <w:sz w:val="22"/>
                <w:szCs w:val="22"/>
                <w:lang w:val="en-US"/>
              </w:rPr>
              <w:t xml:space="preserve">c, </w:t>
            </w:r>
            <w:r w:rsidR="00500BBD">
              <w:rPr>
                <w:rStyle w:val="Bodytext13"/>
                <w:rFonts w:eastAsiaTheme="minorHAnsi"/>
                <w:b w:val="0"/>
                <w:sz w:val="22"/>
                <w:szCs w:val="22"/>
              </w:rPr>
              <w:t>c</w:t>
            </w:r>
            <w:r w:rsidR="00500BBD" w:rsidRPr="00500BBD">
              <w:rPr>
                <w:rStyle w:val="Bodytext13"/>
                <w:rFonts w:eastAsiaTheme="minorHAnsi"/>
                <w:b w:val="0"/>
                <w:sz w:val="22"/>
                <w:szCs w:val="22"/>
              </w:rPr>
              <w:t>ác Bộ Kế hoạch và Đầu tư; Tài chính;</w:t>
            </w:r>
          </w:p>
          <w:p w14:paraId="78259956" w14:textId="19173758" w:rsidR="004621DD" w:rsidRPr="00500BBD" w:rsidRDefault="004621DD" w:rsidP="002851C0">
            <w:pPr>
              <w:tabs>
                <w:tab w:val="left" w:pos="258"/>
              </w:tabs>
              <w:spacing w:after="0" w:line="240" w:lineRule="auto"/>
              <w:jc w:val="both"/>
              <w:rPr>
                <w:rStyle w:val="Bodytext13"/>
                <w:rFonts w:eastAsiaTheme="minorHAnsi"/>
                <w:b w:val="0"/>
                <w:sz w:val="22"/>
                <w:szCs w:val="22"/>
              </w:rPr>
            </w:pPr>
            <w:r w:rsidRPr="00500BBD">
              <w:rPr>
                <w:rStyle w:val="Bodytext13"/>
                <w:rFonts w:eastAsiaTheme="minorHAnsi"/>
                <w:b w:val="0"/>
                <w:sz w:val="22"/>
                <w:szCs w:val="22"/>
                <w:lang w:val="nl-NL"/>
              </w:rPr>
              <w:t xml:space="preserve">- </w:t>
            </w:r>
            <w:r w:rsidRPr="00500BBD">
              <w:rPr>
                <w:rStyle w:val="Bodytext13"/>
                <w:rFonts w:eastAsiaTheme="minorHAnsi"/>
                <w:b w:val="0"/>
                <w:sz w:val="22"/>
                <w:szCs w:val="22"/>
              </w:rPr>
              <w:t xml:space="preserve">Vụ Pháp chế, </w:t>
            </w:r>
            <w:r w:rsidR="002851C0" w:rsidRPr="00500BBD">
              <w:rPr>
                <w:rStyle w:val="Bodytext13"/>
                <w:rFonts w:eastAsiaTheme="minorHAnsi"/>
                <w:b w:val="0"/>
                <w:sz w:val="22"/>
                <w:szCs w:val="22"/>
                <w:lang w:val="en-US"/>
              </w:rPr>
              <w:t>Ủy ban Dân tộc</w:t>
            </w:r>
            <w:r w:rsidRPr="00500BBD">
              <w:rPr>
                <w:rStyle w:val="Bodytext13"/>
                <w:rFonts w:eastAsiaTheme="minorHAnsi"/>
                <w:b w:val="0"/>
                <w:sz w:val="22"/>
                <w:szCs w:val="22"/>
              </w:rPr>
              <w:t>;</w:t>
            </w:r>
          </w:p>
          <w:p w14:paraId="06E89F3D" w14:textId="77777777" w:rsidR="004621DD" w:rsidRPr="00500BBD" w:rsidRDefault="004621DD" w:rsidP="002851C0">
            <w:pPr>
              <w:tabs>
                <w:tab w:val="left" w:pos="262"/>
              </w:tabs>
              <w:spacing w:after="0" w:line="240" w:lineRule="auto"/>
              <w:jc w:val="both"/>
              <w:rPr>
                <w:rFonts w:cs="Times New Roman"/>
                <w:b/>
                <w:bCs/>
                <w:color w:val="000000"/>
                <w:sz w:val="22"/>
                <w:lang w:val="vi-VN" w:eastAsia="vi-VN" w:bidi="vi-VN"/>
              </w:rPr>
            </w:pPr>
            <w:r w:rsidRPr="00500BBD">
              <w:rPr>
                <w:rStyle w:val="Bodytext13"/>
                <w:rFonts w:eastAsiaTheme="minorHAnsi"/>
                <w:b w:val="0"/>
                <w:sz w:val="22"/>
                <w:szCs w:val="22"/>
              </w:rPr>
              <w:t>- Cục Kiểm tra văn bản QPPL - Bộ Tư pháp;</w:t>
            </w:r>
          </w:p>
          <w:p w14:paraId="2531935F" w14:textId="77777777" w:rsidR="004621DD" w:rsidRPr="00500BBD" w:rsidRDefault="004621DD" w:rsidP="002851C0">
            <w:pPr>
              <w:tabs>
                <w:tab w:val="left" w:pos="267"/>
              </w:tabs>
              <w:spacing w:after="0" w:line="240" w:lineRule="auto"/>
              <w:jc w:val="both"/>
              <w:rPr>
                <w:b/>
                <w:sz w:val="22"/>
                <w:lang w:val="vi-VN"/>
              </w:rPr>
            </w:pPr>
            <w:r w:rsidRPr="00500BBD">
              <w:rPr>
                <w:rStyle w:val="Bodytext13"/>
                <w:rFonts w:eastAsiaTheme="minorHAnsi"/>
                <w:b w:val="0"/>
                <w:sz w:val="22"/>
                <w:szCs w:val="22"/>
              </w:rPr>
              <w:t>- Thường trực Tỉnh ủy;</w:t>
            </w:r>
          </w:p>
          <w:p w14:paraId="79EF5D6E" w14:textId="77777777" w:rsidR="004621DD" w:rsidRPr="00500BBD" w:rsidRDefault="004621DD" w:rsidP="002851C0">
            <w:pPr>
              <w:tabs>
                <w:tab w:val="left" w:pos="267"/>
              </w:tabs>
              <w:spacing w:after="0" w:line="240" w:lineRule="auto"/>
              <w:jc w:val="both"/>
              <w:rPr>
                <w:b/>
                <w:sz w:val="22"/>
                <w:lang w:val="vi-VN"/>
              </w:rPr>
            </w:pPr>
            <w:r w:rsidRPr="00500BBD">
              <w:rPr>
                <w:rStyle w:val="Bodytext13"/>
                <w:rFonts w:eastAsiaTheme="minorHAnsi"/>
                <w:b w:val="0"/>
                <w:sz w:val="22"/>
                <w:szCs w:val="22"/>
              </w:rPr>
              <w:t>- Thường trực HĐND, UBND, UBMTTQ tỉnh;</w:t>
            </w:r>
          </w:p>
          <w:p w14:paraId="6EE02E75" w14:textId="77777777" w:rsidR="004621DD" w:rsidRPr="00500BBD" w:rsidRDefault="004621DD" w:rsidP="002851C0">
            <w:pPr>
              <w:tabs>
                <w:tab w:val="left" w:pos="267"/>
              </w:tabs>
              <w:spacing w:after="0" w:line="240" w:lineRule="auto"/>
              <w:jc w:val="both"/>
              <w:rPr>
                <w:b/>
                <w:sz w:val="22"/>
              </w:rPr>
            </w:pPr>
            <w:r w:rsidRPr="00500BBD">
              <w:rPr>
                <w:rStyle w:val="Bodytext13"/>
                <w:rFonts w:eastAsiaTheme="minorHAnsi"/>
                <w:b w:val="0"/>
                <w:sz w:val="22"/>
                <w:szCs w:val="22"/>
              </w:rPr>
              <w:t>- Các Ban của HĐND tỉnh;</w:t>
            </w:r>
          </w:p>
          <w:p w14:paraId="2963351E" w14:textId="77777777" w:rsidR="004621DD" w:rsidRPr="00500BBD" w:rsidRDefault="004621DD" w:rsidP="002851C0">
            <w:pPr>
              <w:tabs>
                <w:tab w:val="left" w:pos="267"/>
              </w:tabs>
              <w:spacing w:after="0" w:line="240" w:lineRule="auto"/>
              <w:jc w:val="both"/>
              <w:rPr>
                <w:b/>
                <w:sz w:val="22"/>
              </w:rPr>
            </w:pPr>
            <w:r w:rsidRPr="00500BBD">
              <w:rPr>
                <w:rStyle w:val="Bodytext13"/>
                <w:rFonts w:eastAsiaTheme="minorHAnsi"/>
                <w:b w:val="0"/>
                <w:sz w:val="22"/>
                <w:szCs w:val="22"/>
              </w:rPr>
              <w:t>- Các Đại biểu HĐND tỉnh;</w:t>
            </w:r>
          </w:p>
          <w:p w14:paraId="5DF9880E" w14:textId="77777777" w:rsidR="004621DD" w:rsidRPr="00500BBD" w:rsidRDefault="004621DD" w:rsidP="002851C0">
            <w:pPr>
              <w:tabs>
                <w:tab w:val="left" w:pos="267"/>
              </w:tabs>
              <w:spacing w:after="0" w:line="240" w:lineRule="auto"/>
              <w:jc w:val="both"/>
              <w:rPr>
                <w:b/>
                <w:sz w:val="22"/>
              </w:rPr>
            </w:pPr>
            <w:r w:rsidRPr="00500BBD">
              <w:rPr>
                <w:rStyle w:val="Bodytext13"/>
                <w:rFonts w:eastAsiaTheme="minorHAnsi"/>
                <w:b w:val="0"/>
                <w:sz w:val="22"/>
                <w:szCs w:val="22"/>
              </w:rPr>
              <w:t>- Các sở, ban, ngành, đoàn thể cấp tỉnh;</w:t>
            </w:r>
          </w:p>
          <w:p w14:paraId="48E557DA" w14:textId="77777777" w:rsidR="004621DD" w:rsidRPr="00500BBD" w:rsidRDefault="004621DD" w:rsidP="002851C0">
            <w:pPr>
              <w:tabs>
                <w:tab w:val="left" w:pos="267"/>
              </w:tabs>
              <w:spacing w:after="0" w:line="240" w:lineRule="auto"/>
              <w:jc w:val="both"/>
              <w:rPr>
                <w:rStyle w:val="Bodytext13"/>
                <w:rFonts w:eastAsiaTheme="minorHAnsi"/>
                <w:b w:val="0"/>
                <w:sz w:val="22"/>
                <w:szCs w:val="22"/>
              </w:rPr>
            </w:pPr>
            <w:r w:rsidRPr="00500BBD">
              <w:rPr>
                <w:rStyle w:val="Bodytext13"/>
                <w:rFonts w:eastAsiaTheme="minorHAnsi"/>
                <w:b w:val="0"/>
                <w:sz w:val="22"/>
                <w:szCs w:val="22"/>
              </w:rPr>
              <w:t>- Thường trực HĐND, UBND các huyện,</w:t>
            </w:r>
          </w:p>
          <w:p w14:paraId="21682D13" w14:textId="77777777" w:rsidR="004621DD" w:rsidRPr="00500BBD" w:rsidRDefault="004621DD" w:rsidP="002851C0">
            <w:pPr>
              <w:tabs>
                <w:tab w:val="left" w:pos="267"/>
              </w:tabs>
              <w:spacing w:after="0" w:line="240" w:lineRule="auto"/>
              <w:jc w:val="both"/>
              <w:rPr>
                <w:b/>
                <w:sz w:val="22"/>
              </w:rPr>
            </w:pPr>
            <w:r w:rsidRPr="00500BBD">
              <w:rPr>
                <w:rStyle w:val="Bodytext13"/>
                <w:rFonts w:eastAsiaTheme="minorHAnsi"/>
                <w:b w:val="0"/>
                <w:sz w:val="22"/>
                <w:szCs w:val="22"/>
              </w:rPr>
              <w:t xml:space="preserve"> thị xã, thành phố;</w:t>
            </w:r>
          </w:p>
          <w:p w14:paraId="3495F471" w14:textId="77777777" w:rsidR="004621DD" w:rsidRPr="00500BBD" w:rsidRDefault="004621DD" w:rsidP="002851C0">
            <w:pPr>
              <w:spacing w:after="0" w:line="240" w:lineRule="auto"/>
              <w:jc w:val="both"/>
              <w:rPr>
                <w:rStyle w:val="Bodytext13"/>
                <w:rFonts w:eastAsiaTheme="minorHAnsi"/>
                <w:b w:val="0"/>
                <w:sz w:val="22"/>
                <w:szCs w:val="22"/>
              </w:rPr>
            </w:pPr>
            <w:r w:rsidRPr="00500BBD">
              <w:rPr>
                <w:rStyle w:val="Bodytext13"/>
                <w:rFonts w:eastAsiaTheme="minorHAnsi"/>
                <w:b w:val="0"/>
                <w:sz w:val="22"/>
                <w:szCs w:val="22"/>
              </w:rPr>
              <w:t xml:space="preserve">- Trung tâm Tin học - Công báo tỉnh, </w:t>
            </w:r>
          </w:p>
          <w:p w14:paraId="77CF51EA" w14:textId="77777777" w:rsidR="004621DD" w:rsidRPr="00500BBD" w:rsidRDefault="004621DD" w:rsidP="002851C0">
            <w:pPr>
              <w:spacing w:after="0" w:line="240" w:lineRule="auto"/>
              <w:jc w:val="both"/>
              <w:rPr>
                <w:rStyle w:val="Bodytext13"/>
                <w:rFonts w:eastAsiaTheme="minorHAnsi"/>
                <w:b w:val="0"/>
                <w:sz w:val="22"/>
                <w:szCs w:val="22"/>
              </w:rPr>
            </w:pPr>
            <w:r w:rsidRPr="00500BBD">
              <w:rPr>
                <w:rStyle w:val="Bodytext13"/>
                <w:rFonts w:eastAsiaTheme="minorHAnsi"/>
                <w:b w:val="0"/>
                <w:sz w:val="22"/>
                <w:szCs w:val="22"/>
              </w:rPr>
              <w:t>Đài PT-TH tỉnh, Báo Quảng Bình;</w:t>
            </w:r>
          </w:p>
          <w:p w14:paraId="6786670E" w14:textId="77777777" w:rsidR="004621DD" w:rsidRPr="003877ED" w:rsidRDefault="004621DD" w:rsidP="002851C0">
            <w:pPr>
              <w:spacing w:after="0" w:line="240" w:lineRule="auto"/>
              <w:jc w:val="both"/>
              <w:rPr>
                <w:lang w:val="vi-VN"/>
              </w:rPr>
            </w:pPr>
            <w:r w:rsidRPr="00500BBD">
              <w:rPr>
                <w:rStyle w:val="Bodytext13"/>
                <w:rFonts w:eastAsiaTheme="minorHAnsi"/>
                <w:b w:val="0"/>
                <w:sz w:val="22"/>
                <w:szCs w:val="22"/>
              </w:rPr>
              <w:t>- Lưu: VT, Phòng CTHĐND tỉnh.</w:t>
            </w:r>
          </w:p>
        </w:tc>
        <w:tc>
          <w:tcPr>
            <w:tcW w:w="4252" w:type="dxa"/>
          </w:tcPr>
          <w:p w14:paraId="2A2C7767" w14:textId="77777777" w:rsidR="004621DD" w:rsidRPr="003877ED" w:rsidRDefault="004621DD" w:rsidP="00AA47E5">
            <w:pPr>
              <w:spacing w:after="0" w:line="240" w:lineRule="auto"/>
              <w:jc w:val="center"/>
              <w:rPr>
                <w:b/>
                <w:lang w:val="vi-VN"/>
              </w:rPr>
            </w:pPr>
            <w:r w:rsidRPr="003877ED">
              <w:rPr>
                <w:b/>
                <w:lang w:val="vi-VN"/>
              </w:rPr>
              <w:t>CHỦ TỊCH</w:t>
            </w:r>
          </w:p>
          <w:p w14:paraId="06ED72CD" w14:textId="77777777" w:rsidR="004621DD" w:rsidRPr="003877ED" w:rsidRDefault="004621DD" w:rsidP="00AA47E5">
            <w:pPr>
              <w:spacing w:after="0" w:line="240" w:lineRule="auto"/>
              <w:rPr>
                <w:lang w:val="vi-VN"/>
              </w:rPr>
            </w:pPr>
          </w:p>
          <w:p w14:paraId="5E59E7C8" w14:textId="77777777" w:rsidR="004621DD" w:rsidRDefault="004621DD" w:rsidP="00AA47E5">
            <w:pPr>
              <w:spacing w:after="0" w:line="240" w:lineRule="auto"/>
              <w:rPr>
                <w:lang w:val="vi-VN"/>
              </w:rPr>
            </w:pPr>
          </w:p>
          <w:p w14:paraId="30E0308F" w14:textId="77777777" w:rsidR="0066213B" w:rsidRDefault="0066213B" w:rsidP="00AA47E5">
            <w:pPr>
              <w:spacing w:after="0" w:line="240" w:lineRule="auto"/>
              <w:rPr>
                <w:lang w:val="vi-VN"/>
              </w:rPr>
            </w:pPr>
          </w:p>
          <w:p w14:paraId="23B3A548" w14:textId="77777777" w:rsidR="0066213B" w:rsidRPr="003877ED" w:rsidRDefault="0066213B" w:rsidP="00AA47E5">
            <w:pPr>
              <w:spacing w:after="0" w:line="240" w:lineRule="auto"/>
              <w:rPr>
                <w:lang w:val="vi-VN"/>
              </w:rPr>
            </w:pPr>
          </w:p>
          <w:p w14:paraId="3A1DBE2C" w14:textId="77777777" w:rsidR="004621DD" w:rsidRPr="003877ED" w:rsidRDefault="004621DD" w:rsidP="00AA47E5">
            <w:pPr>
              <w:spacing w:after="0" w:line="240" w:lineRule="auto"/>
              <w:rPr>
                <w:lang w:val="vi-VN"/>
              </w:rPr>
            </w:pPr>
          </w:p>
          <w:p w14:paraId="1CE1AEB4" w14:textId="77777777" w:rsidR="004621DD" w:rsidRPr="003877ED" w:rsidRDefault="004621DD" w:rsidP="00AA47E5">
            <w:pPr>
              <w:spacing w:after="0" w:line="240" w:lineRule="auto"/>
              <w:jc w:val="center"/>
              <w:rPr>
                <w:lang w:val="vi-VN"/>
              </w:rPr>
            </w:pPr>
            <w:r>
              <w:rPr>
                <w:b/>
                <w:lang w:bidi="vi-VN"/>
              </w:rPr>
              <w:t xml:space="preserve">     </w:t>
            </w:r>
            <w:r w:rsidRPr="003877ED">
              <w:rPr>
                <w:b/>
                <w:lang w:val="vi-VN" w:bidi="vi-VN"/>
              </w:rPr>
              <w:t>Trần Hải Châu</w:t>
            </w:r>
          </w:p>
        </w:tc>
      </w:tr>
    </w:tbl>
    <w:p w14:paraId="3E43C6EA" w14:textId="4932D088" w:rsidR="004621DD" w:rsidRPr="00975BED" w:rsidRDefault="004621DD" w:rsidP="00295FF7">
      <w:pPr>
        <w:spacing w:before="120"/>
        <w:jc w:val="both"/>
        <w:rPr>
          <w:b/>
          <w:lang w:val="nl-NL"/>
        </w:rPr>
      </w:pPr>
    </w:p>
    <w:p w14:paraId="71BC7AD5" w14:textId="77777777" w:rsidR="00295FF7" w:rsidRPr="00295FF7" w:rsidRDefault="00295FF7" w:rsidP="00295FF7">
      <w:pPr>
        <w:jc w:val="both"/>
      </w:pPr>
    </w:p>
    <w:sectPr w:rsidR="00295FF7" w:rsidRPr="00295FF7" w:rsidSect="001523D6">
      <w:headerReference w:type="default" r:id="rId6"/>
      <w:pgSz w:w="11906" w:h="16838" w:code="9"/>
      <w:pgMar w:top="1134" w:right="1134" w:bottom="1134" w:left="1701" w:header="567" w:footer="567"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8E6ED" w14:textId="77777777" w:rsidR="007970B0" w:rsidRDefault="007970B0" w:rsidP="006C12F4">
      <w:pPr>
        <w:spacing w:after="0" w:line="240" w:lineRule="auto"/>
      </w:pPr>
      <w:r>
        <w:separator/>
      </w:r>
    </w:p>
  </w:endnote>
  <w:endnote w:type="continuationSeparator" w:id="0">
    <w:p w14:paraId="11654717" w14:textId="77777777" w:rsidR="007970B0" w:rsidRDefault="007970B0" w:rsidP="006C1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7D537" w14:textId="77777777" w:rsidR="007970B0" w:rsidRDefault="007970B0" w:rsidP="006C12F4">
      <w:pPr>
        <w:spacing w:after="0" w:line="240" w:lineRule="auto"/>
      </w:pPr>
      <w:r>
        <w:separator/>
      </w:r>
    </w:p>
  </w:footnote>
  <w:footnote w:type="continuationSeparator" w:id="0">
    <w:p w14:paraId="38518E0C" w14:textId="77777777" w:rsidR="007970B0" w:rsidRDefault="007970B0" w:rsidP="006C1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574035"/>
      <w:docPartObj>
        <w:docPartGallery w:val="Page Numbers (Top of Page)"/>
        <w:docPartUnique/>
      </w:docPartObj>
    </w:sdtPr>
    <w:sdtEndPr>
      <w:rPr>
        <w:noProof/>
      </w:rPr>
    </w:sdtEndPr>
    <w:sdtContent>
      <w:p w14:paraId="594DA631" w14:textId="03F212A7" w:rsidR="006C12F4" w:rsidRDefault="006C12F4" w:rsidP="006C12F4">
        <w:pPr>
          <w:pStyle w:val="Header"/>
          <w:jc w:val="center"/>
        </w:pPr>
        <w:r>
          <w:fldChar w:fldCharType="begin"/>
        </w:r>
        <w:r>
          <w:instrText xml:space="preserve"> PAGE   \* MERGEFORMAT </w:instrText>
        </w:r>
        <w:r>
          <w:fldChar w:fldCharType="separate"/>
        </w:r>
        <w:r w:rsidR="00944643">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281"/>
  <w:drawingGridVerticalSpacing w:val="19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DDE"/>
    <w:rsid w:val="0001258E"/>
    <w:rsid w:val="00025271"/>
    <w:rsid w:val="00036534"/>
    <w:rsid w:val="0004397A"/>
    <w:rsid w:val="000952DA"/>
    <w:rsid w:val="00097E64"/>
    <w:rsid w:val="000A2EC2"/>
    <w:rsid w:val="000A3660"/>
    <w:rsid w:val="000A6886"/>
    <w:rsid w:val="000B2175"/>
    <w:rsid w:val="000B24F8"/>
    <w:rsid w:val="000B53B9"/>
    <w:rsid w:val="000B6878"/>
    <w:rsid w:val="000D0938"/>
    <w:rsid w:val="000D4D76"/>
    <w:rsid w:val="000E4056"/>
    <w:rsid w:val="000E5B0E"/>
    <w:rsid w:val="00105615"/>
    <w:rsid w:val="001523D6"/>
    <w:rsid w:val="00157127"/>
    <w:rsid w:val="00160091"/>
    <w:rsid w:val="001903CF"/>
    <w:rsid w:val="001B556B"/>
    <w:rsid w:val="001B595C"/>
    <w:rsid w:val="00243DBF"/>
    <w:rsid w:val="00255349"/>
    <w:rsid w:val="0026780F"/>
    <w:rsid w:val="002851C0"/>
    <w:rsid w:val="00295FF7"/>
    <w:rsid w:val="002E5E25"/>
    <w:rsid w:val="00326263"/>
    <w:rsid w:val="00354F30"/>
    <w:rsid w:val="003762A3"/>
    <w:rsid w:val="003A22B0"/>
    <w:rsid w:val="003F5A5E"/>
    <w:rsid w:val="003F6913"/>
    <w:rsid w:val="00401D74"/>
    <w:rsid w:val="004077F2"/>
    <w:rsid w:val="00425D6B"/>
    <w:rsid w:val="004521DF"/>
    <w:rsid w:val="004621DD"/>
    <w:rsid w:val="00463969"/>
    <w:rsid w:val="004671DD"/>
    <w:rsid w:val="004855BA"/>
    <w:rsid w:val="00485EEA"/>
    <w:rsid w:val="00497C77"/>
    <w:rsid w:val="004C3694"/>
    <w:rsid w:val="004E334B"/>
    <w:rsid w:val="00500BBD"/>
    <w:rsid w:val="00500FC9"/>
    <w:rsid w:val="00515B6E"/>
    <w:rsid w:val="00556DA6"/>
    <w:rsid w:val="0056767B"/>
    <w:rsid w:val="005704A2"/>
    <w:rsid w:val="00577A7F"/>
    <w:rsid w:val="005B08AB"/>
    <w:rsid w:val="005E09EF"/>
    <w:rsid w:val="005E1609"/>
    <w:rsid w:val="005E27E5"/>
    <w:rsid w:val="00644AC2"/>
    <w:rsid w:val="00653FEA"/>
    <w:rsid w:val="00660FC8"/>
    <w:rsid w:val="0066213B"/>
    <w:rsid w:val="006C12F4"/>
    <w:rsid w:val="006D055D"/>
    <w:rsid w:val="006E3C71"/>
    <w:rsid w:val="006E3DDF"/>
    <w:rsid w:val="007278A6"/>
    <w:rsid w:val="00731936"/>
    <w:rsid w:val="007438C9"/>
    <w:rsid w:val="00776500"/>
    <w:rsid w:val="0078012E"/>
    <w:rsid w:val="007970B0"/>
    <w:rsid w:val="007E33C7"/>
    <w:rsid w:val="007F597E"/>
    <w:rsid w:val="00804C65"/>
    <w:rsid w:val="00892CF2"/>
    <w:rsid w:val="00893E47"/>
    <w:rsid w:val="008A0963"/>
    <w:rsid w:val="008A7D3F"/>
    <w:rsid w:val="008B43B3"/>
    <w:rsid w:val="008C098D"/>
    <w:rsid w:val="008D6B37"/>
    <w:rsid w:val="008E3203"/>
    <w:rsid w:val="00934A17"/>
    <w:rsid w:val="00934B2D"/>
    <w:rsid w:val="00944643"/>
    <w:rsid w:val="00951729"/>
    <w:rsid w:val="009C0D11"/>
    <w:rsid w:val="009F1048"/>
    <w:rsid w:val="00A244DA"/>
    <w:rsid w:val="00A659D1"/>
    <w:rsid w:val="00A71550"/>
    <w:rsid w:val="00A743F6"/>
    <w:rsid w:val="00A77F6D"/>
    <w:rsid w:val="00AA0DA0"/>
    <w:rsid w:val="00AB401E"/>
    <w:rsid w:val="00B17254"/>
    <w:rsid w:val="00B4168F"/>
    <w:rsid w:val="00B46D86"/>
    <w:rsid w:val="00BD579F"/>
    <w:rsid w:val="00BE59DE"/>
    <w:rsid w:val="00C12EBF"/>
    <w:rsid w:val="00C258BE"/>
    <w:rsid w:val="00C5180F"/>
    <w:rsid w:val="00C96362"/>
    <w:rsid w:val="00CD4B1C"/>
    <w:rsid w:val="00CD549D"/>
    <w:rsid w:val="00CF5455"/>
    <w:rsid w:val="00D02F93"/>
    <w:rsid w:val="00D22DDE"/>
    <w:rsid w:val="00D656D3"/>
    <w:rsid w:val="00DB1D28"/>
    <w:rsid w:val="00DB6158"/>
    <w:rsid w:val="00DB618D"/>
    <w:rsid w:val="00DC62BF"/>
    <w:rsid w:val="00DC7C1E"/>
    <w:rsid w:val="00DF0EFA"/>
    <w:rsid w:val="00DF1172"/>
    <w:rsid w:val="00DF4401"/>
    <w:rsid w:val="00E117CA"/>
    <w:rsid w:val="00E41613"/>
    <w:rsid w:val="00E65337"/>
    <w:rsid w:val="00E706AF"/>
    <w:rsid w:val="00E7581E"/>
    <w:rsid w:val="00EA27EB"/>
    <w:rsid w:val="00EB393B"/>
    <w:rsid w:val="00ED3EC0"/>
    <w:rsid w:val="00EE140F"/>
    <w:rsid w:val="00F1026E"/>
    <w:rsid w:val="00F50068"/>
    <w:rsid w:val="00F77E64"/>
    <w:rsid w:val="00F95BBE"/>
    <w:rsid w:val="00FD31B4"/>
    <w:rsid w:val="00FE444C"/>
    <w:rsid w:val="00FF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713B"/>
  <w15:chartTrackingRefBased/>
  <w15:docId w15:val="{F4B64CAC-9A25-4514-9304-9211D689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936"/>
    <w:rPr>
      <w:rFonts w:cstheme="minorBidi"/>
      <w:szCs w:val="22"/>
    </w:rPr>
  </w:style>
  <w:style w:type="paragraph" w:styleId="Heading1">
    <w:name w:val="heading 1"/>
    <w:basedOn w:val="Normal"/>
    <w:next w:val="Normal"/>
    <w:link w:val="Heading1Char"/>
    <w:uiPriority w:val="9"/>
    <w:qFormat/>
    <w:rsid w:val="00D22D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D22DDE"/>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2DDE"/>
    <w:rPr>
      <w:rFonts w:ascii="Calibri Light" w:eastAsia="Times New Roman" w:hAnsi="Calibri Light"/>
      <w:b/>
      <w:bCs/>
      <w:sz w:val="26"/>
      <w:szCs w:val="26"/>
    </w:rPr>
  </w:style>
  <w:style w:type="paragraph" w:styleId="Header">
    <w:name w:val="header"/>
    <w:basedOn w:val="Normal"/>
    <w:link w:val="HeaderChar"/>
    <w:uiPriority w:val="99"/>
    <w:unhideWhenUsed/>
    <w:rsid w:val="00D22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DDE"/>
    <w:rPr>
      <w:rFonts w:cstheme="minorBidi"/>
      <w:szCs w:val="22"/>
    </w:rPr>
  </w:style>
  <w:style w:type="character" w:customStyle="1" w:styleId="Heading1Char">
    <w:name w:val="Heading 1 Char"/>
    <w:basedOn w:val="DefaultParagraphFont"/>
    <w:link w:val="Heading1"/>
    <w:uiPriority w:val="9"/>
    <w:rsid w:val="00D22DDE"/>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D22DDE"/>
    <w:pPr>
      <w:widowControl w:val="0"/>
      <w:autoSpaceDE w:val="0"/>
      <w:autoSpaceDN w:val="0"/>
      <w:spacing w:after="0" w:line="240" w:lineRule="auto"/>
    </w:pPr>
    <w:rPr>
      <w:rFonts w:eastAsia="Times New Roman" w:cs="Times New Roman"/>
      <w:i/>
      <w:iCs/>
      <w:szCs w:val="28"/>
      <w:lang w:val="vi"/>
    </w:rPr>
  </w:style>
  <w:style w:type="character" w:customStyle="1" w:styleId="BodyTextChar">
    <w:name w:val="Body Text Char"/>
    <w:basedOn w:val="DefaultParagraphFont"/>
    <w:link w:val="BodyText"/>
    <w:uiPriority w:val="1"/>
    <w:rsid w:val="00D22DDE"/>
    <w:rPr>
      <w:rFonts w:eastAsia="Times New Roman"/>
      <w:i/>
      <w:iCs/>
      <w:lang w:val="vi"/>
    </w:rPr>
  </w:style>
  <w:style w:type="table" w:customStyle="1" w:styleId="TableGrid1111">
    <w:name w:val="Table Grid1111"/>
    <w:basedOn w:val="TableNormal"/>
    <w:next w:val="TableGrid"/>
    <w:uiPriority w:val="59"/>
    <w:rsid w:val="00295FF7"/>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95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5B0E"/>
    <w:rPr>
      <w:sz w:val="16"/>
      <w:szCs w:val="16"/>
    </w:rPr>
  </w:style>
  <w:style w:type="paragraph" w:styleId="CommentText">
    <w:name w:val="annotation text"/>
    <w:basedOn w:val="Normal"/>
    <w:link w:val="CommentTextChar"/>
    <w:uiPriority w:val="99"/>
    <w:semiHidden/>
    <w:unhideWhenUsed/>
    <w:rsid w:val="000E5B0E"/>
    <w:pPr>
      <w:spacing w:line="240" w:lineRule="auto"/>
    </w:pPr>
    <w:rPr>
      <w:sz w:val="20"/>
      <w:szCs w:val="20"/>
    </w:rPr>
  </w:style>
  <w:style w:type="character" w:customStyle="1" w:styleId="CommentTextChar">
    <w:name w:val="Comment Text Char"/>
    <w:basedOn w:val="DefaultParagraphFont"/>
    <w:link w:val="CommentText"/>
    <w:uiPriority w:val="99"/>
    <w:semiHidden/>
    <w:rsid w:val="000E5B0E"/>
    <w:rPr>
      <w:rFonts w:cstheme="minorBidi"/>
      <w:sz w:val="20"/>
      <w:szCs w:val="20"/>
    </w:rPr>
  </w:style>
  <w:style w:type="paragraph" w:styleId="CommentSubject">
    <w:name w:val="annotation subject"/>
    <w:basedOn w:val="CommentText"/>
    <w:next w:val="CommentText"/>
    <w:link w:val="CommentSubjectChar"/>
    <w:uiPriority w:val="99"/>
    <w:semiHidden/>
    <w:unhideWhenUsed/>
    <w:rsid w:val="000E5B0E"/>
    <w:rPr>
      <w:b/>
      <w:bCs/>
    </w:rPr>
  </w:style>
  <w:style w:type="character" w:customStyle="1" w:styleId="CommentSubjectChar">
    <w:name w:val="Comment Subject Char"/>
    <w:basedOn w:val="CommentTextChar"/>
    <w:link w:val="CommentSubject"/>
    <w:uiPriority w:val="99"/>
    <w:semiHidden/>
    <w:rsid w:val="000E5B0E"/>
    <w:rPr>
      <w:rFonts w:cstheme="minorBidi"/>
      <w:b/>
      <w:bCs/>
      <w:sz w:val="20"/>
      <w:szCs w:val="20"/>
    </w:rPr>
  </w:style>
  <w:style w:type="paragraph" w:styleId="BalloonText">
    <w:name w:val="Balloon Text"/>
    <w:basedOn w:val="Normal"/>
    <w:link w:val="BalloonTextChar"/>
    <w:uiPriority w:val="99"/>
    <w:semiHidden/>
    <w:unhideWhenUsed/>
    <w:rsid w:val="000E5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B0E"/>
    <w:rPr>
      <w:rFonts w:ascii="Segoe UI" w:hAnsi="Segoe UI" w:cs="Segoe UI"/>
      <w:sz w:val="18"/>
      <w:szCs w:val="18"/>
    </w:rPr>
  </w:style>
  <w:style w:type="character" w:customStyle="1" w:styleId="Bodytext2">
    <w:name w:val="Body text (2)"/>
    <w:rsid w:val="004621D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12">
    <w:name w:val="Body text (12)"/>
    <w:rsid w:val="004621DD"/>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13">
    <w:name w:val="Body text (13)"/>
    <w:rsid w:val="004621DD"/>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paragraph" w:styleId="Footer">
    <w:name w:val="footer"/>
    <w:basedOn w:val="Normal"/>
    <w:link w:val="FooterChar"/>
    <w:uiPriority w:val="99"/>
    <w:unhideWhenUsed/>
    <w:rsid w:val="006C1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2F4"/>
    <w:rPr>
      <w:rFonts w:cstheme="minorBidi"/>
      <w:szCs w:val="22"/>
    </w:rPr>
  </w:style>
  <w:style w:type="paragraph" w:styleId="BodyText20">
    <w:name w:val="Body Text 2"/>
    <w:basedOn w:val="Normal"/>
    <w:link w:val="BodyText2Char"/>
    <w:uiPriority w:val="99"/>
    <w:semiHidden/>
    <w:unhideWhenUsed/>
    <w:rsid w:val="00E706AF"/>
    <w:pPr>
      <w:spacing w:after="120" w:line="480" w:lineRule="auto"/>
    </w:pPr>
  </w:style>
  <w:style w:type="character" w:customStyle="1" w:styleId="BodyText2Char">
    <w:name w:val="Body Text 2 Char"/>
    <w:basedOn w:val="DefaultParagraphFont"/>
    <w:link w:val="BodyText20"/>
    <w:uiPriority w:val="99"/>
    <w:semiHidden/>
    <w:rsid w:val="00E706AF"/>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Administrator</cp:lastModifiedBy>
  <cp:revision>2</cp:revision>
  <dcterms:created xsi:type="dcterms:W3CDTF">2023-09-27T03:34:00Z</dcterms:created>
  <dcterms:modified xsi:type="dcterms:W3CDTF">2023-09-27T03:34:00Z</dcterms:modified>
</cp:coreProperties>
</file>