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000" w:firstRow="0" w:lastRow="0" w:firstColumn="0" w:lastColumn="0" w:noHBand="0" w:noVBand="0"/>
      </w:tblPr>
      <w:tblGrid>
        <w:gridCol w:w="3229"/>
        <w:gridCol w:w="5843"/>
      </w:tblGrid>
      <w:tr w:rsidR="00BA2D9D" w:rsidRPr="00D31BE1" w:rsidTr="00D44624">
        <w:trPr>
          <w:trHeight w:val="898"/>
          <w:tblCellSpacing w:w="0" w:type="dxa"/>
        </w:trPr>
        <w:tc>
          <w:tcPr>
            <w:tcW w:w="3348" w:type="dxa"/>
            <w:shd w:val="clear" w:color="auto" w:fill="FFFFFF"/>
            <w:tcMar>
              <w:top w:w="0" w:type="dxa"/>
              <w:left w:w="108" w:type="dxa"/>
              <w:bottom w:w="0" w:type="dxa"/>
              <w:right w:w="108" w:type="dxa"/>
            </w:tcMar>
          </w:tcPr>
          <w:p w:rsidR="006C731A" w:rsidRPr="00D31BE1" w:rsidRDefault="006352AE" w:rsidP="00D44624">
            <w:pPr>
              <w:pStyle w:val="NormalWeb"/>
              <w:spacing w:before="120" w:beforeAutospacing="0" w:after="120" w:afterAutospacing="0" w:line="234" w:lineRule="atLeast"/>
              <w:jc w:val="center"/>
              <w:rPr>
                <w:b/>
                <w:bCs/>
                <w:sz w:val="26"/>
                <w:szCs w:val="26"/>
              </w:rPr>
            </w:pPr>
            <w:r w:rsidRPr="00D31BE1">
              <w:rPr>
                <w:b/>
                <w:noProof/>
                <w:sz w:val="26"/>
                <w:szCs w:val="26"/>
              </w:rPr>
              <mc:AlternateContent>
                <mc:Choice Requires="wps">
                  <w:drawing>
                    <wp:anchor distT="0" distB="0" distL="114300" distR="114300" simplePos="0" relativeHeight="251656192" behindDoc="0" locked="0" layoutInCell="1" allowOverlap="1">
                      <wp:simplePos x="0" y="0"/>
                      <wp:positionH relativeFrom="column">
                        <wp:posOffset>630555</wp:posOffset>
                      </wp:positionH>
                      <wp:positionV relativeFrom="paragraph">
                        <wp:posOffset>490855</wp:posOffset>
                      </wp:positionV>
                      <wp:extent cx="685800" cy="0"/>
                      <wp:effectExtent l="5715" t="10795" r="13335" b="8255"/>
                      <wp:wrapNone/>
                      <wp:docPr id="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90ED6" id="Line 2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38.65pt" to="103.6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MbAEwIAACg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"/>
                  </w:pict>
                </mc:Fallback>
              </mc:AlternateContent>
            </w:r>
            <w:r w:rsidR="00730A0C" w:rsidRPr="00D31BE1">
              <w:rPr>
                <w:b/>
                <w:sz w:val="26"/>
                <w:szCs w:val="26"/>
              </w:rPr>
              <w:t>H</w:t>
            </w:r>
            <w:r w:rsidR="006C731A" w:rsidRPr="00D31BE1">
              <w:rPr>
                <w:b/>
                <w:sz w:val="26"/>
                <w:szCs w:val="26"/>
              </w:rPr>
              <w:t>ỘI ĐỒNG NHÂN DÂN</w:t>
            </w:r>
            <w:r w:rsidR="006C731A" w:rsidRPr="00D31BE1">
              <w:rPr>
                <w:b/>
                <w:sz w:val="26"/>
                <w:szCs w:val="26"/>
              </w:rPr>
              <w:br/>
              <w:t xml:space="preserve">TỈNH QUẢNG TRỊ </w:t>
            </w:r>
          </w:p>
        </w:tc>
        <w:tc>
          <w:tcPr>
            <w:tcW w:w="6120" w:type="dxa"/>
            <w:shd w:val="clear" w:color="auto" w:fill="FFFFFF"/>
            <w:tcMar>
              <w:top w:w="0" w:type="dxa"/>
              <w:left w:w="108" w:type="dxa"/>
              <w:bottom w:w="0" w:type="dxa"/>
              <w:right w:w="108" w:type="dxa"/>
            </w:tcMar>
          </w:tcPr>
          <w:p w:rsidR="006C731A" w:rsidRPr="00D31BE1" w:rsidRDefault="006352AE" w:rsidP="00FF7332">
            <w:pPr>
              <w:pStyle w:val="NormalWeb"/>
              <w:spacing w:before="120" w:beforeAutospacing="0" w:after="120" w:afterAutospacing="0" w:line="234" w:lineRule="atLeast"/>
              <w:jc w:val="center"/>
              <w:rPr>
                <w:sz w:val="28"/>
                <w:szCs w:val="28"/>
              </w:rPr>
            </w:pPr>
            <w:r w:rsidRPr="00D31BE1">
              <w:rPr>
                <w:b/>
                <w:bCs/>
                <w:noProof/>
                <w:sz w:val="26"/>
                <w:szCs w:val="26"/>
              </w:rPr>
              <mc:AlternateContent>
                <mc:Choice Requires="wps">
                  <w:drawing>
                    <wp:anchor distT="0" distB="0" distL="114300" distR="114300" simplePos="0" relativeHeight="251657216" behindDoc="0" locked="0" layoutInCell="1" allowOverlap="1">
                      <wp:simplePos x="0" y="0"/>
                      <wp:positionH relativeFrom="column">
                        <wp:posOffset>756285</wp:posOffset>
                      </wp:positionH>
                      <wp:positionV relativeFrom="paragraph">
                        <wp:posOffset>506095</wp:posOffset>
                      </wp:positionV>
                      <wp:extent cx="2190750" cy="0"/>
                      <wp:effectExtent l="13335" t="6985" r="5715" b="12065"/>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4C38F3" id="_x0000_t32" coordsize="21600,21600" o:spt="32" o:oned="t" path="m,l21600,21600e" filled="f">
                      <v:path arrowok="t" fillok="f" o:connecttype="none"/>
                      <o:lock v:ext="edit" shapetype="t"/>
                    </v:shapetype>
                    <v:shape id="AutoShape 23" o:spid="_x0000_s1026" type="#_x0000_t32" style="position:absolute;margin-left:59.55pt;margin-top:39.85pt;width:17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"/>
                  </w:pict>
                </mc:Fallback>
              </mc:AlternateContent>
            </w:r>
            <w:r w:rsidR="006C731A" w:rsidRPr="00D31BE1">
              <w:rPr>
                <w:b/>
                <w:bCs/>
                <w:sz w:val="26"/>
                <w:szCs w:val="26"/>
              </w:rPr>
              <w:t>CỘNG HÒA XÃ HỘI CHỦ NGHĨA VIỆT NAM</w:t>
            </w:r>
            <w:r w:rsidR="006C731A" w:rsidRPr="00D31BE1">
              <w:rPr>
                <w:b/>
                <w:bCs/>
                <w:sz w:val="28"/>
                <w:szCs w:val="28"/>
              </w:rPr>
              <w:br/>
              <w:t>Độc lập - Tự do - Hạnh phúc</w:t>
            </w:r>
          </w:p>
        </w:tc>
      </w:tr>
      <w:tr w:rsidR="00BA2D9D" w:rsidRPr="00D31BE1" w:rsidTr="00D44624">
        <w:trPr>
          <w:tblCellSpacing w:w="0" w:type="dxa"/>
        </w:trPr>
        <w:tc>
          <w:tcPr>
            <w:tcW w:w="3348" w:type="dxa"/>
            <w:shd w:val="clear" w:color="auto" w:fill="FFFFFF"/>
            <w:tcMar>
              <w:top w:w="0" w:type="dxa"/>
              <w:left w:w="108" w:type="dxa"/>
              <w:bottom w:w="0" w:type="dxa"/>
              <w:right w:w="108" w:type="dxa"/>
            </w:tcMar>
          </w:tcPr>
          <w:p w:rsidR="006C731A" w:rsidRPr="00D31BE1" w:rsidRDefault="006352AE" w:rsidP="00D44624">
            <w:pPr>
              <w:pStyle w:val="NormalWeb"/>
              <w:spacing w:before="0" w:beforeAutospacing="0" w:after="120" w:afterAutospacing="0"/>
              <w:jc w:val="center"/>
              <w:rPr>
                <w:sz w:val="28"/>
                <w:szCs w:val="28"/>
              </w:rPr>
            </w:pPr>
            <w:r w:rsidRPr="00D31BE1">
              <w:rPr>
                <w:noProof/>
                <w:sz w:val="26"/>
                <w:szCs w:val="28"/>
              </w:rPr>
              <mc:AlternateContent>
                <mc:Choice Requires="wps">
                  <w:drawing>
                    <wp:anchor distT="0" distB="0" distL="114300" distR="114300" simplePos="0" relativeHeight="251659264" behindDoc="0" locked="0" layoutInCell="1" allowOverlap="1">
                      <wp:simplePos x="0" y="0"/>
                      <wp:positionH relativeFrom="column">
                        <wp:posOffset>548640</wp:posOffset>
                      </wp:positionH>
                      <wp:positionV relativeFrom="paragraph">
                        <wp:posOffset>214630</wp:posOffset>
                      </wp:positionV>
                      <wp:extent cx="1171575" cy="314325"/>
                      <wp:effectExtent l="9525" t="9525" r="9525" b="9525"/>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314325"/>
                              </a:xfrm>
                              <a:prstGeom prst="rect">
                                <a:avLst/>
                              </a:prstGeom>
                              <a:solidFill>
                                <a:srgbClr val="FFFFFF"/>
                              </a:solidFill>
                              <a:ln w="9525">
                                <a:solidFill>
                                  <a:srgbClr val="000000"/>
                                </a:solidFill>
                                <a:miter lim="800000"/>
                                <a:headEnd/>
                                <a:tailEnd/>
                              </a:ln>
                            </wps:spPr>
                            <wps:txbx>
                              <w:txbxContent>
                                <w:p w:rsidR="0047447C" w:rsidRPr="0047447C" w:rsidRDefault="0047447C" w:rsidP="0047447C">
                                  <w:pPr>
                                    <w:jc w:val="center"/>
                                    <w:rPr>
                                      <w:b/>
                                    </w:rPr>
                                  </w:pPr>
                                  <w:r w:rsidRPr="0047447C">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43.2pt;margin-top:16.9pt;width:92.2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">
                      <v:textbox>
                        <w:txbxContent>
                          <w:p w:rsidR="0047447C" w:rsidRPr="0047447C" w:rsidRDefault="0047447C" w:rsidP="0047447C">
                            <w:pPr>
                              <w:jc w:val="center"/>
                              <w:rPr>
                                <w:b/>
                              </w:rPr>
                            </w:pPr>
                            <w:r w:rsidRPr="0047447C">
                              <w:rPr>
                                <w:b/>
                              </w:rPr>
                              <w:t>DỰ THẢO</w:t>
                            </w:r>
                          </w:p>
                        </w:txbxContent>
                      </v:textbox>
                    </v:shape>
                  </w:pict>
                </mc:Fallback>
              </mc:AlternateContent>
            </w:r>
            <w:r w:rsidR="006C731A" w:rsidRPr="00D31BE1">
              <w:rPr>
                <w:sz w:val="26"/>
                <w:szCs w:val="28"/>
              </w:rPr>
              <w:t>Số:          /NQ-HĐND</w:t>
            </w:r>
          </w:p>
        </w:tc>
        <w:tc>
          <w:tcPr>
            <w:tcW w:w="6120" w:type="dxa"/>
            <w:shd w:val="clear" w:color="auto" w:fill="FFFFFF"/>
            <w:tcMar>
              <w:top w:w="0" w:type="dxa"/>
              <w:left w:w="108" w:type="dxa"/>
              <w:bottom w:w="0" w:type="dxa"/>
              <w:right w:w="108" w:type="dxa"/>
            </w:tcMar>
          </w:tcPr>
          <w:p w:rsidR="006C731A" w:rsidRPr="00D31BE1" w:rsidRDefault="006C731A" w:rsidP="00FF7332">
            <w:pPr>
              <w:pStyle w:val="NormalWeb"/>
              <w:spacing w:before="0" w:beforeAutospacing="0" w:after="120" w:afterAutospacing="0"/>
              <w:jc w:val="center"/>
              <w:rPr>
                <w:sz w:val="28"/>
                <w:szCs w:val="28"/>
              </w:rPr>
            </w:pPr>
            <w:r w:rsidRPr="00D31BE1">
              <w:rPr>
                <w:i/>
                <w:iCs/>
                <w:sz w:val="28"/>
                <w:szCs w:val="28"/>
              </w:rPr>
              <w:t>Quảng Trị, ngày       tháng     năm 202</w:t>
            </w:r>
            <w:r w:rsidR="00B22BA6" w:rsidRPr="00D31BE1">
              <w:rPr>
                <w:i/>
                <w:iCs/>
                <w:sz w:val="28"/>
                <w:szCs w:val="28"/>
              </w:rPr>
              <w:t>6</w:t>
            </w:r>
          </w:p>
        </w:tc>
      </w:tr>
    </w:tbl>
    <w:p w:rsidR="00FF7332" w:rsidRPr="00D31BE1" w:rsidRDefault="00FF7332" w:rsidP="00FF7332">
      <w:pPr>
        <w:pStyle w:val="NormalWeb"/>
        <w:widowControl w:val="0"/>
        <w:shd w:val="clear" w:color="auto" w:fill="FFFFFF"/>
        <w:spacing w:before="0" w:beforeAutospacing="0" w:after="0" w:afterAutospacing="0"/>
        <w:jc w:val="center"/>
        <w:rPr>
          <w:b/>
          <w:bCs/>
          <w:sz w:val="28"/>
          <w:szCs w:val="28"/>
        </w:rPr>
      </w:pPr>
    </w:p>
    <w:p w:rsidR="006C731A" w:rsidRPr="00D31BE1" w:rsidRDefault="006C731A" w:rsidP="00FF7332">
      <w:pPr>
        <w:pStyle w:val="NormalWeb"/>
        <w:widowControl w:val="0"/>
        <w:shd w:val="clear" w:color="auto" w:fill="FFFFFF"/>
        <w:spacing w:before="0" w:beforeAutospacing="0" w:after="0" w:afterAutospacing="0"/>
        <w:jc w:val="center"/>
        <w:rPr>
          <w:sz w:val="28"/>
          <w:szCs w:val="28"/>
        </w:rPr>
      </w:pPr>
      <w:r w:rsidRPr="00D31BE1">
        <w:rPr>
          <w:b/>
          <w:bCs/>
          <w:sz w:val="28"/>
          <w:szCs w:val="28"/>
        </w:rPr>
        <w:t>NGHỊ QUYẾT</w:t>
      </w:r>
    </w:p>
    <w:p w:rsidR="006352AE" w:rsidRDefault="006C731A" w:rsidP="000816D3">
      <w:pPr>
        <w:jc w:val="center"/>
        <w:rPr>
          <w:b/>
          <w:sz w:val="28"/>
          <w:szCs w:val="28"/>
        </w:rPr>
      </w:pPr>
      <w:r w:rsidRPr="00D31BE1">
        <w:rPr>
          <w:b/>
          <w:sz w:val="28"/>
          <w:szCs w:val="28"/>
        </w:rPr>
        <w:t xml:space="preserve">Về việc </w:t>
      </w:r>
      <w:r w:rsidR="00BB0742" w:rsidRPr="00D31BE1">
        <w:rPr>
          <w:b/>
          <w:sz w:val="28"/>
          <w:szCs w:val="28"/>
        </w:rPr>
        <w:t>bãi bỏ các văn bản quy phạm pháp luật</w:t>
      </w:r>
      <w:r w:rsidR="0015171B" w:rsidRPr="00D31BE1">
        <w:rPr>
          <w:b/>
          <w:sz w:val="28"/>
          <w:szCs w:val="28"/>
        </w:rPr>
        <w:t xml:space="preserve"> do</w:t>
      </w:r>
    </w:p>
    <w:p w:rsidR="006352AE" w:rsidRDefault="0015171B" w:rsidP="000816D3">
      <w:pPr>
        <w:jc w:val="center"/>
        <w:rPr>
          <w:b/>
          <w:sz w:val="28"/>
          <w:szCs w:val="28"/>
        </w:rPr>
      </w:pPr>
      <w:r w:rsidRPr="00D31BE1">
        <w:rPr>
          <w:b/>
          <w:sz w:val="28"/>
          <w:szCs w:val="28"/>
        </w:rPr>
        <w:t xml:space="preserve">Hội đồng nhân dân tỉnh </w:t>
      </w:r>
      <w:r w:rsidR="006352AE">
        <w:rPr>
          <w:b/>
          <w:sz w:val="28"/>
          <w:szCs w:val="28"/>
        </w:rPr>
        <w:t xml:space="preserve">Quảng Bình và Hội đồng nhân dân </w:t>
      </w:r>
    </w:p>
    <w:p w:rsidR="00BB0742" w:rsidRPr="00D31BE1" w:rsidRDefault="006352AE" w:rsidP="000816D3">
      <w:pPr>
        <w:jc w:val="center"/>
        <w:rPr>
          <w:b/>
          <w:sz w:val="28"/>
          <w:szCs w:val="28"/>
        </w:rPr>
      </w:pPr>
      <w:r>
        <w:rPr>
          <w:b/>
          <w:sz w:val="28"/>
          <w:szCs w:val="28"/>
        </w:rPr>
        <w:t xml:space="preserve">tỉnh </w:t>
      </w:r>
      <w:r w:rsidR="0015171B" w:rsidRPr="00D31BE1">
        <w:rPr>
          <w:b/>
          <w:sz w:val="28"/>
          <w:szCs w:val="28"/>
        </w:rPr>
        <w:t xml:space="preserve">Quảng Trị (cũ) ban hành </w:t>
      </w:r>
      <w:r w:rsidR="00BB0742" w:rsidRPr="00D31BE1">
        <w:rPr>
          <w:b/>
          <w:sz w:val="28"/>
          <w:szCs w:val="28"/>
        </w:rPr>
        <w:t xml:space="preserve">trong lĩnh vực </w:t>
      </w:r>
      <w:r w:rsidR="00454D3D">
        <w:rPr>
          <w:b/>
          <w:sz w:val="28"/>
          <w:szCs w:val="28"/>
        </w:rPr>
        <w:t>tài chính</w:t>
      </w:r>
    </w:p>
    <w:p w:rsidR="006C731A" w:rsidRPr="00D31BE1" w:rsidRDefault="006352AE" w:rsidP="000816D3">
      <w:pPr>
        <w:jc w:val="center"/>
        <w:rPr>
          <w:b/>
          <w:bCs/>
          <w:sz w:val="28"/>
          <w:szCs w:val="28"/>
        </w:rPr>
      </w:pPr>
      <w:r w:rsidRPr="00D31BE1">
        <w:rPr>
          <w:b/>
          <w:bCs/>
          <w:noProof/>
          <w:sz w:val="28"/>
          <w:szCs w:val="28"/>
        </w:rPr>
        <mc:AlternateContent>
          <mc:Choice Requires="wps">
            <w:drawing>
              <wp:anchor distT="0" distB="0" distL="114300" distR="114300" simplePos="0" relativeHeight="251658240" behindDoc="0" locked="0" layoutInCell="1" allowOverlap="1">
                <wp:simplePos x="0" y="0"/>
                <wp:positionH relativeFrom="column">
                  <wp:posOffset>2272969</wp:posOffset>
                </wp:positionH>
                <wp:positionV relativeFrom="paragraph">
                  <wp:posOffset>22860</wp:posOffset>
                </wp:positionV>
                <wp:extent cx="1171575" cy="0"/>
                <wp:effectExtent l="0" t="0" r="28575" b="19050"/>
                <wp:wrapNone/>
                <wp:docPr id="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1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BFB815" id="_x0000_t32" coordsize="21600,21600" o:spt="32" o:oned="t" path="m,l21600,21600e" filled="f">
                <v:path arrowok="t" fillok="f" o:connecttype="none"/>
                <o:lock v:ext="edit" shapetype="t"/>
              </v:shapetype>
              <v:shape id="AutoShape 24" o:spid="_x0000_s1026" type="#_x0000_t32" style="position:absolute;margin-left:178.95pt;margin-top:1.8pt;width:92.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jx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OI0V6&#10;WNHT3utYGU3yMJ/BuALCKrW1oUN6VK/mWdPvDilddUS1PEa/nQwkZyEjeZcSLs5Ald3wRTOIIVAg&#10;DuvY2D5AwhjQMe7kdNsJP3pE4WOWPWTThylG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"/>
            </w:pict>
          </mc:Fallback>
        </mc:AlternateContent>
      </w:r>
    </w:p>
    <w:p w:rsidR="00DE63AC" w:rsidRPr="00D31BE1" w:rsidRDefault="006C731A" w:rsidP="000816D3">
      <w:pPr>
        <w:pStyle w:val="NormalWeb"/>
        <w:widowControl w:val="0"/>
        <w:shd w:val="clear" w:color="auto" w:fill="FFFFFF"/>
        <w:spacing w:before="0" w:beforeAutospacing="0" w:after="0" w:afterAutospacing="0"/>
        <w:jc w:val="center"/>
        <w:rPr>
          <w:b/>
          <w:bCs/>
          <w:sz w:val="28"/>
          <w:szCs w:val="28"/>
        </w:rPr>
      </w:pPr>
      <w:r w:rsidRPr="00D31BE1">
        <w:rPr>
          <w:b/>
          <w:bCs/>
          <w:sz w:val="28"/>
          <w:szCs w:val="28"/>
        </w:rPr>
        <w:t>HỘI ĐỒNG NHÂN DÂN TỈNH QUẢNG TRỊ</w:t>
      </w:r>
      <w:r w:rsidR="00DE63AC" w:rsidRPr="00D31BE1">
        <w:rPr>
          <w:b/>
          <w:bCs/>
          <w:sz w:val="28"/>
          <w:szCs w:val="28"/>
        </w:rPr>
        <w:t xml:space="preserve"> </w:t>
      </w:r>
    </w:p>
    <w:p w:rsidR="00FF7332" w:rsidRPr="00D31BE1" w:rsidRDefault="00FF7332" w:rsidP="000816D3">
      <w:pPr>
        <w:pStyle w:val="NormalWeb"/>
        <w:widowControl w:val="0"/>
        <w:shd w:val="clear" w:color="auto" w:fill="FFFFFF"/>
        <w:spacing w:before="0" w:beforeAutospacing="0" w:after="0" w:afterAutospacing="0"/>
        <w:jc w:val="center"/>
        <w:rPr>
          <w:b/>
          <w:bCs/>
          <w:sz w:val="28"/>
          <w:szCs w:val="28"/>
        </w:rPr>
      </w:pPr>
      <w:r w:rsidRPr="00D31BE1">
        <w:rPr>
          <w:b/>
          <w:bCs/>
          <w:sz w:val="28"/>
          <w:szCs w:val="28"/>
        </w:rPr>
        <w:t>KHÓA</w:t>
      </w:r>
      <w:r w:rsidR="00254B02" w:rsidRPr="00D31BE1">
        <w:rPr>
          <w:b/>
          <w:bCs/>
          <w:sz w:val="28"/>
          <w:szCs w:val="28"/>
        </w:rPr>
        <w:t xml:space="preserve"> IX</w:t>
      </w:r>
      <w:r w:rsidRPr="00D31BE1">
        <w:rPr>
          <w:b/>
          <w:bCs/>
          <w:sz w:val="28"/>
          <w:szCs w:val="28"/>
        </w:rPr>
        <w:t>, KỲ HỌP THỨ</w:t>
      </w:r>
      <w:r w:rsidR="00254B02" w:rsidRPr="00D31BE1">
        <w:rPr>
          <w:b/>
          <w:bCs/>
          <w:sz w:val="28"/>
          <w:szCs w:val="28"/>
        </w:rPr>
        <w:t xml:space="preserve"> </w:t>
      </w:r>
      <w:r w:rsidR="005456DA">
        <w:rPr>
          <w:b/>
          <w:bCs/>
          <w:sz w:val="28"/>
          <w:szCs w:val="28"/>
        </w:rPr>
        <w:t>….</w:t>
      </w:r>
      <w:bookmarkStart w:id="0" w:name="_GoBack"/>
      <w:bookmarkEnd w:id="0"/>
      <w:r w:rsidRPr="00D31BE1">
        <w:rPr>
          <w:b/>
          <w:bCs/>
          <w:sz w:val="28"/>
          <w:szCs w:val="28"/>
        </w:rPr>
        <w:t xml:space="preserve">    </w:t>
      </w:r>
    </w:p>
    <w:p w:rsidR="00FF7332" w:rsidRPr="00D31BE1" w:rsidRDefault="00FF7332" w:rsidP="000816D3">
      <w:pPr>
        <w:pStyle w:val="NormalWeb"/>
        <w:widowControl w:val="0"/>
        <w:shd w:val="clear" w:color="auto" w:fill="FFFFFF"/>
        <w:spacing w:before="0" w:beforeAutospacing="0" w:after="0" w:afterAutospacing="0"/>
        <w:jc w:val="center"/>
        <w:rPr>
          <w:b/>
          <w:bCs/>
          <w:sz w:val="16"/>
          <w:szCs w:val="16"/>
        </w:rPr>
      </w:pPr>
    </w:p>
    <w:p w:rsidR="006C731A" w:rsidRPr="00D31BE1" w:rsidRDefault="006C731A" w:rsidP="005456DA">
      <w:pPr>
        <w:pStyle w:val="NormalWeb"/>
        <w:widowControl w:val="0"/>
        <w:shd w:val="clear" w:color="auto" w:fill="FFFFFF"/>
        <w:spacing w:before="120" w:beforeAutospacing="0" w:after="120" w:afterAutospacing="0"/>
        <w:ind w:firstLine="567"/>
        <w:jc w:val="both"/>
        <w:rPr>
          <w:i/>
          <w:sz w:val="28"/>
          <w:szCs w:val="28"/>
        </w:rPr>
      </w:pPr>
      <w:r w:rsidRPr="00D31BE1">
        <w:rPr>
          <w:i/>
          <w:iCs/>
          <w:sz w:val="28"/>
          <w:szCs w:val="28"/>
        </w:rPr>
        <w:t>Căn cứ Luật Tổ chức chính quyền địa phương</w:t>
      </w:r>
      <w:r w:rsidR="00DE63AC" w:rsidRPr="00D31BE1">
        <w:rPr>
          <w:i/>
          <w:iCs/>
          <w:sz w:val="28"/>
          <w:szCs w:val="28"/>
        </w:rPr>
        <w:t xml:space="preserve"> ngày 16 tháng 6 năm 2025</w:t>
      </w:r>
      <w:r w:rsidRPr="00D31BE1">
        <w:rPr>
          <w:i/>
          <w:sz w:val="28"/>
          <w:szCs w:val="28"/>
        </w:rPr>
        <w:t>;</w:t>
      </w:r>
    </w:p>
    <w:p w:rsidR="00BB0742" w:rsidRPr="00D31BE1" w:rsidRDefault="006C731A" w:rsidP="005456DA">
      <w:pPr>
        <w:pStyle w:val="NormalWeb"/>
        <w:widowControl w:val="0"/>
        <w:shd w:val="clear" w:color="auto" w:fill="FFFFFF"/>
        <w:spacing w:before="120" w:beforeAutospacing="0" w:after="120" w:afterAutospacing="0"/>
        <w:ind w:firstLine="567"/>
        <w:jc w:val="both"/>
        <w:rPr>
          <w:i/>
          <w:spacing w:val="-8"/>
          <w:sz w:val="28"/>
          <w:szCs w:val="28"/>
        </w:rPr>
      </w:pPr>
      <w:r w:rsidRPr="00D31BE1">
        <w:rPr>
          <w:i/>
          <w:spacing w:val="-8"/>
          <w:sz w:val="28"/>
          <w:szCs w:val="28"/>
        </w:rPr>
        <w:t>Căn cứ Luật Ban hành văn bản quy phạm pháp luật</w:t>
      </w:r>
      <w:r w:rsidR="00DE63AC" w:rsidRPr="00D31BE1">
        <w:rPr>
          <w:i/>
          <w:spacing w:val="-8"/>
          <w:sz w:val="28"/>
          <w:szCs w:val="28"/>
        </w:rPr>
        <w:t xml:space="preserve"> ngày 19 tháng </w:t>
      </w:r>
      <w:r w:rsidR="006E328F">
        <w:rPr>
          <w:i/>
          <w:spacing w:val="-8"/>
          <w:sz w:val="28"/>
          <w:szCs w:val="28"/>
        </w:rPr>
        <w:t>0</w:t>
      </w:r>
      <w:r w:rsidR="00DE63AC" w:rsidRPr="00D31BE1">
        <w:rPr>
          <w:i/>
          <w:spacing w:val="-8"/>
          <w:sz w:val="28"/>
          <w:szCs w:val="28"/>
        </w:rPr>
        <w:t>2 năm 2025</w:t>
      </w:r>
      <w:r w:rsidR="00BB0742" w:rsidRPr="00D31BE1">
        <w:rPr>
          <w:i/>
          <w:spacing w:val="-8"/>
          <w:sz w:val="28"/>
          <w:szCs w:val="28"/>
        </w:rPr>
        <w:t xml:space="preserve">; Luật </w:t>
      </w:r>
      <w:r w:rsidR="006E328F">
        <w:rPr>
          <w:i/>
          <w:spacing w:val="-8"/>
          <w:sz w:val="28"/>
          <w:szCs w:val="28"/>
        </w:rPr>
        <w:t>s</w:t>
      </w:r>
      <w:r w:rsidR="00BB0742" w:rsidRPr="00D31BE1">
        <w:rPr>
          <w:i/>
          <w:spacing w:val="-8"/>
          <w:sz w:val="28"/>
          <w:szCs w:val="28"/>
        </w:rPr>
        <w:t>ửa đổi, bổ sung một số điều của Luật Ban hà</w:t>
      </w:r>
      <w:r w:rsidR="00DE63AC" w:rsidRPr="00D31BE1">
        <w:rPr>
          <w:i/>
          <w:spacing w:val="-8"/>
          <w:sz w:val="28"/>
          <w:szCs w:val="28"/>
        </w:rPr>
        <w:t>nh văn bản quy phạm phá</w:t>
      </w:r>
      <w:r w:rsidR="00016E4D" w:rsidRPr="00D31BE1">
        <w:rPr>
          <w:i/>
          <w:spacing w:val="-8"/>
          <w:sz w:val="28"/>
          <w:szCs w:val="28"/>
        </w:rPr>
        <w:t>p luật ngày 25 tháng 6 năm 2025</w:t>
      </w:r>
      <w:r w:rsidR="00BB0742" w:rsidRPr="00D31BE1">
        <w:rPr>
          <w:i/>
          <w:spacing w:val="-8"/>
          <w:sz w:val="28"/>
          <w:szCs w:val="28"/>
        </w:rPr>
        <w:t>;</w:t>
      </w:r>
    </w:p>
    <w:p w:rsidR="00DE63AC" w:rsidRPr="00D31BE1" w:rsidRDefault="00DE63AC" w:rsidP="005456DA">
      <w:pPr>
        <w:pStyle w:val="NormalWeb"/>
        <w:widowControl w:val="0"/>
        <w:shd w:val="clear" w:color="auto" w:fill="FFFFFF"/>
        <w:spacing w:before="120" w:beforeAutospacing="0" w:after="120" w:afterAutospacing="0"/>
        <w:ind w:firstLine="567"/>
        <w:jc w:val="both"/>
        <w:rPr>
          <w:i/>
          <w:sz w:val="28"/>
          <w:szCs w:val="28"/>
        </w:rPr>
      </w:pPr>
      <w:r w:rsidRPr="00D31BE1">
        <w:rPr>
          <w:i/>
          <w:sz w:val="28"/>
          <w:szCs w:val="28"/>
        </w:rPr>
        <w:t xml:space="preserve">Căn cứ Nghị định số 78/2025/NĐ-CP ngày 01 tháng 4 năm 2025 của Chính phủ quy định chi tiết một số điều và biện pháp để tổ chức, hướng dẫn thi hành Luật Ban hành văn bản quy phạm pháp luật; </w:t>
      </w:r>
    </w:p>
    <w:p w:rsidR="00FD5762" w:rsidRPr="00D31BE1" w:rsidRDefault="00FD5762" w:rsidP="005456DA">
      <w:pPr>
        <w:pStyle w:val="NormalWeb"/>
        <w:widowControl w:val="0"/>
        <w:shd w:val="clear" w:color="auto" w:fill="FFFFFF"/>
        <w:spacing w:before="120" w:beforeAutospacing="0" w:after="120" w:afterAutospacing="0"/>
        <w:ind w:firstLine="567"/>
        <w:jc w:val="both"/>
        <w:rPr>
          <w:i/>
          <w:spacing w:val="-8"/>
          <w:sz w:val="28"/>
          <w:szCs w:val="28"/>
        </w:rPr>
      </w:pPr>
      <w:r w:rsidRPr="00D31BE1">
        <w:rPr>
          <w:i/>
          <w:spacing w:val="-8"/>
          <w:sz w:val="28"/>
          <w:szCs w:val="28"/>
        </w:rPr>
        <w:t>Căn cứ Nghị định số 187/2025/NĐ-CP ngày 01 tháng 7 năm</w:t>
      </w:r>
      <w:r w:rsidR="00B45CF6">
        <w:rPr>
          <w:i/>
          <w:spacing w:val="-8"/>
          <w:sz w:val="28"/>
          <w:szCs w:val="28"/>
        </w:rPr>
        <w:t xml:space="preserve"> </w:t>
      </w:r>
      <w:r w:rsidRPr="00D31BE1">
        <w:rPr>
          <w:i/>
          <w:spacing w:val="-8"/>
          <w:sz w:val="28"/>
          <w:szCs w:val="28"/>
        </w:rPr>
        <w:t>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w:t>
      </w:r>
      <w:r w:rsidR="00B65A98" w:rsidRPr="00D31BE1">
        <w:rPr>
          <w:i/>
          <w:spacing w:val="-8"/>
          <w:sz w:val="28"/>
          <w:szCs w:val="28"/>
        </w:rPr>
        <w:t>ử lý văn bản quy phạm pháp luật;</w:t>
      </w:r>
    </w:p>
    <w:p w:rsidR="006C731A" w:rsidRDefault="006E783C" w:rsidP="005456DA">
      <w:pPr>
        <w:pStyle w:val="NormalWeb"/>
        <w:widowControl w:val="0"/>
        <w:shd w:val="clear" w:color="auto" w:fill="FFFFFF"/>
        <w:spacing w:before="120" w:beforeAutospacing="0" w:after="120" w:afterAutospacing="0"/>
        <w:ind w:firstLine="567"/>
        <w:jc w:val="both"/>
        <w:rPr>
          <w:i/>
          <w:sz w:val="28"/>
          <w:szCs w:val="28"/>
        </w:rPr>
      </w:pPr>
      <w:r w:rsidRPr="00D31BE1">
        <w:rPr>
          <w:i/>
          <w:iCs/>
          <w:sz w:val="28"/>
          <w:szCs w:val="28"/>
          <w:lang w:val="vi-VN"/>
        </w:rPr>
        <w:t>Xét Tờ trình số …./TTr-UBND ngày … tháng … năm 202</w:t>
      </w:r>
      <w:r w:rsidR="00EA2693" w:rsidRPr="00D31BE1">
        <w:rPr>
          <w:i/>
          <w:iCs/>
          <w:sz w:val="28"/>
          <w:szCs w:val="28"/>
        </w:rPr>
        <w:t>6</w:t>
      </w:r>
      <w:r w:rsidRPr="00D31BE1">
        <w:rPr>
          <w:i/>
          <w:iCs/>
          <w:sz w:val="28"/>
          <w:szCs w:val="28"/>
          <w:lang w:val="vi-VN"/>
        </w:rPr>
        <w:t xml:space="preserve"> của Ủy ban nhân dân tỉnh về việc </w:t>
      </w:r>
      <w:r w:rsidR="00FF7332" w:rsidRPr="00D31BE1">
        <w:rPr>
          <w:i/>
          <w:iCs/>
          <w:sz w:val="28"/>
          <w:szCs w:val="28"/>
        </w:rPr>
        <w:t>đề nghị thông qua</w:t>
      </w:r>
      <w:r w:rsidRPr="00D31BE1">
        <w:rPr>
          <w:i/>
          <w:iCs/>
          <w:sz w:val="28"/>
          <w:szCs w:val="28"/>
          <w:lang w:val="vi-VN"/>
        </w:rPr>
        <w:t xml:space="preserve"> Nghị quyết bãi bỏ </w:t>
      </w:r>
      <w:r w:rsidR="00FF7332" w:rsidRPr="00D31BE1">
        <w:rPr>
          <w:i/>
          <w:iCs/>
          <w:sz w:val="28"/>
          <w:szCs w:val="28"/>
          <w:lang w:val="vi-VN"/>
        </w:rPr>
        <w:t>các văn bản quy phạm pháp luật trong lĩnh vực nông nghiệp và môi trường</w:t>
      </w:r>
      <w:r w:rsidRPr="00D31BE1">
        <w:rPr>
          <w:i/>
          <w:iCs/>
          <w:sz w:val="28"/>
          <w:szCs w:val="28"/>
          <w:lang w:val="vi-VN"/>
        </w:rPr>
        <w:t>; Báo cáo thẩm tra của Ban</w:t>
      </w:r>
      <w:r w:rsidR="00AA6AFB" w:rsidRPr="00D31BE1">
        <w:rPr>
          <w:i/>
          <w:iCs/>
          <w:sz w:val="28"/>
          <w:szCs w:val="28"/>
        </w:rPr>
        <w:t>…………….</w:t>
      </w:r>
      <w:r w:rsidR="004D09DD" w:rsidRPr="00D31BE1">
        <w:rPr>
          <w:i/>
          <w:sz w:val="28"/>
          <w:szCs w:val="28"/>
        </w:rPr>
        <w:t>….</w:t>
      </w:r>
      <w:r w:rsidR="00BB0742" w:rsidRPr="00D31BE1">
        <w:rPr>
          <w:i/>
          <w:sz w:val="28"/>
          <w:szCs w:val="28"/>
        </w:rPr>
        <w:t xml:space="preserve"> của Hội đồng nhân dân tỉnh và ý kiến thảo luận của đại biểu Hộ</w:t>
      </w:r>
      <w:r w:rsidR="00BE702E" w:rsidRPr="00D31BE1">
        <w:rPr>
          <w:i/>
          <w:sz w:val="28"/>
          <w:szCs w:val="28"/>
        </w:rPr>
        <w:t>i đồng nhân dân tỉnh tại kỳ họp</w:t>
      </w:r>
      <w:r w:rsidR="00CD165F" w:rsidRPr="00D31BE1">
        <w:rPr>
          <w:i/>
          <w:sz w:val="28"/>
          <w:szCs w:val="28"/>
        </w:rPr>
        <w:t>.</w:t>
      </w:r>
    </w:p>
    <w:p w:rsidR="005456DA" w:rsidRPr="00D31BE1" w:rsidRDefault="005456DA" w:rsidP="005456DA">
      <w:pPr>
        <w:pStyle w:val="NormalWeb"/>
        <w:widowControl w:val="0"/>
        <w:shd w:val="clear" w:color="auto" w:fill="FFFFFF"/>
        <w:spacing w:before="120" w:beforeAutospacing="0" w:after="120" w:afterAutospacing="0"/>
        <w:ind w:firstLine="567"/>
        <w:jc w:val="both"/>
        <w:rPr>
          <w:i/>
          <w:iCs/>
          <w:sz w:val="28"/>
          <w:szCs w:val="28"/>
          <w:lang w:val="vi-VN"/>
        </w:rPr>
      </w:pPr>
    </w:p>
    <w:p w:rsidR="006C731A" w:rsidRDefault="006C731A" w:rsidP="00C532B9">
      <w:pPr>
        <w:pStyle w:val="NormalWeb"/>
        <w:widowControl w:val="0"/>
        <w:shd w:val="clear" w:color="auto" w:fill="FFFFFF"/>
        <w:tabs>
          <w:tab w:val="left" w:pos="993"/>
        </w:tabs>
        <w:spacing w:before="120" w:beforeAutospacing="0" w:after="0" w:afterAutospacing="0"/>
        <w:jc w:val="center"/>
        <w:rPr>
          <w:b/>
          <w:sz w:val="28"/>
          <w:szCs w:val="28"/>
        </w:rPr>
      </w:pPr>
      <w:r w:rsidRPr="00D31BE1">
        <w:rPr>
          <w:b/>
          <w:sz w:val="28"/>
          <w:szCs w:val="28"/>
        </w:rPr>
        <w:t xml:space="preserve">QUYẾT NGHỊ: </w:t>
      </w:r>
    </w:p>
    <w:p w:rsidR="005456DA" w:rsidRPr="00D31BE1" w:rsidRDefault="005456DA" w:rsidP="00C532B9">
      <w:pPr>
        <w:pStyle w:val="NormalWeb"/>
        <w:widowControl w:val="0"/>
        <w:shd w:val="clear" w:color="auto" w:fill="FFFFFF"/>
        <w:tabs>
          <w:tab w:val="left" w:pos="993"/>
        </w:tabs>
        <w:spacing w:before="120" w:beforeAutospacing="0" w:after="0" w:afterAutospacing="0"/>
        <w:jc w:val="center"/>
        <w:rPr>
          <w:b/>
          <w:sz w:val="28"/>
          <w:szCs w:val="28"/>
        </w:rPr>
      </w:pPr>
    </w:p>
    <w:p w:rsidR="00821E4E" w:rsidRDefault="006C731A" w:rsidP="005456DA">
      <w:pPr>
        <w:spacing w:before="120"/>
        <w:ind w:firstLine="567"/>
        <w:jc w:val="both"/>
        <w:rPr>
          <w:bCs/>
          <w:sz w:val="28"/>
          <w:szCs w:val="28"/>
        </w:rPr>
      </w:pPr>
      <w:r w:rsidRPr="00D31BE1">
        <w:rPr>
          <w:b/>
          <w:bCs/>
          <w:sz w:val="28"/>
          <w:szCs w:val="28"/>
        </w:rPr>
        <w:t>Điều 1.</w:t>
      </w:r>
      <w:r w:rsidR="00017C7F" w:rsidRPr="00D31BE1">
        <w:rPr>
          <w:bCs/>
          <w:sz w:val="28"/>
          <w:szCs w:val="28"/>
        </w:rPr>
        <w:t xml:space="preserve"> Bãi bỏ toàn bộ </w:t>
      </w:r>
      <w:r w:rsidR="006352AE">
        <w:rPr>
          <w:bCs/>
          <w:sz w:val="28"/>
          <w:szCs w:val="28"/>
        </w:rPr>
        <w:t>28</w:t>
      </w:r>
      <w:r w:rsidR="00017C7F" w:rsidRPr="00D31BE1">
        <w:rPr>
          <w:bCs/>
          <w:sz w:val="28"/>
          <w:szCs w:val="28"/>
        </w:rPr>
        <w:t xml:space="preserve"> (</w:t>
      </w:r>
      <w:r w:rsidR="00D80C24">
        <w:rPr>
          <w:bCs/>
          <w:sz w:val="28"/>
          <w:szCs w:val="28"/>
        </w:rPr>
        <w:t>H</w:t>
      </w:r>
      <w:r w:rsidR="006352AE">
        <w:rPr>
          <w:bCs/>
          <w:sz w:val="28"/>
          <w:szCs w:val="28"/>
        </w:rPr>
        <w:t>ai tám</w:t>
      </w:r>
      <w:r w:rsidR="00017C7F" w:rsidRPr="00D31BE1">
        <w:rPr>
          <w:bCs/>
          <w:sz w:val="28"/>
          <w:szCs w:val="28"/>
        </w:rPr>
        <w:t xml:space="preserve">) Nghị quyết của Hội đồng nhân dân tỉnh </w:t>
      </w:r>
      <w:r w:rsidR="006352AE">
        <w:rPr>
          <w:bCs/>
          <w:sz w:val="28"/>
          <w:szCs w:val="28"/>
        </w:rPr>
        <w:t xml:space="preserve">Quảng Bình và </w:t>
      </w:r>
      <w:r w:rsidR="00017C7F" w:rsidRPr="00D31BE1">
        <w:rPr>
          <w:bCs/>
          <w:sz w:val="28"/>
          <w:szCs w:val="28"/>
        </w:rPr>
        <w:t xml:space="preserve">Quảng Trị (cũ) ban hành </w:t>
      </w:r>
      <w:r w:rsidR="00017C7F" w:rsidRPr="00D31BE1">
        <w:rPr>
          <w:sz w:val="28"/>
          <w:szCs w:val="28"/>
        </w:rPr>
        <w:t xml:space="preserve">trong lĩnh vực </w:t>
      </w:r>
      <w:r w:rsidR="00454D3D">
        <w:rPr>
          <w:sz w:val="28"/>
          <w:szCs w:val="28"/>
        </w:rPr>
        <w:t>tài chính</w:t>
      </w:r>
      <w:r w:rsidR="00017C7F" w:rsidRPr="00D31BE1">
        <w:rPr>
          <w:bCs/>
          <w:sz w:val="28"/>
          <w:szCs w:val="28"/>
        </w:rPr>
        <w:t xml:space="preserve"> gồm:</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1. Nghị quyết số 41/2009/NQ-HĐND ngày 11/12/2009 của HĐND tỉnh Quảng Trị về việc ban hành Tiêu chí phân bổ vốn và tỷ lệ hỗ trợ cho các nội dung hoạt động Dự án Hỗ trợ phát triển sản xuất thuộc Chương trình 135 (Giai đoạn II) năm 2010 và những năm tiếp theo trên địa bàn tỉnh Quảng Trị;</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 xml:space="preserve">2. Nghị quyết số 117/2009/NQ-HĐND ngày 17/07/2009 của HĐND tỉnh </w:t>
      </w:r>
      <w:r w:rsidRPr="00D80C24">
        <w:rPr>
          <w:rFonts w:eastAsia="Courier New"/>
          <w:bCs/>
          <w:color w:val="000000"/>
          <w:sz w:val="28"/>
          <w:szCs w:val="28"/>
          <w:lang w:eastAsia="vi-VN" w:bidi="vi-VN"/>
        </w:rPr>
        <w:lastRenderedPageBreak/>
        <w:t>Quảng Bình về việc quy định mức phụ cấp cho cán bộ, công chức, viên chức làm việc tại bộ phận tiếp nhận và trả kết quả các cấp trên địa bàn tỉnh;</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3. Nghị quyết số 23/2011/NQ-HĐND ngày 01/12/2011 của HĐND tỉnh Quảng Bình về việc quy định mức phụ cấp đối với Bí thư chi bộ trực thuộc Đảng bộ bộ phận thuộc xã, phường, thị trấn và Bí thư chi bộ xóm trực thuộc Đảng ủy cơ sở xã trên địa bàn tỉnh Quảng Bình;</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4. Nghị quyết số 54/2012/NQ-HĐND ngày 08/12/2012 của HĐND tỉnh Quảng Bình về việc điều chỉnh, bổ sung tỷ lệ điều tiết tại Nghị quyết số 146/2010/NQ-HĐND ngày 29 tháng 10 năm 2010 của Hội đồng nhân dân tỉnh khóa XV;</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5. Nghị quyết số 70/2013/NQ-HĐND ngày 12/12/2013 của HĐND tỉnh Quảng Bình phê chuẩn tổng quyết toán thu, chi ngân sách Nhà nước tỉnh Quảng Bình năm 2012;</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6. Nghị quyết số 91/2014/NQ-HĐND ngày 10/12/2014 của HĐND tỉnh Quảng Bình phê chuẩn tổng quyết toán thu, chi ngân sách nhà nước tỉnh Quảng Bình năm 2013;</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7. Nghị quyết số 107/2015/NQ-HĐND ngày 17/07/2015 của HĐND tỉnh Quảng Bình về tiêu chí dự án trọng điểm nhóm C của tỉnh Quảng Bình;</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8. Nghị quyết số 112/2015/NQ-HĐND ngày 11/12/2015 của HĐND tỉnh Quảng Bình về việc điều chỉnh tỷ lệ điều tiết khoản thu tiền sử dụng đất giữa các cấp ngân sách trên địa bàn tỉnh;</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9. Nghị quyết số 19/2017/NQ-HĐND ngày 18/07/2017 của HĐND tỉnh Quảng Bình về việc ban hành quy định một số chính sách ưu đãi và hỗ trợ đầu tư trên địa bàn tỉnh Quảng Bình;</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10. Nghị quyết số 26/2017/NQ-HĐND ngày 14/12/2017 của HĐND tỉnh Quảng Trị quy định thời hạn phê chuẩn quyết toán ngân sách của Hội đồng nhân dân cấp xã, cấp huyện và thời hạn Ủy ban nhân dân gửi báo cáo quyết toán ngân sách trên địa bàn tỉnh Quảng Trị;</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11. Nghị quyết số 34/2018/NQ-HĐND ngày 13/07/2018 của HĐND tỉnh Quảng Bình quy định mức hỗ trợ kinh phí hoạt động của Ban Thanh tra nhân dân cấp xã và mức hỗ trợ kinh phí thực hiện Cuộc vận động “Toàn dân đoàn kết xây dựng nông thôn mới, đô thị văn minh” trên địa bàn tỉnh Quảng Bình;</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12. Nghị quyết số 09/2019/NQ-HĐND ngày 20/07/2019 của HĐND tỉnh Quảng Trị quy định về quản lý, sử dụng kinh phí bảo đảm trật tự an toàn giao thông tại các huyện, thị xã, thành phố trên địa bàn tỉnh Quảng Trị;</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13. Nghị quyết số 111/2020/NQ-HĐND ngày 09/12/2020 của HĐND tỉnh Quảng Trị quy định thời gian, mức trợ cấp tiền mua và vận chuyển nước ngọt và sạch đối với cán bộ, công chức, viên chức công tác ở vùng có điều kiện kinh tế - xã hội đặc biệt khó khăn trên địa bàn tỉnh Quảng Trị;</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 xml:space="preserve">14. Nghị quyết số 78/2021/NQ-HĐND ngày 02/04/2021 của HĐND tỉnh </w:t>
      </w:r>
      <w:r w:rsidRPr="00D80C24">
        <w:rPr>
          <w:rFonts w:eastAsia="Courier New"/>
          <w:bCs/>
          <w:color w:val="000000"/>
          <w:sz w:val="28"/>
          <w:szCs w:val="28"/>
          <w:lang w:eastAsia="vi-VN" w:bidi="vi-VN"/>
        </w:rPr>
        <w:lastRenderedPageBreak/>
        <w:t>Quảng Bình quy định mức thưởng của tỉnh đối với xã đạt chuẩn nông thôn mới nâng cao, nông thôn mới kiểu mẫu, khu dân cư nông thôn mới kiểu mẫu, vườn mẫu nông thôn mới giai đoạn 2018-2020 trên địa bàn tỉnh Quảng Bình;</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15. Nghị quyết số 91/2021/NQ-HĐND ngày 16/07/2021 của HĐND tỉnh Quảng Trị về phương hướng, nhiệm vụ phát triển kinh tế - xã hội 5 năm 2021-2025;</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16. Nghị quyết số 149/2021/NQ-HĐND ngày 09/12/2021 của HĐND tỉnh Quảng Trị về kế hoạch phát triển kinh tế - xã hội năm 2022;</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17. Nghị quyết số 31/2022/NQ-HĐND ngày 14/07/2022 của HĐND tỉnh Quảng Trị về nhiệm vụ phát triển kinh tế - xã hội 6 tháng cuối năm 2022;</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18. Nghị quyết số 80/2022/NQ-HĐND ngày 09/12/2022 của HĐND tỉnh Quảng Trị về kế hoạch phát triển kinh tế - xã hội năm 2023;</w:t>
      </w:r>
    </w:p>
    <w:p w:rsidR="00D80C24" w:rsidRPr="005456DA" w:rsidRDefault="00D80C24" w:rsidP="005456DA">
      <w:pPr>
        <w:widowControl w:val="0"/>
        <w:spacing w:before="120"/>
        <w:ind w:firstLine="567"/>
        <w:jc w:val="both"/>
        <w:rPr>
          <w:rFonts w:eastAsia="Courier New"/>
          <w:bCs/>
          <w:color w:val="000000"/>
          <w:spacing w:val="-4"/>
          <w:sz w:val="28"/>
          <w:szCs w:val="28"/>
          <w:lang w:eastAsia="vi-VN" w:bidi="vi-VN"/>
        </w:rPr>
      </w:pPr>
      <w:r w:rsidRPr="005456DA">
        <w:rPr>
          <w:rFonts w:eastAsia="Courier New"/>
          <w:bCs/>
          <w:color w:val="000000"/>
          <w:spacing w:val="-4"/>
          <w:sz w:val="28"/>
          <w:szCs w:val="28"/>
          <w:lang w:eastAsia="vi-VN" w:bidi="vi-VN"/>
        </w:rPr>
        <w:t>19. Nghị quyết số 101/2022/NQ-HĐND ngày 09/12/2022 của HĐND tỉnh Quảng Trị quy định mức hỗ trợ một số nội dung thực hiện Chương trình mục tiêu quốc gia xây dựng nông thôn mới giai đoạn 2021 - 2025 trên địa bàn tỉnh Quảng Trị;</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20. Nghị quyết số 45/2023/NQ-HĐND ngày 19/07/2023 của HĐND tỉnh Quảng Trị về nhiệm vụ phát triển kinh tế - xã hội 6 tháng cuối năm 2023;</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21. Nghị quyết số 48/2023/NQ-HĐND ngày 19/07/2023 của HĐND tỉnh Quảng Trị quy định quy trình, thủ tục thanh toán, quyết toán các nguồn vốn được lồng ghép thực hiện các chương trình mục tiêu quốc gia trên địa bàn tỉnh Quảng Trị giai đoạn 2021 - 2025;</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22. Nghị quyết số 56/2023/NQ-HĐND ngày 19/07/2023 của HĐND tỉnh Quảng Trị ban hành chính sách hỗ trợ đầu tư trên địa bàn tỉnh Quảng Trị;</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23. Nghị quyết số 99/2023/NQ-HĐND ngày 07/12/2023 của HĐND tỉnh Quảng Trị về kế hoạch phát triển kinh tế - xã hội năm 2024;</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24. Nghị quyết số 39/2024/NQ-HĐND ngày 11/07/2024 của HĐND tỉnh Quảng Trị về nhiệm vụ phát triển kinh tế - xã hội 6 tháng cuối năm 2024;</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25. Nghị quyết số 61/2024/NQ-HĐND ngày 11/07/2024 của HĐND tỉnh Quảng Trị quy định các nhiệm vụ chi thực hiện sắp xếp đơn vị hành chính cấp huyện, cấp xã và mức hỗ trợ đối với đơn vị hành chính cấp huyện, cấp xã thực hiện sắp xếp trên địa bàn tỉnh Quảng Trị giai đoạn 2023 - 2030;</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26. Nghị quyết số 90/2024/NQ-HĐND ngày 06/12/2024 của HĐND tỉnh Quảng Trị về kế hoạch phát triển kinh tế - xã hội năm 2025;</w:t>
      </w:r>
    </w:p>
    <w:p w:rsidR="00D80C24" w:rsidRPr="00D80C24" w:rsidRDefault="00D80C24" w:rsidP="005456DA">
      <w:pPr>
        <w:widowControl w:val="0"/>
        <w:spacing w:before="120"/>
        <w:ind w:firstLine="567"/>
        <w:jc w:val="both"/>
        <w:rPr>
          <w:rFonts w:eastAsia="Courier New"/>
          <w:bCs/>
          <w:color w:val="000000"/>
          <w:sz w:val="28"/>
          <w:szCs w:val="28"/>
          <w:lang w:eastAsia="vi-VN" w:bidi="vi-VN"/>
        </w:rPr>
      </w:pPr>
      <w:r w:rsidRPr="00D80C24">
        <w:rPr>
          <w:rFonts w:eastAsia="Courier New"/>
          <w:bCs/>
          <w:color w:val="000000"/>
          <w:sz w:val="28"/>
          <w:szCs w:val="28"/>
          <w:lang w:eastAsia="vi-VN" w:bidi="vi-VN"/>
        </w:rPr>
        <w:t>27. Nghị quyết số 123/2024/NQ-HĐND ngày 06/12/2024 của HĐND tỉnh Quảng Trị quy định về quản lý, sử dụng tài sản công và thẩm quyền quyết định việc mua sắm hàng hóa, dịch vụ thuộc phạm vi quản lý của tỉnh Quảng Trị;</w:t>
      </w:r>
    </w:p>
    <w:p w:rsidR="00D80C24" w:rsidRPr="00D80C24" w:rsidRDefault="00D80C24" w:rsidP="005456DA">
      <w:pPr>
        <w:widowControl w:val="0"/>
        <w:spacing w:before="120"/>
        <w:ind w:firstLine="567"/>
        <w:jc w:val="both"/>
        <w:rPr>
          <w:rFonts w:eastAsia="Courier New"/>
          <w:color w:val="000000"/>
          <w:sz w:val="28"/>
          <w:szCs w:val="28"/>
          <w:lang w:eastAsia="vi-VN" w:bidi="vi-VN"/>
        </w:rPr>
      </w:pPr>
      <w:r w:rsidRPr="00D80C24">
        <w:rPr>
          <w:rFonts w:eastAsia="Courier New"/>
          <w:bCs/>
          <w:color w:val="000000"/>
          <w:sz w:val="28"/>
          <w:szCs w:val="28"/>
          <w:lang w:eastAsia="vi-VN" w:bidi="vi-VN"/>
        </w:rPr>
        <w:t>28. Nghị quyết số 04/2025/NQ-HĐND ngày 20/02/2025 của HĐND tỉnh Quảng Trị về việc điều chỉnh một số chỉ tiêu kế hoạch phát triển kinh tế - xã hội năm 2025.</w:t>
      </w:r>
    </w:p>
    <w:p w:rsidR="00DD4909" w:rsidRPr="00D31BE1" w:rsidRDefault="00FB7080" w:rsidP="005456DA">
      <w:pPr>
        <w:spacing w:before="120"/>
        <w:ind w:firstLine="567"/>
        <w:jc w:val="both"/>
        <w:rPr>
          <w:b/>
          <w:sz w:val="28"/>
          <w:szCs w:val="28"/>
        </w:rPr>
      </w:pPr>
      <w:r w:rsidRPr="00D31BE1">
        <w:rPr>
          <w:b/>
          <w:sz w:val="28"/>
          <w:szCs w:val="28"/>
        </w:rPr>
        <w:lastRenderedPageBreak/>
        <w:t xml:space="preserve">Điều </w:t>
      </w:r>
      <w:r w:rsidR="00454D3D">
        <w:rPr>
          <w:b/>
          <w:sz w:val="28"/>
          <w:szCs w:val="28"/>
        </w:rPr>
        <w:t>2</w:t>
      </w:r>
      <w:r w:rsidR="00DD4909" w:rsidRPr="00D31BE1">
        <w:rPr>
          <w:b/>
          <w:sz w:val="28"/>
          <w:szCs w:val="28"/>
        </w:rPr>
        <w:t xml:space="preserve">. </w:t>
      </w:r>
      <w:r w:rsidR="00DE63AC" w:rsidRPr="00D31BE1">
        <w:rPr>
          <w:b/>
          <w:sz w:val="28"/>
          <w:szCs w:val="28"/>
        </w:rPr>
        <w:t xml:space="preserve">Tổ chức thực hiện </w:t>
      </w:r>
    </w:p>
    <w:p w:rsidR="00BF7099" w:rsidRPr="00D31BE1" w:rsidRDefault="00BF7099" w:rsidP="005456DA">
      <w:pPr>
        <w:spacing w:before="120"/>
        <w:ind w:firstLine="567"/>
        <w:jc w:val="both"/>
        <w:rPr>
          <w:sz w:val="28"/>
          <w:szCs w:val="28"/>
        </w:rPr>
      </w:pPr>
      <w:r w:rsidRPr="00D31BE1">
        <w:rPr>
          <w:sz w:val="28"/>
          <w:szCs w:val="28"/>
        </w:rPr>
        <w:t xml:space="preserve">1. Giao Ủy ban nhân dân tỉnh tổ chức </w:t>
      </w:r>
      <w:r w:rsidR="002B1F89" w:rsidRPr="00D31BE1">
        <w:rPr>
          <w:sz w:val="28"/>
          <w:szCs w:val="28"/>
        </w:rPr>
        <w:t>thực hiện Nghị quyết</w:t>
      </w:r>
      <w:r w:rsidRPr="00D31BE1">
        <w:rPr>
          <w:sz w:val="28"/>
          <w:szCs w:val="28"/>
        </w:rPr>
        <w:t>.</w:t>
      </w:r>
    </w:p>
    <w:p w:rsidR="00BF7099" w:rsidRPr="00D31BE1" w:rsidRDefault="00BF7099" w:rsidP="005456DA">
      <w:pPr>
        <w:spacing w:before="120"/>
        <w:ind w:firstLine="567"/>
        <w:jc w:val="both"/>
        <w:rPr>
          <w:sz w:val="28"/>
          <w:szCs w:val="28"/>
        </w:rPr>
      </w:pPr>
      <w:r w:rsidRPr="00D31BE1">
        <w:rPr>
          <w:sz w:val="28"/>
          <w:szCs w:val="28"/>
        </w:rPr>
        <w:t xml:space="preserve">2. Thường trực Hội đồng nhân dân tỉnh, các Ban của Hội đồng nhân dân tỉnh, Tổ đại biểu Hội đồng nhân dân tỉnh và </w:t>
      </w:r>
      <w:r w:rsidR="002B1F89" w:rsidRPr="00D31BE1">
        <w:rPr>
          <w:sz w:val="28"/>
          <w:szCs w:val="28"/>
        </w:rPr>
        <w:t xml:space="preserve">các </w:t>
      </w:r>
      <w:r w:rsidRPr="00D31BE1">
        <w:rPr>
          <w:sz w:val="28"/>
          <w:szCs w:val="28"/>
        </w:rPr>
        <w:t>đại biểu Hội đồng nhân dân tỉnh phối hợp với Ban Thường trực Ủy ban Mặt trận Tổ quốc Việt Nam tỉnh giám sát việc thực hiện Nghị quyết.</w:t>
      </w:r>
    </w:p>
    <w:p w:rsidR="00BF7099" w:rsidRPr="00D31BE1" w:rsidRDefault="00BF7099" w:rsidP="005456DA">
      <w:pPr>
        <w:spacing w:before="120"/>
        <w:ind w:firstLine="567"/>
        <w:jc w:val="both"/>
        <w:rPr>
          <w:spacing w:val="-6"/>
          <w:sz w:val="28"/>
          <w:szCs w:val="28"/>
        </w:rPr>
      </w:pPr>
      <w:r w:rsidRPr="00D31BE1">
        <w:rPr>
          <w:spacing w:val="-6"/>
          <w:sz w:val="28"/>
          <w:szCs w:val="28"/>
        </w:rPr>
        <w:t xml:space="preserve">Nghị quyết này được Hội đồng nhân dân tỉnh Quảng Trị khóa </w:t>
      </w:r>
      <w:r w:rsidR="002B1F89" w:rsidRPr="00D31BE1">
        <w:rPr>
          <w:spacing w:val="-6"/>
          <w:sz w:val="28"/>
          <w:szCs w:val="28"/>
        </w:rPr>
        <w:t>IX</w:t>
      </w:r>
      <w:r w:rsidRPr="00D31BE1">
        <w:rPr>
          <w:spacing w:val="-6"/>
          <w:sz w:val="28"/>
          <w:szCs w:val="28"/>
        </w:rPr>
        <w:t xml:space="preserve">, kỳ họp thứ … thông qua ngày … tháng </w:t>
      </w:r>
      <w:r w:rsidR="00D92BE7" w:rsidRPr="00D31BE1">
        <w:rPr>
          <w:spacing w:val="-6"/>
          <w:sz w:val="28"/>
          <w:szCs w:val="28"/>
        </w:rPr>
        <w:t>…</w:t>
      </w:r>
      <w:r w:rsidRPr="00D31BE1">
        <w:rPr>
          <w:spacing w:val="-6"/>
          <w:sz w:val="28"/>
          <w:szCs w:val="28"/>
        </w:rPr>
        <w:t xml:space="preserve"> năm 202</w:t>
      </w:r>
      <w:r w:rsidR="00235862" w:rsidRPr="00D31BE1">
        <w:rPr>
          <w:spacing w:val="-6"/>
          <w:sz w:val="28"/>
          <w:szCs w:val="28"/>
        </w:rPr>
        <w:t>6</w:t>
      </w:r>
      <w:r w:rsidRPr="00D31BE1">
        <w:rPr>
          <w:spacing w:val="-6"/>
          <w:sz w:val="28"/>
          <w:szCs w:val="28"/>
        </w:rPr>
        <w:t xml:space="preserve"> và có hiệu lực kể từ ngày thông qua.</w:t>
      </w:r>
      <w:r w:rsidR="007356C7" w:rsidRPr="00D31BE1">
        <w:rPr>
          <w:spacing w:val="-6"/>
          <w:sz w:val="28"/>
          <w:szCs w:val="28"/>
        </w:rPr>
        <w:t>/.</w:t>
      </w: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5134"/>
        <w:gridCol w:w="3938"/>
      </w:tblGrid>
      <w:tr w:rsidR="00BA2D9D" w:rsidRPr="00D31BE1" w:rsidTr="00C0701F">
        <w:trPr>
          <w:tblCellSpacing w:w="0" w:type="dxa"/>
        </w:trPr>
        <w:tc>
          <w:tcPr>
            <w:tcW w:w="5353" w:type="dxa"/>
            <w:shd w:val="clear" w:color="auto" w:fill="FFFFFF"/>
            <w:tcMar>
              <w:top w:w="0" w:type="dxa"/>
              <w:left w:w="108" w:type="dxa"/>
              <w:bottom w:w="0" w:type="dxa"/>
              <w:right w:w="108" w:type="dxa"/>
            </w:tcMar>
          </w:tcPr>
          <w:p w:rsidR="00550F92" w:rsidRPr="00D31BE1" w:rsidRDefault="00550F92" w:rsidP="003C34BC">
            <w:pPr>
              <w:pStyle w:val="NormalWeb"/>
              <w:widowControl w:val="0"/>
              <w:spacing w:before="120" w:beforeAutospacing="0" w:after="0" w:afterAutospacing="0"/>
              <w:rPr>
                <w:b/>
                <w:bCs/>
                <w:i/>
                <w:iCs/>
              </w:rPr>
            </w:pPr>
          </w:p>
          <w:p w:rsidR="006E783C" w:rsidRPr="00D31BE1" w:rsidRDefault="006C731A" w:rsidP="00D44624">
            <w:pPr>
              <w:pStyle w:val="NormalWeb"/>
              <w:widowControl w:val="0"/>
              <w:spacing w:before="0" w:beforeAutospacing="0" w:after="0" w:afterAutospacing="0"/>
              <w:rPr>
                <w:b/>
                <w:bCs/>
                <w:i/>
                <w:iCs/>
              </w:rPr>
            </w:pPr>
            <w:r w:rsidRPr="00D31BE1">
              <w:rPr>
                <w:b/>
                <w:bCs/>
                <w:i/>
                <w:iCs/>
              </w:rPr>
              <w:t>Nơi nhận:</w:t>
            </w:r>
          </w:p>
          <w:p w:rsidR="006E783C" w:rsidRPr="00D31BE1" w:rsidRDefault="009107CA" w:rsidP="00EE0509">
            <w:pPr>
              <w:pStyle w:val="NormalWeb"/>
              <w:widowControl w:val="0"/>
              <w:spacing w:before="120" w:beforeAutospacing="0" w:after="0" w:afterAutospacing="0"/>
              <w:jc w:val="both"/>
              <w:rPr>
                <w:sz w:val="22"/>
                <w:szCs w:val="22"/>
                <w:lang w:val="vi-VN"/>
              </w:rPr>
            </w:pPr>
            <w:r w:rsidRPr="00D31BE1">
              <w:rPr>
                <w:sz w:val="22"/>
                <w:szCs w:val="22"/>
                <w:lang w:val="vi-VN"/>
              </w:rPr>
              <w:t xml:space="preserve">- </w:t>
            </w:r>
            <w:r w:rsidRPr="00D31BE1">
              <w:rPr>
                <w:sz w:val="22"/>
                <w:szCs w:val="22"/>
              </w:rPr>
              <w:t>UBTVQH,</w:t>
            </w:r>
            <w:r w:rsidR="006E783C" w:rsidRPr="00D31BE1">
              <w:rPr>
                <w:sz w:val="22"/>
                <w:szCs w:val="22"/>
                <w:lang w:val="vi-VN"/>
              </w:rPr>
              <w:t xml:space="preserve"> Chính phủ;</w:t>
            </w:r>
          </w:p>
          <w:p w:rsidR="006E783C" w:rsidRPr="00D31BE1" w:rsidRDefault="006E783C" w:rsidP="006E783C">
            <w:pPr>
              <w:pStyle w:val="NormalWeb"/>
              <w:widowControl w:val="0"/>
              <w:spacing w:before="0" w:beforeAutospacing="0" w:after="0" w:afterAutospacing="0"/>
              <w:jc w:val="both"/>
              <w:rPr>
                <w:sz w:val="22"/>
                <w:szCs w:val="22"/>
                <w:lang w:val="vi-VN"/>
              </w:rPr>
            </w:pPr>
            <w:r w:rsidRPr="00D31BE1">
              <w:rPr>
                <w:sz w:val="22"/>
                <w:szCs w:val="22"/>
                <w:lang w:val="vi-VN"/>
              </w:rPr>
              <w:t xml:space="preserve">- Bộ </w:t>
            </w:r>
            <w:r w:rsidR="00454D3D">
              <w:rPr>
                <w:sz w:val="22"/>
                <w:szCs w:val="22"/>
              </w:rPr>
              <w:t>Tài chính</w:t>
            </w:r>
            <w:r w:rsidRPr="00D31BE1">
              <w:rPr>
                <w:sz w:val="22"/>
                <w:szCs w:val="22"/>
                <w:lang w:val="vi-VN"/>
              </w:rPr>
              <w:t>;</w:t>
            </w:r>
          </w:p>
          <w:p w:rsidR="009107CA" w:rsidRPr="00D31BE1" w:rsidRDefault="00FF7332" w:rsidP="009107CA">
            <w:pPr>
              <w:rPr>
                <w:sz w:val="22"/>
                <w:szCs w:val="22"/>
              </w:rPr>
            </w:pPr>
            <w:r w:rsidRPr="00D31BE1">
              <w:rPr>
                <w:sz w:val="22"/>
                <w:szCs w:val="22"/>
              </w:rPr>
              <w:t xml:space="preserve">- Cục </w:t>
            </w:r>
            <w:r w:rsidR="009107CA" w:rsidRPr="00D31BE1">
              <w:rPr>
                <w:sz w:val="22"/>
                <w:szCs w:val="22"/>
              </w:rPr>
              <w:t>K</w:t>
            </w:r>
            <w:r w:rsidR="0047447C" w:rsidRPr="00D31BE1">
              <w:rPr>
                <w:sz w:val="22"/>
                <w:szCs w:val="22"/>
              </w:rPr>
              <w:t>iểm tra văn bản</w:t>
            </w:r>
            <w:r w:rsidR="009107CA" w:rsidRPr="00D31BE1">
              <w:rPr>
                <w:sz w:val="22"/>
                <w:szCs w:val="22"/>
              </w:rPr>
              <w:t xml:space="preserve"> và Tổ chức thi hành</w:t>
            </w:r>
          </w:p>
          <w:p w:rsidR="009107CA" w:rsidRPr="00D31BE1" w:rsidRDefault="009107CA" w:rsidP="009107CA">
            <w:pPr>
              <w:rPr>
                <w:sz w:val="22"/>
                <w:szCs w:val="22"/>
              </w:rPr>
            </w:pPr>
            <w:r w:rsidRPr="00D31BE1">
              <w:rPr>
                <w:sz w:val="22"/>
                <w:szCs w:val="22"/>
              </w:rPr>
              <w:t xml:space="preserve">  pháp luật - Bộ Tư pháp;</w:t>
            </w:r>
          </w:p>
          <w:p w:rsidR="006E783C" w:rsidRPr="00D31BE1" w:rsidRDefault="006E783C" w:rsidP="006E783C">
            <w:pPr>
              <w:pStyle w:val="NormalWeb"/>
              <w:widowControl w:val="0"/>
              <w:spacing w:before="0" w:beforeAutospacing="0" w:after="0" w:afterAutospacing="0"/>
              <w:jc w:val="both"/>
              <w:rPr>
                <w:sz w:val="22"/>
                <w:szCs w:val="22"/>
                <w:lang w:val="vi-VN"/>
              </w:rPr>
            </w:pPr>
            <w:r w:rsidRPr="00D31BE1">
              <w:rPr>
                <w:sz w:val="22"/>
                <w:szCs w:val="22"/>
                <w:lang w:val="vi-VN"/>
              </w:rPr>
              <w:t xml:space="preserve">- </w:t>
            </w:r>
            <w:r w:rsidR="009107CA" w:rsidRPr="00D31BE1">
              <w:rPr>
                <w:sz w:val="22"/>
                <w:szCs w:val="22"/>
              </w:rPr>
              <w:t xml:space="preserve">TTTU, TT </w:t>
            </w:r>
            <w:r w:rsidR="009107CA" w:rsidRPr="00D31BE1">
              <w:rPr>
                <w:sz w:val="22"/>
                <w:szCs w:val="22"/>
                <w:lang w:val="vi-VN"/>
              </w:rPr>
              <w:t>HĐND, UBND, UBMTTQVN tỉnh</w:t>
            </w:r>
            <w:r w:rsidR="009107CA" w:rsidRPr="00D31BE1">
              <w:rPr>
                <w:sz w:val="22"/>
                <w:szCs w:val="22"/>
              </w:rPr>
              <w:t xml:space="preserve"> </w:t>
            </w:r>
            <w:r w:rsidRPr="00D31BE1">
              <w:rPr>
                <w:sz w:val="22"/>
                <w:szCs w:val="22"/>
                <w:lang w:val="vi-VN"/>
              </w:rPr>
              <w:t>;</w:t>
            </w:r>
          </w:p>
          <w:p w:rsidR="006E783C" w:rsidRPr="00D31BE1" w:rsidRDefault="006E783C" w:rsidP="006E783C">
            <w:pPr>
              <w:pStyle w:val="NormalWeb"/>
              <w:widowControl w:val="0"/>
              <w:spacing w:before="0" w:beforeAutospacing="0" w:after="0" w:afterAutospacing="0"/>
              <w:jc w:val="both"/>
              <w:rPr>
                <w:sz w:val="22"/>
                <w:szCs w:val="22"/>
                <w:lang w:val="vi-VN"/>
              </w:rPr>
            </w:pPr>
            <w:r w:rsidRPr="00D31BE1">
              <w:rPr>
                <w:sz w:val="22"/>
                <w:szCs w:val="22"/>
                <w:lang w:val="vi-VN"/>
              </w:rPr>
              <w:t>- Đoàn Đại biểu Quốc hội</w:t>
            </w:r>
            <w:r w:rsidRPr="00D31BE1">
              <w:rPr>
                <w:sz w:val="22"/>
                <w:szCs w:val="22"/>
              </w:rPr>
              <w:t xml:space="preserve"> tỉnh</w:t>
            </w:r>
            <w:r w:rsidRPr="00D31BE1">
              <w:rPr>
                <w:sz w:val="22"/>
                <w:szCs w:val="22"/>
                <w:lang w:val="vi-VN"/>
              </w:rPr>
              <w:t>;</w:t>
            </w:r>
          </w:p>
          <w:p w:rsidR="006E783C" w:rsidRPr="00D31BE1" w:rsidRDefault="006E783C" w:rsidP="006E783C">
            <w:pPr>
              <w:pStyle w:val="NormalWeb"/>
              <w:widowControl w:val="0"/>
              <w:spacing w:before="0" w:beforeAutospacing="0" w:after="0" w:afterAutospacing="0"/>
              <w:jc w:val="both"/>
              <w:rPr>
                <w:sz w:val="22"/>
                <w:szCs w:val="22"/>
                <w:lang w:val="vi-VN"/>
              </w:rPr>
            </w:pPr>
            <w:r w:rsidRPr="00D31BE1">
              <w:rPr>
                <w:sz w:val="22"/>
                <w:szCs w:val="22"/>
                <w:lang w:val="vi-VN"/>
              </w:rPr>
              <w:t>- Đại biểu của HĐND tỉnh;</w:t>
            </w:r>
          </w:p>
          <w:p w:rsidR="009107CA" w:rsidRPr="00D31BE1" w:rsidRDefault="009107CA" w:rsidP="006E783C">
            <w:pPr>
              <w:pStyle w:val="NormalWeb"/>
              <w:widowControl w:val="0"/>
              <w:spacing w:before="0" w:beforeAutospacing="0" w:after="0" w:afterAutospacing="0"/>
              <w:jc w:val="both"/>
              <w:rPr>
                <w:sz w:val="22"/>
                <w:szCs w:val="22"/>
              </w:rPr>
            </w:pPr>
            <w:r w:rsidRPr="00D31BE1">
              <w:rPr>
                <w:sz w:val="22"/>
                <w:szCs w:val="22"/>
              </w:rPr>
              <w:t>- Các VP: Tỉnh ủy, Đoàn ĐBQH và HĐND, UBND tỉnh;</w:t>
            </w:r>
          </w:p>
          <w:p w:rsidR="006E783C" w:rsidRPr="00D31BE1" w:rsidRDefault="006E783C" w:rsidP="006E783C">
            <w:pPr>
              <w:pStyle w:val="NormalWeb"/>
              <w:widowControl w:val="0"/>
              <w:spacing w:before="0" w:beforeAutospacing="0" w:after="0" w:afterAutospacing="0"/>
              <w:jc w:val="both"/>
              <w:rPr>
                <w:sz w:val="22"/>
                <w:szCs w:val="22"/>
                <w:lang w:val="vi-VN"/>
              </w:rPr>
            </w:pPr>
            <w:r w:rsidRPr="00D31BE1">
              <w:rPr>
                <w:sz w:val="22"/>
                <w:szCs w:val="22"/>
                <w:lang w:val="vi-VN"/>
              </w:rPr>
              <w:t>- Các Sở,</w:t>
            </w:r>
            <w:r w:rsidR="009107CA" w:rsidRPr="00D31BE1">
              <w:rPr>
                <w:sz w:val="22"/>
                <w:szCs w:val="22"/>
                <w:lang w:val="vi-VN"/>
              </w:rPr>
              <w:t xml:space="preserve"> ngành, đoàn thể</w:t>
            </w:r>
            <w:r w:rsidR="009107CA" w:rsidRPr="00D31BE1">
              <w:rPr>
                <w:sz w:val="22"/>
                <w:szCs w:val="22"/>
              </w:rPr>
              <w:t xml:space="preserve"> </w:t>
            </w:r>
            <w:r w:rsidRPr="00D31BE1">
              <w:rPr>
                <w:sz w:val="22"/>
                <w:szCs w:val="22"/>
                <w:lang w:val="vi-VN"/>
              </w:rPr>
              <w:t>cấp tỉnh;</w:t>
            </w:r>
          </w:p>
          <w:p w:rsidR="006E783C" w:rsidRPr="00D31BE1" w:rsidRDefault="006E783C" w:rsidP="006E783C">
            <w:pPr>
              <w:pStyle w:val="NormalWeb"/>
              <w:widowControl w:val="0"/>
              <w:spacing w:before="0" w:beforeAutospacing="0" w:after="0" w:afterAutospacing="0"/>
              <w:jc w:val="both"/>
              <w:rPr>
                <w:sz w:val="22"/>
                <w:szCs w:val="22"/>
                <w:lang w:val="vi-VN"/>
              </w:rPr>
            </w:pPr>
            <w:r w:rsidRPr="00D31BE1">
              <w:rPr>
                <w:sz w:val="22"/>
                <w:szCs w:val="22"/>
                <w:lang w:val="vi-VN"/>
              </w:rPr>
              <w:t>- Thường trực HĐND, UBND</w:t>
            </w:r>
            <w:r w:rsidR="002B1F89" w:rsidRPr="00D31BE1">
              <w:rPr>
                <w:sz w:val="22"/>
                <w:szCs w:val="22"/>
              </w:rPr>
              <w:t xml:space="preserve"> cấp xã</w:t>
            </w:r>
            <w:r w:rsidRPr="00D31BE1">
              <w:rPr>
                <w:sz w:val="22"/>
                <w:szCs w:val="22"/>
                <w:lang w:val="vi-VN"/>
              </w:rPr>
              <w:t>;</w:t>
            </w:r>
          </w:p>
          <w:p w:rsidR="006E783C" w:rsidRPr="00D31BE1" w:rsidRDefault="006E783C" w:rsidP="006E783C">
            <w:pPr>
              <w:pStyle w:val="NormalWeb"/>
              <w:widowControl w:val="0"/>
              <w:spacing w:before="0" w:beforeAutospacing="0" w:after="0" w:afterAutospacing="0"/>
              <w:jc w:val="both"/>
              <w:rPr>
                <w:sz w:val="22"/>
                <w:szCs w:val="22"/>
                <w:lang w:val="vi-VN"/>
              </w:rPr>
            </w:pPr>
            <w:r w:rsidRPr="00D31BE1">
              <w:rPr>
                <w:sz w:val="22"/>
                <w:szCs w:val="22"/>
                <w:lang w:val="vi-VN"/>
              </w:rPr>
              <w:t xml:space="preserve">- Báo và </w:t>
            </w:r>
            <w:r w:rsidR="00C532B9" w:rsidRPr="00D31BE1">
              <w:rPr>
                <w:sz w:val="22"/>
                <w:szCs w:val="22"/>
              </w:rPr>
              <w:t>p</w:t>
            </w:r>
            <w:r w:rsidRPr="00D31BE1">
              <w:rPr>
                <w:sz w:val="22"/>
                <w:szCs w:val="22"/>
                <w:lang w:val="vi-VN"/>
              </w:rPr>
              <w:t>hát thanh</w:t>
            </w:r>
            <w:r w:rsidR="00C532B9" w:rsidRPr="00D31BE1">
              <w:rPr>
                <w:sz w:val="22"/>
                <w:szCs w:val="22"/>
              </w:rPr>
              <w:t>, t</w:t>
            </w:r>
            <w:r w:rsidRPr="00D31BE1">
              <w:rPr>
                <w:sz w:val="22"/>
                <w:szCs w:val="22"/>
                <w:lang w:val="vi-VN"/>
              </w:rPr>
              <w:t>ruyền hình Quảng Trị;</w:t>
            </w:r>
          </w:p>
          <w:p w:rsidR="006E783C" w:rsidRPr="00D31BE1" w:rsidRDefault="006E783C" w:rsidP="006E783C">
            <w:pPr>
              <w:pStyle w:val="NormalWeb"/>
              <w:widowControl w:val="0"/>
              <w:spacing w:before="0" w:beforeAutospacing="0" w:after="0" w:afterAutospacing="0"/>
              <w:jc w:val="both"/>
              <w:rPr>
                <w:sz w:val="22"/>
                <w:szCs w:val="22"/>
                <w:lang w:val="vi-VN"/>
              </w:rPr>
            </w:pPr>
            <w:r w:rsidRPr="00D31BE1">
              <w:rPr>
                <w:sz w:val="22"/>
                <w:szCs w:val="22"/>
                <w:lang w:val="vi-VN"/>
              </w:rPr>
              <w:t>- Trung tâm Điều hành thông tin tỉnh;</w:t>
            </w:r>
          </w:p>
          <w:p w:rsidR="006C731A" w:rsidRPr="00D31BE1" w:rsidRDefault="006C731A" w:rsidP="002B1F89">
            <w:pPr>
              <w:pStyle w:val="NormalWeb"/>
              <w:widowControl w:val="0"/>
              <w:spacing w:before="0" w:beforeAutospacing="0" w:after="0" w:afterAutospacing="0"/>
              <w:rPr>
                <w:sz w:val="28"/>
                <w:szCs w:val="28"/>
              </w:rPr>
            </w:pPr>
            <w:r w:rsidRPr="00D31BE1">
              <w:rPr>
                <w:sz w:val="22"/>
                <w:szCs w:val="22"/>
              </w:rPr>
              <w:t xml:space="preserve">- Lưu: VT, </w:t>
            </w:r>
            <w:r w:rsidR="002B1F89" w:rsidRPr="00D31BE1">
              <w:rPr>
                <w:sz w:val="22"/>
                <w:szCs w:val="22"/>
              </w:rPr>
              <w:t>CTHĐND</w:t>
            </w:r>
          </w:p>
        </w:tc>
        <w:tc>
          <w:tcPr>
            <w:tcW w:w="4105" w:type="dxa"/>
            <w:shd w:val="clear" w:color="auto" w:fill="FFFFFF"/>
            <w:tcMar>
              <w:top w:w="0" w:type="dxa"/>
              <w:left w:w="108" w:type="dxa"/>
              <w:bottom w:w="0" w:type="dxa"/>
              <w:right w:w="108" w:type="dxa"/>
            </w:tcMar>
          </w:tcPr>
          <w:p w:rsidR="00FF7332" w:rsidRPr="00D31BE1" w:rsidRDefault="00FF7332" w:rsidP="00FB5E2C">
            <w:pPr>
              <w:pStyle w:val="NormalWeb"/>
              <w:widowControl w:val="0"/>
              <w:spacing w:before="240" w:beforeAutospacing="0" w:after="0" w:afterAutospacing="0"/>
              <w:jc w:val="center"/>
              <w:rPr>
                <w:b/>
                <w:bCs/>
                <w:sz w:val="6"/>
                <w:szCs w:val="6"/>
              </w:rPr>
            </w:pPr>
          </w:p>
          <w:p w:rsidR="006C731A" w:rsidRPr="00D31BE1" w:rsidRDefault="006C731A" w:rsidP="00FB5E2C">
            <w:pPr>
              <w:pStyle w:val="NormalWeb"/>
              <w:widowControl w:val="0"/>
              <w:spacing w:before="240" w:beforeAutospacing="0" w:after="0" w:afterAutospacing="0"/>
              <w:jc w:val="center"/>
              <w:rPr>
                <w:sz w:val="26"/>
                <w:szCs w:val="26"/>
              </w:rPr>
            </w:pPr>
            <w:r w:rsidRPr="00D31BE1">
              <w:rPr>
                <w:b/>
                <w:bCs/>
                <w:sz w:val="26"/>
                <w:szCs w:val="26"/>
              </w:rPr>
              <w:t>CHỦ TỊCH</w:t>
            </w:r>
            <w:r w:rsidRPr="00D31BE1">
              <w:rPr>
                <w:b/>
                <w:bCs/>
                <w:sz w:val="26"/>
                <w:szCs w:val="26"/>
              </w:rPr>
              <w:br/>
            </w:r>
          </w:p>
          <w:p w:rsidR="006C731A" w:rsidRPr="00D31BE1" w:rsidRDefault="006C731A" w:rsidP="00D44624">
            <w:pPr>
              <w:pStyle w:val="NormalWeb"/>
              <w:widowControl w:val="0"/>
              <w:spacing w:before="0" w:beforeAutospacing="0" w:after="0" w:afterAutospacing="0"/>
              <w:jc w:val="center"/>
              <w:rPr>
                <w:sz w:val="14"/>
                <w:szCs w:val="28"/>
              </w:rPr>
            </w:pPr>
          </w:p>
          <w:p w:rsidR="006C731A" w:rsidRPr="00D31BE1" w:rsidRDefault="006C731A" w:rsidP="00D44624">
            <w:pPr>
              <w:pStyle w:val="NormalWeb"/>
              <w:widowControl w:val="0"/>
              <w:spacing w:before="0" w:beforeAutospacing="0" w:after="0" w:afterAutospacing="0"/>
              <w:jc w:val="center"/>
              <w:rPr>
                <w:sz w:val="14"/>
                <w:szCs w:val="28"/>
              </w:rPr>
            </w:pPr>
          </w:p>
          <w:p w:rsidR="006C731A" w:rsidRPr="00D31BE1" w:rsidRDefault="006C731A" w:rsidP="00D44624">
            <w:pPr>
              <w:pStyle w:val="NormalWeb"/>
              <w:widowControl w:val="0"/>
              <w:spacing w:before="0" w:beforeAutospacing="0" w:after="0" w:afterAutospacing="0"/>
              <w:jc w:val="center"/>
              <w:rPr>
                <w:sz w:val="14"/>
                <w:szCs w:val="28"/>
              </w:rPr>
            </w:pPr>
          </w:p>
          <w:p w:rsidR="006C731A" w:rsidRPr="00D31BE1" w:rsidRDefault="006C731A" w:rsidP="00EA2693">
            <w:pPr>
              <w:pStyle w:val="NormalWeb"/>
              <w:widowControl w:val="0"/>
              <w:spacing w:before="0" w:beforeAutospacing="0" w:after="0" w:afterAutospacing="0"/>
              <w:jc w:val="center"/>
              <w:rPr>
                <w:b/>
                <w:sz w:val="28"/>
                <w:szCs w:val="28"/>
              </w:rPr>
            </w:pPr>
          </w:p>
          <w:p w:rsidR="006873C6" w:rsidRPr="00D31BE1" w:rsidRDefault="006873C6" w:rsidP="00EA2693">
            <w:pPr>
              <w:pStyle w:val="NormalWeb"/>
              <w:widowControl w:val="0"/>
              <w:spacing w:before="0" w:beforeAutospacing="0" w:after="0" w:afterAutospacing="0"/>
              <w:jc w:val="center"/>
              <w:rPr>
                <w:b/>
                <w:sz w:val="28"/>
                <w:szCs w:val="28"/>
              </w:rPr>
            </w:pPr>
          </w:p>
          <w:p w:rsidR="00C532B9" w:rsidRPr="00D31BE1" w:rsidRDefault="00C532B9" w:rsidP="00EA2693">
            <w:pPr>
              <w:pStyle w:val="NormalWeb"/>
              <w:widowControl w:val="0"/>
              <w:spacing w:before="0" w:beforeAutospacing="0" w:after="0" w:afterAutospacing="0"/>
              <w:jc w:val="center"/>
              <w:rPr>
                <w:b/>
                <w:sz w:val="28"/>
                <w:szCs w:val="28"/>
              </w:rPr>
            </w:pPr>
          </w:p>
          <w:p w:rsidR="006873C6" w:rsidRPr="00D31BE1" w:rsidRDefault="006873C6" w:rsidP="00EA2693">
            <w:pPr>
              <w:pStyle w:val="NormalWeb"/>
              <w:widowControl w:val="0"/>
              <w:spacing w:before="0" w:beforeAutospacing="0" w:after="0" w:afterAutospacing="0"/>
              <w:jc w:val="center"/>
              <w:rPr>
                <w:b/>
                <w:sz w:val="28"/>
                <w:szCs w:val="28"/>
              </w:rPr>
            </w:pPr>
            <w:r w:rsidRPr="00D31BE1">
              <w:rPr>
                <w:b/>
                <w:sz w:val="28"/>
                <w:szCs w:val="28"/>
              </w:rPr>
              <w:t xml:space="preserve">   Nguyễn Đăng Quang</w:t>
            </w:r>
          </w:p>
          <w:p w:rsidR="006873C6" w:rsidRPr="00D31BE1" w:rsidRDefault="006873C6" w:rsidP="00EA2693">
            <w:pPr>
              <w:pStyle w:val="NormalWeb"/>
              <w:widowControl w:val="0"/>
              <w:spacing w:before="0" w:beforeAutospacing="0" w:after="0" w:afterAutospacing="0"/>
              <w:jc w:val="center"/>
              <w:rPr>
                <w:b/>
                <w:sz w:val="28"/>
                <w:szCs w:val="28"/>
              </w:rPr>
            </w:pPr>
          </w:p>
        </w:tc>
      </w:tr>
    </w:tbl>
    <w:p w:rsidR="006C731A" w:rsidRPr="00D31BE1" w:rsidRDefault="006C731A" w:rsidP="00C3502C">
      <w:pPr>
        <w:jc w:val="center"/>
        <w:rPr>
          <w:b/>
          <w:sz w:val="26"/>
          <w:szCs w:val="28"/>
        </w:rPr>
      </w:pPr>
    </w:p>
    <w:sectPr w:rsidR="006C731A" w:rsidRPr="00D31BE1" w:rsidSect="00BA2D9D">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405" w:rsidRDefault="00AC5405" w:rsidP="00583D8C">
      <w:r>
        <w:separator/>
      </w:r>
    </w:p>
  </w:endnote>
  <w:endnote w:type="continuationSeparator" w:id="0">
    <w:p w:rsidR="00AC5405" w:rsidRDefault="00AC5405" w:rsidP="00583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405" w:rsidRDefault="00AC5405" w:rsidP="00583D8C">
      <w:r>
        <w:separator/>
      </w:r>
    </w:p>
  </w:footnote>
  <w:footnote w:type="continuationSeparator" w:id="0">
    <w:p w:rsidR="00AC5405" w:rsidRDefault="00AC5405" w:rsidP="00583D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3D8C" w:rsidRDefault="00583D8C">
    <w:pPr>
      <w:pStyle w:val="Header"/>
      <w:jc w:val="center"/>
    </w:pPr>
    <w:r>
      <w:fldChar w:fldCharType="begin"/>
    </w:r>
    <w:r>
      <w:instrText xml:space="preserve"> PAGE   \* MERGEFORMAT </w:instrText>
    </w:r>
    <w:r>
      <w:fldChar w:fldCharType="separate"/>
    </w:r>
    <w:r w:rsidR="005456DA">
      <w:rPr>
        <w:noProof/>
      </w:rPr>
      <w:t>4</w:t>
    </w:r>
    <w:r>
      <w:rPr>
        <w:noProof/>
      </w:rPr>
      <w:fldChar w:fldCharType="end"/>
    </w:r>
  </w:p>
  <w:p w:rsidR="00583D8C" w:rsidRDefault="00583D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46EC5"/>
    <w:multiLevelType w:val="hybridMultilevel"/>
    <w:tmpl w:val="8D2C3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F15DF7"/>
    <w:multiLevelType w:val="hybridMultilevel"/>
    <w:tmpl w:val="328A36CC"/>
    <w:lvl w:ilvl="0" w:tplc="95E27774">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3F0F0B"/>
    <w:multiLevelType w:val="hybridMultilevel"/>
    <w:tmpl w:val="F54296AA"/>
    <w:lvl w:ilvl="0" w:tplc="CB4236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C373994"/>
    <w:multiLevelType w:val="hybridMultilevel"/>
    <w:tmpl w:val="476EA572"/>
    <w:lvl w:ilvl="0" w:tplc="E00CAC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AC51D3"/>
    <w:multiLevelType w:val="hybridMultilevel"/>
    <w:tmpl w:val="8D2C3E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D9533FA"/>
    <w:multiLevelType w:val="hybridMultilevel"/>
    <w:tmpl w:val="373C6776"/>
    <w:lvl w:ilvl="0" w:tplc="6074D3FE">
      <w:start w:val="1"/>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41C04A6"/>
    <w:multiLevelType w:val="hybridMultilevel"/>
    <w:tmpl w:val="23A49718"/>
    <w:lvl w:ilvl="0" w:tplc="E572C30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FB70D5"/>
    <w:multiLevelType w:val="hybridMultilevel"/>
    <w:tmpl w:val="D58E2902"/>
    <w:lvl w:ilvl="0" w:tplc="D4C6594A">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5"/>
  </w:num>
  <w:num w:numId="4">
    <w:abstractNumId w:val="4"/>
  </w:num>
  <w:num w:numId="5">
    <w:abstractNumId w:val="6"/>
  </w:num>
  <w:num w:numId="6">
    <w:abstractNumId w:val="7"/>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D0D"/>
    <w:rsid w:val="00000B69"/>
    <w:rsid w:val="00011B4E"/>
    <w:rsid w:val="00016E4D"/>
    <w:rsid w:val="00017C7F"/>
    <w:rsid w:val="0002632F"/>
    <w:rsid w:val="00040514"/>
    <w:rsid w:val="00041E24"/>
    <w:rsid w:val="00067858"/>
    <w:rsid w:val="00070E79"/>
    <w:rsid w:val="000816D3"/>
    <w:rsid w:val="00086501"/>
    <w:rsid w:val="000941D3"/>
    <w:rsid w:val="000A7565"/>
    <w:rsid w:val="000B4CE3"/>
    <w:rsid w:val="000B6959"/>
    <w:rsid w:val="000F6AD1"/>
    <w:rsid w:val="0010161F"/>
    <w:rsid w:val="0010225F"/>
    <w:rsid w:val="0010489F"/>
    <w:rsid w:val="00106EF9"/>
    <w:rsid w:val="001265B8"/>
    <w:rsid w:val="00126FCE"/>
    <w:rsid w:val="0014188B"/>
    <w:rsid w:val="0015171B"/>
    <w:rsid w:val="00157352"/>
    <w:rsid w:val="00180369"/>
    <w:rsid w:val="00187813"/>
    <w:rsid w:val="001946A4"/>
    <w:rsid w:val="001A2BC6"/>
    <w:rsid w:val="001C50E5"/>
    <w:rsid w:val="001C5451"/>
    <w:rsid w:val="001D1EF4"/>
    <w:rsid w:val="001E5A93"/>
    <w:rsid w:val="002013E7"/>
    <w:rsid w:val="00212D0D"/>
    <w:rsid w:val="0021565B"/>
    <w:rsid w:val="002249E5"/>
    <w:rsid w:val="00231984"/>
    <w:rsid w:val="0023264C"/>
    <w:rsid w:val="0023467C"/>
    <w:rsid w:val="00235862"/>
    <w:rsid w:val="00237F0C"/>
    <w:rsid w:val="00251637"/>
    <w:rsid w:val="00254B02"/>
    <w:rsid w:val="00262392"/>
    <w:rsid w:val="00262FA4"/>
    <w:rsid w:val="00294A11"/>
    <w:rsid w:val="002A26BB"/>
    <w:rsid w:val="002B1F89"/>
    <w:rsid w:val="002C292D"/>
    <w:rsid w:val="00310CF2"/>
    <w:rsid w:val="003221CC"/>
    <w:rsid w:val="00336EFB"/>
    <w:rsid w:val="00337FDA"/>
    <w:rsid w:val="00350F75"/>
    <w:rsid w:val="0035148E"/>
    <w:rsid w:val="00387173"/>
    <w:rsid w:val="003C34BC"/>
    <w:rsid w:val="003F32D1"/>
    <w:rsid w:val="00400D4A"/>
    <w:rsid w:val="00427347"/>
    <w:rsid w:val="0043379A"/>
    <w:rsid w:val="004373C5"/>
    <w:rsid w:val="00441418"/>
    <w:rsid w:val="004461D7"/>
    <w:rsid w:val="00446BC0"/>
    <w:rsid w:val="00451DEE"/>
    <w:rsid w:val="00454D3D"/>
    <w:rsid w:val="00460B7D"/>
    <w:rsid w:val="0047447C"/>
    <w:rsid w:val="00477A5C"/>
    <w:rsid w:val="004A6A19"/>
    <w:rsid w:val="004C78F9"/>
    <w:rsid w:val="004D09DD"/>
    <w:rsid w:val="004E4E85"/>
    <w:rsid w:val="004E7AEF"/>
    <w:rsid w:val="004F56EE"/>
    <w:rsid w:val="004F5F8A"/>
    <w:rsid w:val="00500EE9"/>
    <w:rsid w:val="00506E75"/>
    <w:rsid w:val="005110CE"/>
    <w:rsid w:val="00522C6E"/>
    <w:rsid w:val="00525AEB"/>
    <w:rsid w:val="00541A94"/>
    <w:rsid w:val="00541B87"/>
    <w:rsid w:val="005456DA"/>
    <w:rsid w:val="00550F92"/>
    <w:rsid w:val="00563C86"/>
    <w:rsid w:val="0057395D"/>
    <w:rsid w:val="00576675"/>
    <w:rsid w:val="00583D8C"/>
    <w:rsid w:val="0058680D"/>
    <w:rsid w:val="005A3FDA"/>
    <w:rsid w:val="005A4700"/>
    <w:rsid w:val="005D6E3E"/>
    <w:rsid w:val="005F6102"/>
    <w:rsid w:val="005F67F8"/>
    <w:rsid w:val="006255AE"/>
    <w:rsid w:val="0062659A"/>
    <w:rsid w:val="0063303C"/>
    <w:rsid w:val="006352AE"/>
    <w:rsid w:val="00635A7B"/>
    <w:rsid w:val="00635E92"/>
    <w:rsid w:val="006430EB"/>
    <w:rsid w:val="00643EDB"/>
    <w:rsid w:val="006465D4"/>
    <w:rsid w:val="00646A42"/>
    <w:rsid w:val="006873C6"/>
    <w:rsid w:val="006B05ED"/>
    <w:rsid w:val="006C2CC5"/>
    <w:rsid w:val="006C731A"/>
    <w:rsid w:val="006E10C7"/>
    <w:rsid w:val="006E328F"/>
    <w:rsid w:val="006E783C"/>
    <w:rsid w:val="006F4AC6"/>
    <w:rsid w:val="00710FB0"/>
    <w:rsid w:val="007122D2"/>
    <w:rsid w:val="007165A9"/>
    <w:rsid w:val="00725303"/>
    <w:rsid w:val="00730A0C"/>
    <w:rsid w:val="007356C7"/>
    <w:rsid w:val="0074147D"/>
    <w:rsid w:val="00742569"/>
    <w:rsid w:val="00761277"/>
    <w:rsid w:val="00773476"/>
    <w:rsid w:val="00782DD2"/>
    <w:rsid w:val="007911A4"/>
    <w:rsid w:val="007A7D50"/>
    <w:rsid w:val="007B42A1"/>
    <w:rsid w:val="007D172E"/>
    <w:rsid w:val="007D4FC9"/>
    <w:rsid w:val="007E12AD"/>
    <w:rsid w:val="007F2B55"/>
    <w:rsid w:val="007F4F2E"/>
    <w:rsid w:val="00810E62"/>
    <w:rsid w:val="008117E8"/>
    <w:rsid w:val="00821E4E"/>
    <w:rsid w:val="00833BE4"/>
    <w:rsid w:val="0086237E"/>
    <w:rsid w:val="00863943"/>
    <w:rsid w:val="008658F8"/>
    <w:rsid w:val="00870E5D"/>
    <w:rsid w:val="00892D6F"/>
    <w:rsid w:val="0089787D"/>
    <w:rsid w:val="008B2462"/>
    <w:rsid w:val="008B7182"/>
    <w:rsid w:val="008D1E24"/>
    <w:rsid w:val="008E49D2"/>
    <w:rsid w:val="008E4F97"/>
    <w:rsid w:val="008F5B26"/>
    <w:rsid w:val="0090082F"/>
    <w:rsid w:val="0090119C"/>
    <w:rsid w:val="00901818"/>
    <w:rsid w:val="00905578"/>
    <w:rsid w:val="009107CA"/>
    <w:rsid w:val="00912687"/>
    <w:rsid w:val="00917781"/>
    <w:rsid w:val="00933D1F"/>
    <w:rsid w:val="00937AAA"/>
    <w:rsid w:val="0094062E"/>
    <w:rsid w:val="009544D1"/>
    <w:rsid w:val="00956B19"/>
    <w:rsid w:val="009776B3"/>
    <w:rsid w:val="009A16BA"/>
    <w:rsid w:val="009B0843"/>
    <w:rsid w:val="009B0897"/>
    <w:rsid w:val="009B3124"/>
    <w:rsid w:val="009B363F"/>
    <w:rsid w:val="009B51C1"/>
    <w:rsid w:val="009D51E4"/>
    <w:rsid w:val="009E6CB8"/>
    <w:rsid w:val="009E79B4"/>
    <w:rsid w:val="009F711B"/>
    <w:rsid w:val="00A04D97"/>
    <w:rsid w:val="00A0608C"/>
    <w:rsid w:val="00A10AA4"/>
    <w:rsid w:val="00A23552"/>
    <w:rsid w:val="00A26C44"/>
    <w:rsid w:val="00A321B0"/>
    <w:rsid w:val="00A32EA1"/>
    <w:rsid w:val="00A361A2"/>
    <w:rsid w:val="00A4009F"/>
    <w:rsid w:val="00A45149"/>
    <w:rsid w:val="00A50B0E"/>
    <w:rsid w:val="00A53084"/>
    <w:rsid w:val="00A62795"/>
    <w:rsid w:val="00A707AC"/>
    <w:rsid w:val="00A7098B"/>
    <w:rsid w:val="00A84658"/>
    <w:rsid w:val="00A859F7"/>
    <w:rsid w:val="00A87FF0"/>
    <w:rsid w:val="00A97B37"/>
    <w:rsid w:val="00AA1773"/>
    <w:rsid w:val="00AA2ADD"/>
    <w:rsid w:val="00AA6AFB"/>
    <w:rsid w:val="00AB0E57"/>
    <w:rsid w:val="00AB19EB"/>
    <w:rsid w:val="00AC5405"/>
    <w:rsid w:val="00AD2716"/>
    <w:rsid w:val="00AF1353"/>
    <w:rsid w:val="00AF5F58"/>
    <w:rsid w:val="00B13B62"/>
    <w:rsid w:val="00B20EE1"/>
    <w:rsid w:val="00B22BA6"/>
    <w:rsid w:val="00B4391B"/>
    <w:rsid w:val="00B45CF6"/>
    <w:rsid w:val="00B56198"/>
    <w:rsid w:val="00B65A98"/>
    <w:rsid w:val="00B72179"/>
    <w:rsid w:val="00B735E7"/>
    <w:rsid w:val="00B76C8E"/>
    <w:rsid w:val="00B819AC"/>
    <w:rsid w:val="00B854C9"/>
    <w:rsid w:val="00B93307"/>
    <w:rsid w:val="00B96E5A"/>
    <w:rsid w:val="00BA2D9D"/>
    <w:rsid w:val="00BB0742"/>
    <w:rsid w:val="00BD0FA7"/>
    <w:rsid w:val="00BD759C"/>
    <w:rsid w:val="00BE4C0B"/>
    <w:rsid w:val="00BE702E"/>
    <w:rsid w:val="00BF5B46"/>
    <w:rsid w:val="00BF7099"/>
    <w:rsid w:val="00C0701F"/>
    <w:rsid w:val="00C10A70"/>
    <w:rsid w:val="00C231AF"/>
    <w:rsid w:val="00C231B9"/>
    <w:rsid w:val="00C30BD2"/>
    <w:rsid w:val="00C31901"/>
    <w:rsid w:val="00C3502C"/>
    <w:rsid w:val="00C41699"/>
    <w:rsid w:val="00C44F3D"/>
    <w:rsid w:val="00C532B9"/>
    <w:rsid w:val="00C74D28"/>
    <w:rsid w:val="00C907D2"/>
    <w:rsid w:val="00C918E7"/>
    <w:rsid w:val="00C95AFB"/>
    <w:rsid w:val="00CA07FF"/>
    <w:rsid w:val="00CA0F34"/>
    <w:rsid w:val="00CA5E5E"/>
    <w:rsid w:val="00CA66F5"/>
    <w:rsid w:val="00CA7294"/>
    <w:rsid w:val="00CB008A"/>
    <w:rsid w:val="00CC7E38"/>
    <w:rsid w:val="00CD165F"/>
    <w:rsid w:val="00CE2E91"/>
    <w:rsid w:val="00CE3DDD"/>
    <w:rsid w:val="00CE4D7D"/>
    <w:rsid w:val="00D00C3D"/>
    <w:rsid w:val="00D10D16"/>
    <w:rsid w:val="00D1102C"/>
    <w:rsid w:val="00D1237F"/>
    <w:rsid w:val="00D21CF7"/>
    <w:rsid w:val="00D27968"/>
    <w:rsid w:val="00D31BE1"/>
    <w:rsid w:val="00D36F42"/>
    <w:rsid w:val="00D370AB"/>
    <w:rsid w:val="00D44624"/>
    <w:rsid w:val="00D535AA"/>
    <w:rsid w:val="00D6182C"/>
    <w:rsid w:val="00D62D96"/>
    <w:rsid w:val="00D63F64"/>
    <w:rsid w:val="00D80C24"/>
    <w:rsid w:val="00D911C0"/>
    <w:rsid w:val="00D92BE7"/>
    <w:rsid w:val="00D9538C"/>
    <w:rsid w:val="00DA6681"/>
    <w:rsid w:val="00DB06D4"/>
    <w:rsid w:val="00DC1162"/>
    <w:rsid w:val="00DD4909"/>
    <w:rsid w:val="00DE63AC"/>
    <w:rsid w:val="00E041E4"/>
    <w:rsid w:val="00E04DCA"/>
    <w:rsid w:val="00E1236A"/>
    <w:rsid w:val="00E16F54"/>
    <w:rsid w:val="00E263A9"/>
    <w:rsid w:val="00E3124B"/>
    <w:rsid w:val="00E35143"/>
    <w:rsid w:val="00E426EC"/>
    <w:rsid w:val="00E4547B"/>
    <w:rsid w:val="00E4795C"/>
    <w:rsid w:val="00E564C4"/>
    <w:rsid w:val="00E61810"/>
    <w:rsid w:val="00E75C50"/>
    <w:rsid w:val="00E76405"/>
    <w:rsid w:val="00E765A7"/>
    <w:rsid w:val="00E8429F"/>
    <w:rsid w:val="00E93378"/>
    <w:rsid w:val="00E93F12"/>
    <w:rsid w:val="00EA2693"/>
    <w:rsid w:val="00EB3330"/>
    <w:rsid w:val="00EC5AAC"/>
    <w:rsid w:val="00EE0509"/>
    <w:rsid w:val="00EE3AD6"/>
    <w:rsid w:val="00EE6F0A"/>
    <w:rsid w:val="00F05937"/>
    <w:rsid w:val="00F324E4"/>
    <w:rsid w:val="00F3687E"/>
    <w:rsid w:val="00F37417"/>
    <w:rsid w:val="00F40348"/>
    <w:rsid w:val="00F42274"/>
    <w:rsid w:val="00F75E50"/>
    <w:rsid w:val="00F87165"/>
    <w:rsid w:val="00FA09E7"/>
    <w:rsid w:val="00FA2FEE"/>
    <w:rsid w:val="00FB545B"/>
    <w:rsid w:val="00FB5E2C"/>
    <w:rsid w:val="00FB7080"/>
    <w:rsid w:val="00FC07E6"/>
    <w:rsid w:val="00FC3F65"/>
    <w:rsid w:val="00FD5762"/>
    <w:rsid w:val="00FF0C1E"/>
    <w:rsid w:val="00FF2FCD"/>
    <w:rsid w:val="00FF7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0A86F"/>
  <w15:chartTrackingRefBased/>
  <w15:docId w15:val="{0F1F7843-B64A-4A9C-B61A-C9B3CF84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webb,Char Char Char Char Char Char Char Char Char Char,Char Char Char Char Char Char Char Char Char Char Char,Normal (Web) Char Char, Char Char25,Char Char25, Char Char Char,Обычный (веб)1,Обычный (веб) Знак,普通(Web)1,Char Cha"/>
    <w:basedOn w:val="Normal"/>
    <w:link w:val="NormalWebChar"/>
    <w:qFormat/>
    <w:rsid w:val="00212D0D"/>
    <w:pPr>
      <w:spacing w:before="100" w:beforeAutospacing="1" w:after="100" w:afterAutospacing="1"/>
    </w:pPr>
  </w:style>
  <w:style w:type="character" w:styleId="Hyperlink">
    <w:name w:val="Hyperlink"/>
    <w:rsid w:val="00212D0D"/>
    <w:rPr>
      <w:color w:val="0000FF"/>
      <w:u w:val="single"/>
    </w:rPr>
  </w:style>
  <w:style w:type="character" w:styleId="FollowedHyperlink">
    <w:name w:val="FollowedHyperlink"/>
    <w:rsid w:val="003221CC"/>
    <w:rPr>
      <w:color w:val="800080"/>
      <w:u w:val="single"/>
    </w:rPr>
  </w:style>
  <w:style w:type="paragraph" w:styleId="BalloonText">
    <w:name w:val="Balloon Text"/>
    <w:basedOn w:val="Normal"/>
    <w:link w:val="BalloonTextChar"/>
    <w:rsid w:val="00933D1F"/>
    <w:rPr>
      <w:rFonts w:ascii="Segoe UI" w:hAnsi="Segoe UI"/>
      <w:sz w:val="18"/>
      <w:szCs w:val="18"/>
      <w:lang w:val="x-none" w:eastAsia="x-none"/>
    </w:rPr>
  </w:style>
  <w:style w:type="character" w:customStyle="1" w:styleId="BalloonTextChar">
    <w:name w:val="Balloon Text Char"/>
    <w:link w:val="BalloonText"/>
    <w:rsid w:val="00933D1F"/>
    <w:rPr>
      <w:rFonts w:ascii="Segoe UI" w:hAnsi="Segoe UI" w:cs="Segoe UI"/>
      <w:sz w:val="18"/>
      <w:szCs w:val="18"/>
    </w:rPr>
  </w:style>
  <w:style w:type="table" w:styleId="TableGrid">
    <w:name w:val="Table Grid"/>
    <w:basedOn w:val="TableNormal"/>
    <w:rsid w:val="004C78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webb Char,Char Char Char Char Char Char Char Char Char Char Char1,Char Char Char Char Char Char Char Char Char Char Char Char,Normal (Web) Char Char Char, Char Char25 Char,Char Char25 Char, Char Char Char Char,Обычный (веб)1 Char"/>
    <w:link w:val="NormalWeb"/>
    <w:locked/>
    <w:rsid w:val="004C78F9"/>
    <w:rPr>
      <w:sz w:val="24"/>
      <w:szCs w:val="24"/>
    </w:rPr>
  </w:style>
  <w:style w:type="paragraph" w:styleId="Header">
    <w:name w:val="header"/>
    <w:basedOn w:val="Normal"/>
    <w:link w:val="HeaderChar"/>
    <w:uiPriority w:val="99"/>
    <w:rsid w:val="00583D8C"/>
    <w:pPr>
      <w:tabs>
        <w:tab w:val="center" w:pos="4680"/>
        <w:tab w:val="right" w:pos="9360"/>
      </w:tabs>
    </w:pPr>
  </w:style>
  <w:style w:type="character" w:customStyle="1" w:styleId="HeaderChar">
    <w:name w:val="Header Char"/>
    <w:link w:val="Header"/>
    <w:uiPriority w:val="99"/>
    <w:rsid w:val="00583D8C"/>
    <w:rPr>
      <w:sz w:val="24"/>
      <w:szCs w:val="24"/>
    </w:rPr>
  </w:style>
  <w:style w:type="paragraph" w:styleId="Footer">
    <w:name w:val="footer"/>
    <w:basedOn w:val="Normal"/>
    <w:link w:val="FooterChar"/>
    <w:rsid w:val="00583D8C"/>
    <w:pPr>
      <w:tabs>
        <w:tab w:val="center" w:pos="4680"/>
        <w:tab w:val="right" w:pos="9360"/>
      </w:tabs>
    </w:pPr>
  </w:style>
  <w:style w:type="character" w:customStyle="1" w:styleId="FooterChar">
    <w:name w:val="Footer Char"/>
    <w:link w:val="Footer"/>
    <w:rsid w:val="00583D8C"/>
    <w:rPr>
      <w:sz w:val="24"/>
      <w:szCs w:val="24"/>
    </w:rPr>
  </w:style>
  <w:style w:type="character" w:customStyle="1" w:styleId="fontstyle01">
    <w:name w:val="fontstyle01"/>
    <w:rsid w:val="009107CA"/>
    <w:rPr>
      <w:rFonts w:ascii="Bold" w:hAnsi="Bold"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42773">
      <w:bodyDiv w:val="1"/>
      <w:marLeft w:val="0"/>
      <w:marRight w:val="0"/>
      <w:marTop w:val="0"/>
      <w:marBottom w:val="0"/>
      <w:divBdr>
        <w:top w:val="none" w:sz="0" w:space="0" w:color="auto"/>
        <w:left w:val="none" w:sz="0" w:space="0" w:color="auto"/>
        <w:bottom w:val="none" w:sz="0" w:space="0" w:color="auto"/>
        <w:right w:val="none" w:sz="0" w:space="0" w:color="auto"/>
      </w:divBdr>
    </w:div>
    <w:div w:id="213806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F88E5-CB1C-410E-AA47-415F039A4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ỦY BAN NHÂN DÂN</vt:lpstr>
    </vt:vector>
  </TitlesOfParts>
  <Company>&lt;egyptian hak&gt;</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Admin</dc:creator>
  <cp:keywords/>
  <cp:lastModifiedBy>Nguyen Le</cp:lastModifiedBy>
  <cp:revision>5</cp:revision>
  <cp:lastPrinted>2026-09-15T07:23:00Z</cp:lastPrinted>
  <dcterms:created xsi:type="dcterms:W3CDTF">2026-09-14T08:03:00Z</dcterms:created>
  <dcterms:modified xsi:type="dcterms:W3CDTF">2026-09-15T07:23:00Z</dcterms:modified>
</cp:coreProperties>
</file>