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94AA" w14:textId="4BCD29D2" w:rsidR="00B9634C" w:rsidRPr="00660E0B" w:rsidRDefault="009D12F2" w:rsidP="00B9634C">
      <w:pPr>
        <w:jc w:val="center"/>
        <w:rPr>
          <w:b/>
          <w:bCs/>
          <w:lang w:val="pt-BR"/>
        </w:rPr>
      </w:pPr>
      <w:r w:rsidRPr="00660E0B">
        <w:rPr>
          <w:b/>
          <w:bCs/>
          <w:noProof/>
        </w:rPr>
        <mc:AlternateContent>
          <mc:Choice Requires="wps">
            <w:drawing>
              <wp:anchor distT="0" distB="0" distL="114300" distR="114300" simplePos="0" relativeHeight="251660288" behindDoc="0" locked="0" layoutInCell="1" allowOverlap="1" wp14:anchorId="5A13FCFD" wp14:editId="1165B6AE">
                <wp:simplePos x="0" y="0"/>
                <wp:positionH relativeFrom="column">
                  <wp:posOffset>-400685</wp:posOffset>
                </wp:positionH>
                <wp:positionV relativeFrom="paragraph">
                  <wp:posOffset>-440690</wp:posOffset>
                </wp:positionV>
                <wp:extent cx="2019300" cy="4495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2019300" cy="4495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920D08" w14:textId="77777777" w:rsidR="0036253F" w:rsidRDefault="009D12F2" w:rsidP="009D12F2">
                            <w:pPr>
                              <w:jc w:val="center"/>
                              <w:rPr>
                                <w:b/>
                                <w:bCs/>
                                <w:sz w:val="20"/>
                                <w:szCs w:val="20"/>
                                <w:lang w:val="pt-BR"/>
                              </w:rPr>
                            </w:pPr>
                            <w:r w:rsidRPr="00B91DA5">
                              <w:rPr>
                                <w:b/>
                                <w:bCs/>
                                <w:sz w:val="20"/>
                                <w:szCs w:val="20"/>
                              </w:rPr>
                              <w:t xml:space="preserve">Đại biểu: </w:t>
                            </w:r>
                            <w:r w:rsidR="00B91DA5" w:rsidRPr="00B91DA5">
                              <w:rPr>
                                <w:b/>
                                <w:sz w:val="20"/>
                                <w:szCs w:val="20"/>
                                <w:lang w:val="pt-BR"/>
                              </w:rPr>
                              <w:t>Võ Thị Phương Anh</w:t>
                            </w:r>
                            <w:r w:rsidR="00440933" w:rsidRPr="00B91DA5">
                              <w:rPr>
                                <w:b/>
                                <w:bCs/>
                                <w:sz w:val="20"/>
                                <w:szCs w:val="20"/>
                                <w:lang w:val="pt-BR"/>
                              </w:rPr>
                              <w:t>,</w:t>
                            </w:r>
                          </w:p>
                          <w:p w14:paraId="52AAB881" w14:textId="1AE43A02" w:rsidR="009D12F2" w:rsidRPr="00B91DA5" w:rsidRDefault="0036253F" w:rsidP="009D12F2">
                            <w:pPr>
                              <w:jc w:val="center"/>
                              <w:rPr>
                                <w:b/>
                                <w:bCs/>
                                <w:sz w:val="20"/>
                                <w:szCs w:val="20"/>
                                <w:lang w:val="pt-BR"/>
                              </w:rPr>
                            </w:pPr>
                            <w:r w:rsidRPr="0036253F">
                              <w:rPr>
                                <w:b/>
                                <w:sz w:val="20"/>
                                <w:szCs w:val="20"/>
                                <w:lang w:val="pt-BR"/>
                              </w:rPr>
                              <w:t>Nguyễn Thị Bích Thủy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3FCFD" id="Rectangle 1" o:spid="_x0000_s1026" style="position:absolute;left:0;text-align:left;margin-left:-31.55pt;margin-top:-34.7pt;width:159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" fillcolor="white [3201]" strokecolor="#70ad47 [3209]" strokeweight="1pt">
                <v:textbox>
                  <w:txbxContent>
                    <w:p w14:paraId="40920D08" w14:textId="77777777" w:rsidR="0036253F" w:rsidRDefault="009D12F2" w:rsidP="009D12F2">
                      <w:pPr>
                        <w:jc w:val="center"/>
                        <w:rPr>
                          <w:b/>
                          <w:bCs/>
                          <w:sz w:val="20"/>
                          <w:szCs w:val="20"/>
                          <w:lang w:val="pt-BR"/>
                        </w:rPr>
                      </w:pPr>
                      <w:r w:rsidRPr="00B91DA5">
                        <w:rPr>
                          <w:b/>
                          <w:bCs/>
                          <w:sz w:val="20"/>
                          <w:szCs w:val="20"/>
                        </w:rPr>
                        <w:t xml:space="preserve">Đại biểu: </w:t>
                      </w:r>
                      <w:r w:rsidR="00B91DA5" w:rsidRPr="00B91DA5">
                        <w:rPr>
                          <w:b/>
                          <w:sz w:val="20"/>
                          <w:szCs w:val="20"/>
                          <w:lang w:val="pt-BR"/>
                        </w:rPr>
                        <w:t>Võ Thị Phương Anh</w:t>
                      </w:r>
                      <w:r w:rsidR="00440933" w:rsidRPr="00B91DA5">
                        <w:rPr>
                          <w:b/>
                          <w:bCs/>
                          <w:sz w:val="20"/>
                          <w:szCs w:val="20"/>
                          <w:lang w:val="pt-BR"/>
                        </w:rPr>
                        <w:t>,</w:t>
                      </w:r>
                    </w:p>
                    <w:p w14:paraId="52AAB881" w14:textId="1AE43A02" w:rsidR="009D12F2" w:rsidRPr="00B91DA5" w:rsidRDefault="0036253F" w:rsidP="009D12F2">
                      <w:pPr>
                        <w:jc w:val="center"/>
                        <w:rPr>
                          <w:b/>
                          <w:bCs/>
                          <w:sz w:val="20"/>
                          <w:szCs w:val="20"/>
                          <w:lang w:val="pt-BR"/>
                        </w:rPr>
                      </w:pPr>
                      <w:r w:rsidRPr="0036253F">
                        <w:rPr>
                          <w:b/>
                          <w:sz w:val="20"/>
                          <w:szCs w:val="20"/>
                          <w:lang w:val="pt-BR"/>
                        </w:rPr>
                        <w:t>Nguyễn Thị Bích Thủy</w:t>
                      </w:r>
                    </w:p>
                  </w:txbxContent>
                </v:textbox>
              </v:rect>
            </w:pict>
          </mc:Fallback>
        </mc:AlternateContent>
      </w:r>
      <w:r w:rsidR="00B9634C" w:rsidRPr="00660E0B">
        <w:rPr>
          <w:b/>
          <w:bCs/>
          <w:lang w:val="pt-BR"/>
        </w:rPr>
        <w:t>TỔNG HỢP</w:t>
      </w:r>
      <w:r w:rsidR="00DB371F">
        <w:rPr>
          <w:b/>
          <w:bCs/>
          <w:lang w:val="pt-BR"/>
        </w:rPr>
        <w:t xml:space="preserve"> 3</w:t>
      </w:r>
    </w:p>
    <w:p w14:paraId="3CADDCD8" w14:textId="77777777" w:rsidR="000948EB" w:rsidRDefault="00B9634C" w:rsidP="000948EB">
      <w:pPr>
        <w:spacing w:before="20" w:line="320" w:lineRule="exact"/>
        <w:jc w:val="center"/>
        <w:rPr>
          <w:b/>
          <w:lang w:eastAsia="en-GB"/>
        </w:rPr>
      </w:pPr>
      <w:r w:rsidRPr="00A11CB1">
        <w:rPr>
          <w:b/>
          <w:bCs/>
          <w:lang w:val="pt-BR"/>
        </w:rPr>
        <w:t xml:space="preserve">Câu hỏi và trả lời chất vấn </w:t>
      </w:r>
      <w:r w:rsidR="00DA1387" w:rsidRPr="00A11CB1">
        <w:rPr>
          <w:b/>
          <w:bCs/>
          <w:lang w:val="pt-BR" w:eastAsia="en-GB"/>
        </w:rPr>
        <w:t>(</w:t>
      </w:r>
      <w:r w:rsidR="000263F4" w:rsidRPr="00A11CB1">
        <w:rPr>
          <w:b/>
          <w:bCs/>
          <w:lang w:val="pt-BR" w:eastAsia="en-GB"/>
        </w:rPr>
        <w:t xml:space="preserve">nhóm </w:t>
      </w:r>
      <w:r w:rsidR="000948EB" w:rsidRPr="00D83098">
        <w:rPr>
          <w:b/>
          <w:lang w:val="vi-VN" w:eastAsia="en-GB"/>
        </w:rPr>
        <w:t>vấn đề, lĩnh vực nội vụ,</w:t>
      </w:r>
    </w:p>
    <w:p w14:paraId="4D4317A1" w14:textId="60807FA6" w:rsidR="00A11CB1" w:rsidRPr="00A73998" w:rsidRDefault="000948EB" w:rsidP="000948EB">
      <w:pPr>
        <w:spacing w:before="20" w:line="320" w:lineRule="exact"/>
        <w:jc w:val="center"/>
        <w:rPr>
          <w:b/>
          <w:lang w:val="vi-VN" w:eastAsia="en-GB"/>
        </w:rPr>
      </w:pPr>
      <w:r w:rsidRPr="00D83098">
        <w:rPr>
          <w:b/>
          <w:bCs/>
          <w:lang w:val="vi-VN"/>
        </w:rPr>
        <w:t>lao động, việc làm và an sinh xã hội</w:t>
      </w:r>
      <w:r w:rsidR="00DA1387" w:rsidRPr="00A11CB1">
        <w:rPr>
          <w:b/>
          <w:bCs/>
          <w:lang w:val="pt-BR"/>
        </w:rPr>
        <w:t>)</w:t>
      </w:r>
      <w:r w:rsidR="00B76CA8" w:rsidRPr="00A11CB1">
        <w:rPr>
          <w:b/>
          <w:bCs/>
          <w:lang w:val="pt-BR" w:eastAsia="en-GB"/>
        </w:rPr>
        <w:t xml:space="preserve"> </w:t>
      </w:r>
      <w:r w:rsidR="00B9634C" w:rsidRPr="00A11CB1">
        <w:rPr>
          <w:b/>
          <w:bCs/>
          <w:lang w:val="pt-BR"/>
        </w:rPr>
        <w:t xml:space="preserve">tại kỳ họp thứ </w:t>
      </w:r>
      <w:r w:rsidR="00B76CA8" w:rsidRPr="00A11CB1">
        <w:rPr>
          <w:b/>
          <w:bCs/>
          <w:lang w:val="pt-BR"/>
        </w:rPr>
        <w:t>4</w:t>
      </w:r>
    </w:p>
    <w:p w14:paraId="0993D8F7" w14:textId="6B9EFC54" w:rsidR="00B9634C" w:rsidRPr="00A11CB1" w:rsidRDefault="00B9634C" w:rsidP="00DB3285">
      <w:pPr>
        <w:spacing w:before="20" w:line="320" w:lineRule="exact"/>
        <w:jc w:val="center"/>
        <w:rPr>
          <w:b/>
          <w:bCs/>
          <w:lang w:val="pt-BR" w:eastAsia="en-GB"/>
        </w:rPr>
      </w:pPr>
      <w:r w:rsidRPr="00A11CB1">
        <w:rPr>
          <w:b/>
          <w:bCs/>
          <w:lang w:val="pt-BR"/>
        </w:rPr>
        <w:t>(k</w:t>
      </w:r>
      <w:r w:rsidR="00DA1387" w:rsidRPr="00A11CB1">
        <w:rPr>
          <w:b/>
          <w:bCs/>
          <w:lang w:val="pt-BR"/>
        </w:rPr>
        <w:t xml:space="preserve">ỳ họp thường lệ </w:t>
      </w:r>
      <w:r w:rsidR="00B76CA8" w:rsidRPr="00A11CB1">
        <w:rPr>
          <w:b/>
          <w:bCs/>
          <w:lang w:val="pt-BR"/>
        </w:rPr>
        <w:t>giữa</w:t>
      </w:r>
      <w:r w:rsidR="00DA1387" w:rsidRPr="00A11CB1">
        <w:rPr>
          <w:b/>
          <w:bCs/>
          <w:lang w:val="pt-BR"/>
        </w:rPr>
        <w:t xml:space="preserve"> năm 202</w:t>
      </w:r>
      <w:r w:rsidR="00B76CA8" w:rsidRPr="00A11CB1">
        <w:rPr>
          <w:b/>
          <w:bCs/>
          <w:lang w:val="pt-BR"/>
        </w:rPr>
        <w:t>6</w:t>
      </w:r>
      <w:r w:rsidR="00DA1387" w:rsidRPr="00A11CB1">
        <w:rPr>
          <w:b/>
          <w:bCs/>
          <w:lang w:val="pt-BR"/>
        </w:rPr>
        <w:t>),</w:t>
      </w:r>
      <w:r w:rsidR="00B451B2" w:rsidRPr="00A11CB1">
        <w:rPr>
          <w:b/>
          <w:bCs/>
          <w:lang w:val="pt-BR"/>
        </w:rPr>
        <w:t xml:space="preserve"> </w:t>
      </w:r>
      <w:r w:rsidRPr="00A11CB1">
        <w:rPr>
          <w:b/>
          <w:bCs/>
          <w:lang w:val="pt-BR"/>
        </w:rPr>
        <w:t xml:space="preserve">HĐND tỉnh khóa </w:t>
      </w:r>
      <w:r w:rsidR="00B76CA8" w:rsidRPr="00A11CB1">
        <w:rPr>
          <w:b/>
          <w:bCs/>
          <w:lang w:val="pt-BR"/>
        </w:rPr>
        <w:t>IX</w:t>
      </w:r>
    </w:p>
    <w:p w14:paraId="14C7D5E9" w14:textId="66604176" w:rsidR="00B05703" w:rsidRDefault="00E75123" w:rsidP="00D13F70">
      <w:pPr>
        <w:widowControl w:val="0"/>
        <w:spacing w:line="320" w:lineRule="exact"/>
        <w:ind w:firstLine="720"/>
        <w:jc w:val="both"/>
        <w:rPr>
          <w:b/>
          <w:lang w:val="pt-BR"/>
        </w:rPr>
      </w:pPr>
      <w:r>
        <w:rPr>
          <w:b/>
          <w:noProof/>
          <w:lang w:val="pt-BR"/>
        </w:rPr>
        <mc:AlternateContent>
          <mc:Choice Requires="wps">
            <w:drawing>
              <wp:anchor distT="0" distB="0" distL="114300" distR="114300" simplePos="0" relativeHeight="251661312" behindDoc="0" locked="0" layoutInCell="1" allowOverlap="1" wp14:anchorId="15BC4AE0" wp14:editId="771323C3">
                <wp:simplePos x="0" y="0"/>
                <wp:positionH relativeFrom="column">
                  <wp:posOffset>2367915</wp:posOffset>
                </wp:positionH>
                <wp:positionV relativeFrom="paragraph">
                  <wp:posOffset>66040</wp:posOffset>
                </wp:positionV>
                <wp:extent cx="1104900" cy="0"/>
                <wp:effectExtent l="0" t="0" r="0" b="0"/>
                <wp:wrapNone/>
                <wp:docPr id="1400523107" name="Đường nối Thẳng 3"/>
                <wp:cNvGraphicFramePr/>
                <a:graphic xmlns:a="http://schemas.openxmlformats.org/drawingml/2006/main">
                  <a:graphicData uri="http://schemas.microsoft.com/office/word/2010/wordprocessingShape">
                    <wps:wsp>
                      <wps:cNvCnPr/>
                      <wps:spPr>
                        <a:xfrm flipV="1">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50768" id="Đường nối Thẳng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5.2pt" to="273.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" strokecolor="black [3200]" strokeweight=".5pt">
                <v:stroke joinstyle="miter"/>
              </v:line>
            </w:pict>
          </mc:Fallback>
        </mc:AlternateContent>
      </w:r>
    </w:p>
    <w:p w14:paraId="305C5B9E" w14:textId="4F308E17" w:rsidR="00B9634C" w:rsidRPr="00D94C91" w:rsidRDefault="00B9634C" w:rsidP="00D94C91">
      <w:pPr>
        <w:widowControl w:val="0"/>
        <w:spacing w:line="320" w:lineRule="exact"/>
        <w:ind w:firstLine="720"/>
        <w:jc w:val="both"/>
        <w:rPr>
          <w:b/>
          <w:lang w:val="pt-BR"/>
        </w:rPr>
      </w:pPr>
      <w:r w:rsidRPr="00D94C91">
        <w:rPr>
          <w:b/>
          <w:lang w:val="pt-BR"/>
        </w:rPr>
        <w:t>NỘI DUNG ĐỀ NGHỊ CHẤT VẤN TRỰC TIẾP</w:t>
      </w:r>
    </w:p>
    <w:p w14:paraId="48EE2CC3" w14:textId="64B903CB" w:rsidR="0049199C" w:rsidRPr="00D94C91" w:rsidRDefault="0049199C" w:rsidP="00D94C91">
      <w:pPr>
        <w:spacing w:line="320" w:lineRule="exact"/>
        <w:ind w:firstLine="720"/>
        <w:jc w:val="both"/>
        <w:textAlignment w:val="baseline"/>
        <w:rPr>
          <w:b/>
          <w:lang w:val="pt-BR"/>
        </w:rPr>
      </w:pPr>
      <w:r w:rsidRPr="00D94C91">
        <w:rPr>
          <w:b/>
          <w:lang w:val="pt-BR"/>
        </w:rPr>
        <w:t>1. Câu hỏi và trả lời</w:t>
      </w:r>
      <w:r w:rsidR="00B9634C" w:rsidRPr="00D94C91">
        <w:rPr>
          <w:b/>
          <w:lang w:val="pt-BR"/>
        </w:rPr>
        <w:t xml:space="preserve"> chất vấn</w:t>
      </w:r>
      <w:r w:rsidRPr="00D94C91">
        <w:rPr>
          <w:b/>
          <w:lang w:val="pt-BR"/>
        </w:rPr>
        <w:t xml:space="preserve"> - Đại biểu </w:t>
      </w:r>
      <w:r w:rsidR="000F7CFA" w:rsidRPr="00D94C91">
        <w:rPr>
          <w:b/>
          <w:lang w:val="pt-BR"/>
        </w:rPr>
        <w:t xml:space="preserve">Võ Thị Phương Anh </w:t>
      </w:r>
      <w:r w:rsidR="003E507E" w:rsidRPr="00D94C91">
        <w:rPr>
          <w:b/>
          <w:lang w:val="pt-BR"/>
        </w:rPr>
        <w:t xml:space="preserve">- </w:t>
      </w:r>
      <w:r w:rsidR="00660E0B" w:rsidRPr="00D94C91">
        <w:rPr>
          <w:b/>
          <w:lang w:val="pt-BR"/>
        </w:rPr>
        <w:t>TĐB</w:t>
      </w:r>
      <w:r w:rsidR="003E507E" w:rsidRPr="00D94C91">
        <w:rPr>
          <w:b/>
          <w:lang w:val="pt-BR"/>
        </w:rPr>
        <w:t xml:space="preserve"> số </w:t>
      </w:r>
      <w:r w:rsidR="00CF0497" w:rsidRPr="00D94C91">
        <w:rPr>
          <w:b/>
          <w:lang w:val="pt-BR"/>
        </w:rPr>
        <w:t>1</w:t>
      </w:r>
      <w:r w:rsidR="000F7CFA" w:rsidRPr="00D94C91">
        <w:rPr>
          <w:b/>
          <w:lang w:val="pt-BR"/>
        </w:rPr>
        <w:t>7</w:t>
      </w:r>
    </w:p>
    <w:p w14:paraId="6A9B27BB" w14:textId="7EE28588" w:rsidR="00B9634C" w:rsidRPr="00D94C91" w:rsidRDefault="00B9634C" w:rsidP="00D94C91">
      <w:pPr>
        <w:spacing w:line="320" w:lineRule="exact"/>
        <w:ind w:firstLine="720"/>
        <w:jc w:val="both"/>
        <w:textAlignment w:val="baseline"/>
        <w:rPr>
          <w:lang w:val="pt-BR"/>
        </w:rPr>
      </w:pPr>
      <w:r w:rsidRPr="00D94C91">
        <w:rPr>
          <w:b/>
          <w:lang w:val="pt-BR"/>
        </w:rPr>
        <w:t>* Chất vấn 1</w:t>
      </w:r>
    </w:p>
    <w:p w14:paraId="6BBA89B6" w14:textId="77777777" w:rsidR="00DE06E2" w:rsidRPr="00D94C91" w:rsidRDefault="00C904A1" w:rsidP="00D94C91">
      <w:pPr>
        <w:spacing w:line="320" w:lineRule="exact"/>
        <w:ind w:firstLine="720"/>
        <w:jc w:val="both"/>
        <w:rPr>
          <w:lang w:val="vi-VN" w:eastAsia="vi-VN"/>
        </w:rPr>
      </w:pPr>
      <w:r w:rsidRPr="00D94C91">
        <w:rPr>
          <w:rStyle w:val="Strong"/>
          <w:bCs w:val="0"/>
          <w:iCs/>
          <w:shd w:val="clear" w:color="auto" w:fill="FFFFFF"/>
          <w:lang w:val="pt-BR"/>
        </w:rPr>
        <w:t>Nội dung câu hỏi, ý kiến chất vấn:</w:t>
      </w:r>
      <w:r w:rsidRPr="00D94C91">
        <w:rPr>
          <w:rStyle w:val="Strong"/>
          <w:b w:val="0"/>
          <w:shd w:val="clear" w:color="auto" w:fill="FFFFFF"/>
          <w:lang w:val="pt-BR"/>
        </w:rPr>
        <w:t xml:space="preserve"> </w:t>
      </w:r>
      <w:r w:rsidR="00DE06E2" w:rsidRPr="00D94C91">
        <w:rPr>
          <w:lang w:val="vi-VN" w:eastAsia="vi-VN"/>
        </w:rPr>
        <w:t>Sau khi sắp xếp đơn vị hành chính và hợp nhất tỉnh, chất lượng nguồn nhân lực phục vụ các ngành du lịch, dịch vụ, công nghiệp còn hạn chế; người dân khu vực nông thôn, ven biển còn gặp khó khăn trong tiếp cận việc làm, đào tạo nghề và các dịch vụ thiết yếu.</w:t>
      </w:r>
    </w:p>
    <w:p w14:paraId="6E420BFE" w14:textId="77777777" w:rsidR="00DE06E2" w:rsidRPr="00D94C91" w:rsidRDefault="00DE06E2" w:rsidP="00D94C91">
      <w:pPr>
        <w:spacing w:line="320" w:lineRule="exact"/>
        <w:ind w:firstLine="720"/>
        <w:jc w:val="both"/>
        <w:rPr>
          <w:lang w:val="vi-VN" w:eastAsia="vi-VN"/>
        </w:rPr>
      </w:pPr>
      <w:r w:rsidRPr="00D94C91">
        <w:rPr>
          <w:lang w:val="vi-VN" w:eastAsia="vi-VN"/>
        </w:rPr>
        <w:t>Đề nghị cho biết các giải pháp khảo sát nhu cầu lao động, đào tạo, nâng cao chất lượng nguồn nhân lực; tăng cường liên kết giữa cơ sở đào tạo với doanh nghiệp nhằm giải quyết việc làm, chuyển đổi nghề và nâng cao thu nhập cho người lao động. Đồng thời làm rõ cơ chế, chính sách và lộ trình bảo đảm người dân ở các vùng được tiếp cận công bằng các dịch vụ y tế, giáo dục, an sinh xã hội và cơ hội việc làm, từng bước thu hẹp khoảng cách phát triển.</w:t>
      </w:r>
    </w:p>
    <w:p w14:paraId="64B03E1B" w14:textId="76D2F94B" w:rsidR="00FC2C1F" w:rsidRPr="00D94C91" w:rsidRDefault="0049199C" w:rsidP="00D94C91">
      <w:pPr>
        <w:spacing w:line="320" w:lineRule="exact"/>
        <w:ind w:firstLine="720"/>
        <w:jc w:val="both"/>
        <w:rPr>
          <w:b/>
          <w:lang w:val="pt-BR"/>
        </w:rPr>
      </w:pPr>
      <w:r w:rsidRPr="00D94C91">
        <w:rPr>
          <w:b/>
          <w:lang w:val="pt-BR"/>
        </w:rPr>
        <w:t>Trả lời Chất vấn</w:t>
      </w:r>
      <w:r w:rsidR="00755033" w:rsidRPr="00D94C91">
        <w:rPr>
          <w:b/>
          <w:lang w:val="pt-BR"/>
        </w:rPr>
        <w:t xml:space="preserve"> 1</w:t>
      </w:r>
      <w:r w:rsidR="00B7534E" w:rsidRPr="00D94C91">
        <w:rPr>
          <w:b/>
          <w:lang w:val="pt-BR"/>
        </w:rPr>
        <w:t>:</w:t>
      </w:r>
    </w:p>
    <w:p w14:paraId="0DB2EBA9" w14:textId="77777777" w:rsidR="005C2071" w:rsidRPr="00D94C91" w:rsidRDefault="003C564C" w:rsidP="00D94C91">
      <w:pPr>
        <w:spacing w:line="320" w:lineRule="exact"/>
        <w:ind w:firstLine="720"/>
        <w:jc w:val="both"/>
        <w:textAlignment w:val="baseline"/>
        <w:rPr>
          <w:lang w:val="vi-VN"/>
        </w:rPr>
      </w:pPr>
      <w:r w:rsidRPr="00D94C91">
        <w:rPr>
          <w:lang w:val="vi-VN"/>
        </w:rPr>
        <w:t>Sau khi hợp nhất, tỉnh Quảng Trị trở thành một trong những địa phương có quy mô dân số và diện tích lớn của khu vực miền Trung với dân số 1.870.845 người; trong đó dân số nông thôn chiếm 67,5% (1.262.820 người). Cơ cấu lao động đang chuyển dịch theo hướng tăng tỷ trọng ở các ngành du lịch, dịch vụ và công nghiệp, hiện nhóm ngành này chiếm khoảng 75% tổng số lao động có việc làm. Tuy nhiên, chất lượng nguồn nhân lực vẫn còn hạn chế; tỷ lệ lao động qua đào tạo có bằng cấp, chứng chỉ mới đạt khoảng 33% lực lượng lao động, chưa đáp ứng yêu cầu phát triển trong giai đoạn mới.</w:t>
      </w:r>
    </w:p>
    <w:p w14:paraId="704FA822" w14:textId="37D97F15" w:rsidR="00155F2D" w:rsidRPr="00D6594B" w:rsidRDefault="005C2071" w:rsidP="00D94C91">
      <w:pPr>
        <w:spacing w:line="320" w:lineRule="exact"/>
        <w:ind w:firstLine="720"/>
        <w:jc w:val="both"/>
        <w:textAlignment w:val="baseline"/>
        <w:rPr>
          <w:lang w:val="vi-VN"/>
        </w:rPr>
      </w:pPr>
      <w:r w:rsidRPr="00D6594B">
        <w:rPr>
          <w:lang w:val="vi-VN"/>
        </w:rPr>
        <w:t>(1)</w:t>
      </w:r>
      <w:r w:rsidR="003C564C" w:rsidRPr="00D6594B">
        <w:rPr>
          <w:lang w:val="vi-VN"/>
        </w:rPr>
        <w:t xml:space="preserve"> Về các giải pháp thực hiện khảo sát nhu cầu lao động và tăng cường tiếp cận cơ hội việc làm</w:t>
      </w:r>
      <w:r w:rsidR="00155F2D" w:rsidRPr="00D6594B">
        <w:rPr>
          <w:lang w:val="vi-VN"/>
        </w:rPr>
        <w:t>:</w:t>
      </w:r>
    </w:p>
    <w:p w14:paraId="700A817E" w14:textId="77777777" w:rsidR="0015296F" w:rsidRPr="00D6594B" w:rsidRDefault="003C564C" w:rsidP="00D94C91">
      <w:pPr>
        <w:spacing w:line="320" w:lineRule="exact"/>
        <w:ind w:firstLine="720"/>
        <w:jc w:val="both"/>
        <w:textAlignment w:val="baseline"/>
        <w:rPr>
          <w:lang w:val="vi-VN"/>
        </w:rPr>
      </w:pPr>
      <w:r w:rsidRPr="00D6594B">
        <w:rPr>
          <w:lang w:val="vi-VN"/>
        </w:rPr>
        <w:t>Để nâng cao chất lượng nguồn nhân lực và giải quyết việc làm bền vững, Sở Nội vụ đã tham mưu Ban Thường vụ Tỉnh ủy ban hành Chương trình hành động số 11-CTr/TU ngày 12/02/2026 về nâng cao chất lượng nguồn nhân lực và đội ngũ cán bộ giai đoạn 2026–2030; đồng thời tham mưu UBND tỉnh ban hành Kế hoạch số 1619/KH-UBND ngày 26/3/2026 triển khai thực hiện Chương trình hành động. Trong đó xác định nhiệm vụ trọng tâm là nâng cao chất lượng công tác dự báo nhu cầu nhân lực, hoàn thiện hệ thống thông tin thị trường lao động và phát triển nguồn nhân lực đáp ứng yêu cầu phát triển kinh tế - xã hội.</w:t>
      </w:r>
    </w:p>
    <w:p w14:paraId="24DF5617" w14:textId="77777777" w:rsidR="00455EFB" w:rsidRPr="00D6594B" w:rsidRDefault="003C564C" w:rsidP="00D94C91">
      <w:pPr>
        <w:spacing w:line="320" w:lineRule="exact"/>
        <w:ind w:firstLine="720"/>
        <w:jc w:val="both"/>
        <w:textAlignment w:val="baseline"/>
        <w:rPr>
          <w:lang w:val="vi-VN"/>
        </w:rPr>
      </w:pPr>
      <w:r w:rsidRPr="00D6594B">
        <w:rPr>
          <w:lang w:val="vi-VN"/>
        </w:rPr>
        <w:t>Thực hiện Luật Việc làm, Nghị định số 338/2025/NĐ-CP ngày 25/12/2025 và Nghị định số 138/2026/NĐ-CP ngày 07/4/2026 của Chính phủ, Sở Nội vụ đã tham mưu UBND tỉnh ban hành các kế hoạch phát triển thị trường 2 lao động; tổ chức thu thập, cập nhật, phân tích thông tin cung - cầu lao động; triển khai đồng bộ các chính sách hỗ trợ tạo việc làm, tư vấn, giới thiệu việc làm, hỗ trợ vay vốn tạo việc làm, duy trì và mở rộng việc làm cho người lao động.</w:t>
      </w:r>
    </w:p>
    <w:p w14:paraId="6F4DB5D4" w14:textId="77777777" w:rsidR="00455EFB" w:rsidRPr="00D6594B" w:rsidRDefault="003C564C" w:rsidP="00D94C91">
      <w:pPr>
        <w:spacing w:line="320" w:lineRule="exact"/>
        <w:ind w:firstLine="720"/>
        <w:jc w:val="both"/>
        <w:textAlignment w:val="baseline"/>
        <w:rPr>
          <w:lang w:val="vi-VN"/>
        </w:rPr>
      </w:pPr>
      <w:r w:rsidRPr="00D6594B">
        <w:rPr>
          <w:lang w:val="vi-VN"/>
        </w:rPr>
        <w:lastRenderedPageBreak/>
        <w:t>Về công tác khảo sát nhu cầu lao động, Sở Nội vụ đã chỉ đạo Trung tâm Dịch vụ việc làm phối hợp với UBND các xã, phường và các đơn vị liên quan thường xuyên thu thập, cập nhật, phân tích thông tin thị trường lao động, gồm thông tin người tìm việc, nhu cầu tuyển dụng của doanh nghiệp và biến động lao động trên địa bàn. Đến nay, cơ sở dữ liệu lao động - việc làm của tỉnh đã cập nhật 15.348 thông tin, gồm 2.980 thông tin người tìm việc và 12.368 thông tin việc làm trống. Kết quả khảo sát, cập nhật dữ liệu là cơ sở quan trọng để dự báo nhu cầu nhân lực theo từng ngành, lĩnh vực, địa bàn, đồng thời phục vụ kết nối hiệu quả giữa cung và cầu lao động.</w:t>
      </w:r>
    </w:p>
    <w:p w14:paraId="5D935BDD" w14:textId="77777777" w:rsidR="00B5612D" w:rsidRPr="00D6594B" w:rsidRDefault="003C564C" w:rsidP="00D94C91">
      <w:pPr>
        <w:spacing w:line="320" w:lineRule="exact"/>
        <w:ind w:firstLine="720"/>
        <w:jc w:val="both"/>
        <w:textAlignment w:val="baseline"/>
        <w:rPr>
          <w:lang w:val="vi-VN"/>
        </w:rPr>
      </w:pPr>
      <w:r w:rsidRPr="00D6594B">
        <w:rPr>
          <w:lang w:val="vi-VN"/>
        </w:rPr>
        <w:t>Trên cơ sở kết quả khảo sát và dự báo nhu cầu lao động, Sở Nội vụ đã chỉ đạo Trung tâm Dịch vụ việc làm tăng cường các hoạt động kết nối cung - cầu lao động, mở rộng cơ hội tiếp cận việc làm cho người dân. Trong 6 tháng đầu năm 2026, Trung tâm đã tổ chức 53 phiên giao dịch việc làm, trong đó có 07 phiên giao dịch việc làm lưu động và 14 hội nghị tư vấn việc làm tại các địa phương, tập trung ở khu vực miền núi, vùng khó khăn. Kết quả đã thu hút 248 lượt doanh nghiệp tham gia tuyển dụng; tư vấn cho 1.563 lượt người lao động; giới thiệu 1.418 lượt người tham gia phỏng vấn trực tiếp, trong đó 805 lượt người đạt sơ tuyển. Đồng thời, thông qua sàn giao dịch việc làm đã tư vấn việc làm, học nghề và chính sách lao động cho 5.964 lượt người, giới thiệu việc làm và cung ứng lao động cho 2.405 lượt người.</w:t>
      </w:r>
    </w:p>
    <w:p w14:paraId="29759697" w14:textId="77777777" w:rsidR="00B5612D" w:rsidRPr="00D6594B" w:rsidRDefault="003C564C" w:rsidP="00D94C91">
      <w:pPr>
        <w:spacing w:line="320" w:lineRule="exact"/>
        <w:ind w:firstLine="720"/>
        <w:jc w:val="both"/>
        <w:textAlignment w:val="baseline"/>
        <w:rPr>
          <w:lang w:val="vi-VN"/>
        </w:rPr>
      </w:pPr>
      <w:r w:rsidRPr="00D6594B">
        <w:rPr>
          <w:lang w:val="vi-VN"/>
        </w:rPr>
        <w:t>Trong thời gian tới, Sở Nội vụ sẽ tiếp tục tham mưu UBND tỉnh triển khai các giải pháp trọng tâm sau:</w:t>
      </w:r>
    </w:p>
    <w:p w14:paraId="598D92B4" w14:textId="77777777" w:rsidR="00FF1F39" w:rsidRPr="0036253F" w:rsidRDefault="00B5612D" w:rsidP="00D94C91">
      <w:pPr>
        <w:spacing w:line="320" w:lineRule="exact"/>
        <w:ind w:firstLine="720"/>
        <w:jc w:val="both"/>
        <w:textAlignment w:val="baseline"/>
        <w:rPr>
          <w:lang w:val="vi-VN"/>
        </w:rPr>
      </w:pPr>
      <w:r w:rsidRPr="00D6594B">
        <w:rPr>
          <w:lang w:val="vi-VN"/>
        </w:rPr>
        <w:t xml:space="preserve">- </w:t>
      </w:r>
      <w:r w:rsidR="003C564C" w:rsidRPr="00D6594B">
        <w:rPr>
          <w:lang w:val="vi-VN"/>
        </w:rPr>
        <w:t xml:space="preserve">Tiếp tục hoàn thiện hệ thống thông tin và cơ sở dữ liệu thị trường lao động; duy trì việc thu thập, cập nhật, phân tích thông tin cung - cầu lao động, nâng cao chất lượng dự báo nhu cầu nhân lực theo từng ngành, lĩnh vực và địa bàn. </w:t>
      </w:r>
    </w:p>
    <w:p w14:paraId="5657A4A1" w14:textId="77777777" w:rsidR="00FF1F39" w:rsidRPr="0036253F" w:rsidRDefault="00FF1F39" w:rsidP="00D94C91">
      <w:pPr>
        <w:spacing w:line="320" w:lineRule="exact"/>
        <w:ind w:firstLine="720"/>
        <w:jc w:val="both"/>
        <w:textAlignment w:val="baseline"/>
        <w:rPr>
          <w:lang w:val="vi-VN"/>
        </w:rPr>
      </w:pPr>
      <w:r w:rsidRPr="0036253F">
        <w:rPr>
          <w:lang w:val="vi-VN"/>
        </w:rPr>
        <w:t xml:space="preserve">- </w:t>
      </w:r>
      <w:r w:rsidR="003C564C" w:rsidRPr="00D6594B">
        <w:rPr>
          <w:lang w:val="vi-VN"/>
        </w:rPr>
        <w:t>Nâng cao hiệu quả hoạt động của Trung tâm Dịch vụ việc làm; đa dạng hóa các hình thức tư vấn, giới thiệu việc làm; đẩy mạnh chuyển đổi số trong cung cấp dịch vụ việc làm; mở rộng các phiên giao dịch việc làm lưu động tại khu vực nông thôn, miền núi và ven biển, tạo điều kiện thuận lợi để người lao động tiếp cận thông tin tuyển dụng và các chính sách hỗ trợ.</w:t>
      </w:r>
    </w:p>
    <w:p w14:paraId="493B9841" w14:textId="328402D2" w:rsidR="00531DC7" w:rsidRPr="0036253F" w:rsidRDefault="00FF1F39" w:rsidP="00D94C91">
      <w:pPr>
        <w:spacing w:line="320" w:lineRule="exact"/>
        <w:ind w:firstLine="720"/>
        <w:jc w:val="both"/>
        <w:textAlignment w:val="baseline"/>
        <w:rPr>
          <w:lang w:val="vi-VN"/>
        </w:rPr>
      </w:pPr>
      <w:r w:rsidRPr="0036253F">
        <w:rPr>
          <w:lang w:val="vi-VN"/>
        </w:rPr>
        <w:t xml:space="preserve">- </w:t>
      </w:r>
      <w:r w:rsidR="003C564C" w:rsidRPr="00D6594B">
        <w:rPr>
          <w:lang w:val="vi-VN"/>
        </w:rPr>
        <w:t>Phối hợp với Sở Giáo dục và Đào tạo, các sở, ngành và đơn vị liên quan tăng cường liên kết giữa các cơ sở giáo dục nghề nghiệp với doanh nghiệp; mở rộng đào tạo theo đơn đặt hàng, đào tạo tại doanh nghiệp gắn với tuyển dụng sau đào tạo; ưu tiên đào tạo nguồn nhân lực cho các ngành du lịch, dịch vụ, công nghiệp chế biến, chế tạo, năng lượng, logistics và các lĩnh vực kinh tế trọng điểm theo Nghị quyết Đại hội Đảng bộ tỉnh Quảng Trị nhiệm kỳ 2025</w:t>
      </w:r>
      <w:r w:rsidR="00531DC7" w:rsidRPr="0036253F">
        <w:rPr>
          <w:lang w:val="vi-VN"/>
        </w:rPr>
        <w:t xml:space="preserve"> - </w:t>
      </w:r>
      <w:r w:rsidR="003C564C" w:rsidRPr="00D6594B">
        <w:rPr>
          <w:lang w:val="vi-VN"/>
        </w:rPr>
        <w:t>2030.</w:t>
      </w:r>
    </w:p>
    <w:p w14:paraId="559BFE33" w14:textId="5C73D3BA" w:rsidR="00531DC7" w:rsidRPr="0036253F" w:rsidRDefault="00531DC7" w:rsidP="00D94C91">
      <w:pPr>
        <w:spacing w:line="320" w:lineRule="exact"/>
        <w:ind w:firstLine="720"/>
        <w:jc w:val="both"/>
        <w:textAlignment w:val="baseline"/>
        <w:rPr>
          <w:lang w:val="vi-VN"/>
        </w:rPr>
      </w:pPr>
      <w:r w:rsidRPr="0036253F">
        <w:rPr>
          <w:lang w:val="vi-VN"/>
        </w:rPr>
        <w:t>(2)</w:t>
      </w:r>
      <w:r w:rsidR="003C564C" w:rsidRPr="00D6594B">
        <w:rPr>
          <w:lang w:val="vi-VN"/>
        </w:rPr>
        <w:t xml:space="preserve"> Về cơ chế, chính sách, lộ trình tiếp cận cơ hội việc làm, thu hẹp khoảng cách vùng cho lực lượng lao động</w:t>
      </w:r>
      <w:r w:rsidRPr="0036253F">
        <w:rPr>
          <w:lang w:val="vi-VN"/>
        </w:rPr>
        <w:t>:</w:t>
      </w:r>
    </w:p>
    <w:p w14:paraId="39AFAB6F" w14:textId="77777777" w:rsidR="00A066F7" w:rsidRPr="0036253F" w:rsidRDefault="003C564C" w:rsidP="00D94C91">
      <w:pPr>
        <w:spacing w:line="320" w:lineRule="exact"/>
        <w:ind w:firstLine="720"/>
        <w:jc w:val="both"/>
        <w:textAlignment w:val="baseline"/>
        <w:rPr>
          <w:lang w:val="vi-VN"/>
        </w:rPr>
      </w:pPr>
      <w:r w:rsidRPr="00D6594B">
        <w:rPr>
          <w:lang w:val="vi-VN"/>
        </w:rPr>
        <w:t>Sở Nội vụ sẽ tiếp tục phối hợp với các sở, ngành triển khai đồng bộ các chính sách phát triển nguồn nhân lực, tạo sinh kế, giảm nghèo bền vững và bảo 3 đảm an sinh xã hội; ưu tiên bố trí nguồn lực cho các địa bàn còn khó khăn, từng bước thu hẹp khoảng cách phát triển giữa các vùng với lộ trình đến năm 2030 như sau:</w:t>
      </w:r>
    </w:p>
    <w:p w14:paraId="623B2883" w14:textId="3EBD89D8" w:rsidR="000240DE" w:rsidRPr="0036253F" w:rsidRDefault="003C564C" w:rsidP="00D94C91">
      <w:pPr>
        <w:spacing w:line="320" w:lineRule="exact"/>
        <w:ind w:firstLine="720"/>
        <w:jc w:val="both"/>
        <w:textAlignment w:val="baseline"/>
        <w:rPr>
          <w:lang w:val="vi-VN"/>
        </w:rPr>
      </w:pPr>
      <w:r w:rsidRPr="00D6594B">
        <w:rPr>
          <w:lang w:val="vi-VN"/>
        </w:rPr>
        <w:t>Giai đoạn 1: Hoàn thiện nền tảng và nâng cao khả năng tiếp cận dịch vụ</w:t>
      </w:r>
      <w:r w:rsidR="00D6594B" w:rsidRPr="0036253F">
        <w:rPr>
          <w:lang w:val="vi-VN"/>
        </w:rPr>
        <w:t>.</w:t>
      </w:r>
    </w:p>
    <w:p w14:paraId="3DB8B3CD" w14:textId="77777777" w:rsidR="000240DE" w:rsidRPr="0036253F" w:rsidRDefault="003C564C" w:rsidP="00D94C91">
      <w:pPr>
        <w:spacing w:line="320" w:lineRule="exact"/>
        <w:ind w:firstLine="720"/>
        <w:jc w:val="both"/>
        <w:textAlignment w:val="baseline"/>
        <w:rPr>
          <w:lang w:val="vi-VN"/>
        </w:rPr>
      </w:pPr>
      <w:r w:rsidRPr="00D6594B">
        <w:rPr>
          <w:lang w:val="vi-VN"/>
        </w:rPr>
        <w:lastRenderedPageBreak/>
        <w:t>- Rà soát, đánh giá mạng lưới dịch vụ việc làm sau khi sắp xếp đơn vị hành chính để bố trí nguồn lực phù hợp.</w:t>
      </w:r>
    </w:p>
    <w:p w14:paraId="444931EA" w14:textId="77777777" w:rsidR="00505739" w:rsidRPr="0036253F" w:rsidRDefault="003C564C" w:rsidP="00D94C91">
      <w:pPr>
        <w:spacing w:line="320" w:lineRule="exact"/>
        <w:ind w:firstLine="720"/>
        <w:jc w:val="both"/>
        <w:textAlignment w:val="baseline"/>
        <w:rPr>
          <w:lang w:val="vi-VN"/>
        </w:rPr>
      </w:pPr>
      <w:r w:rsidRPr="00D6594B">
        <w:rPr>
          <w:lang w:val="vi-VN"/>
        </w:rPr>
        <w:t>- Phát triển cơ sở dữ liệu lao động - việc làm đồng bộ, hiện đại; tăng cường thu thập, cập nhật thông tin cung - cầu lao động phục vụ công tác dự báo và hoạch định chính sách.</w:t>
      </w:r>
    </w:p>
    <w:p w14:paraId="01A32358" w14:textId="77777777" w:rsidR="00505739" w:rsidRPr="0036253F" w:rsidRDefault="003C564C" w:rsidP="00D94C91">
      <w:pPr>
        <w:spacing w:line="320" w:lineRule="exact"/>
        <w:ind w:firstLine="720"/>
        <w:jc w:val="both"/>
        <w:textAlignment w:val="baseline"/>
        <w:rPr>
          <w:lang w:val="vi-VN"/>
        </w:rPr>
      </w:pPr>
      <w:r w:rsidRPr="00D6594B">
        <w:rPr>
          <w:lang w:val="vi-VN"/>
        </w:rPr>
        <w:t>- Mở rộng các hoạt động tư vấn, hướng nghiệp, giới thiệu việc làm và các phiên giao dịch việc làm lưu động, chuyên đề tại khu vực nông thôn, miền núi và ven biển, chú trọng kết nối liên tỉnh, liên vùng, mở rộng liên kết với các trung tâm dịch vụ việc làm trong cả nước; đẩy mạnh ứng dụng công nghệ số để người dân dễ dàng tiếp cận thông tin việc làm và các chính sách hỗ trợ.</w:t>
      </w:r>
    </w:p>
    <w:p w14:paraId="104F8131" w14:textId="77777777" w:rsidR="00505739" w:rsidRPr="0036253F" w:rsidRDefault="003C564C" w:rsidP="00D94C91">
      <w:pPr>
        <w:spacing w:line="320" w:lineRule="exact"/>
        <w:ind w:firstLine="720"/>
        <w:jc w:val="both"/>
        <w:textAlignment w:val="baseline"/>
        <w:rPr>
          <w:lang w:val="vi-VN"/>
        </w:rPr>
      </w:pPr>
      <w:r w:rsidRPr="00D6594B">
        <w:rPr>
          <w:lang w:val="vi-VN"/>
        </w:rPr>
        <w:t>- Tập trung đào tạo nghề, đào tạo lại và nâng cao kỹ năng cho lao động nông thôn, lao động chịu tác động của quá trình chuyển dịch cơ cấu kinh tế; ưu tiên các ngành du lịch, dịch vụ, công nghiệp, logistics, nông nghiệp công nghệ cao và kinh tế số.</w:t>
      </w:r>
    </w:p>
    <w:p w14:paraId="2DCF9941" w14:textId="20AF3969" w:rsidR="00505739" w:rsidRPr="0036253F" w:rsidRDefault="003C564C" w:rsidP="00D94C91">
      <w:pPr>
        <w:spacing w:line="320" w:lineRule="exact"/>
        <w:ind w:firstLine="720"/>
        <w:jc w:val="both"/>
        <w:textAlignment w:val="baseline"/>
        <w:rPr>
          <w:lang w:val="vi-VN"/>
        </w:rPr>
      </w:pPr>
      <w:r w:rsidRPr="00D6594B">
        <w:rPr>
          <w:lang w:val="vi-VN"/>
        </w:rPr>
        <w:t>Giai đoạn 2: Nâng cao chất lượng nguồn nhân lực và tạo việc làm bền vững</w:t>
      </w:r>
      <w:r w:rsidR="00D6594B" w:rsidRPr="0036253F">
        <w:rPr>
          <w:lang w:val="vi-VN"/>
        </w:rPr>
        <w:t>.</w:t>
      </w:r>
      <w:r w:rsidRPr="00D6594B">
        <w:rPr>
          <w:lang w:val="vi-VN"/>
        </w:rPr>
        <w:t xml:space="preserve"> </w:t>
      </w:r>
    </w:p>
    <w:p w14:paraId="6ADD10FB" w14:textId="77777777" w:rsidR="00505739" w:rsidRPr="0036253F" w:rsidRDefault="003C564C" w:rsidP="00D94C91">
      <w:pPr>
        <w:spacing w:line="320" w:lineRule="exact"/>
        <w:ind w:firstLine="720"/>
        <w:jc w:val="both"/>
        <w:textAlignment w:val="baseline"/>
        <w:rPr>
          <w:lang w:val="vi-VN"/>
        </w:rPr>
      </w:pPr>
      <w:r w:rsidRPr="00D6594B">
        <w:rPr>
          <w:lang w:val="vi-VN"/>
        </w:rPr>
        <w:t>- Tham mưu UBND tỉnh chỉ đạo thực hiện cơ chế liên kết giữa cơ sở giáo dục nghề nghiệp và doanh nghiệp; đẩy mạnh hoạt động đào tạo theo đơn đặt hàng, đào tạo gắn với nhu cầu sử dụng lao động, bảo đảm người học có cơ hội việc làm sau đào tạo.</w:t>
      </w:r>
    </w:p>
    <w:p w14:paraId="0D930672" w14:textId="77777777" w:rsidR="00505739" w:rsidRPr="0036253F" w:rsidRDefault="003C564C" w:rsidP="00D94C91">
      <w:pPr>
        <w:spacing w:line="320" w:lineRule="exact"/>
        <w:ind w:firstLine="720"/>
        <w:jc w:val="both"/>
        <w:textAlignment w:val="baseline"/>
        <w:rPr>
          <w:lang w:val="vi-VN"/>
        </w:rPr>
      </w:pPr>
      <w:r w:rsidRPr="00D6594B">
        <w:rPr>
          <w:lang w:val="vi-VN"/>
        </w:rPr>
        <w:t>- Tham mưu UBND tỉnh chỉ đạo triển khai các giải pháp cải thiện môi trường đầu tư, kinh doanh, thu hút đầu tư vào các khu công nghiệp, cụm công nghiệp, khu kinh tế, khu du lịch và các vùng có tiềm năng phát triển để tạo thêm việc làm tại chỗ, góp phần hạn chế tình trạng lao động di cư.</w:t>
      </w:r>
    </w:p>
    <w:p w14:paraId="0AAF129D" w14:textId="07DB9295" w:rsidR="003C564C" w:rsidRPr="0036253F" w:rsidRDefault="003C564C" w:rsidP="00D94C91">
      <w:pPr>
        <w:spacing w:line="320" w:lineRule="exact"/>
        <w:ind w:firstLine="720"/>
        <w:jc w:val="both"/>
        <w:textAlignment w:val="baseline"/>
        <w:rPr>
          <w:lang w:val="vi-VN"/>
        </w:rPr>
      </w:pPr>
      <w:r w:rsidRPr="00D6594B">
        <w:rPr>
          <w:lang w:val="vi-VN"/>
        </w:rPr>
        <w:t>- Mở rộng khả năng tiếp cận nguồn vốn ưu đãi hỗ trợ tạo việc làm, khởi nghiệp và phát triển sản xuất, kinh doanh thông qua bổ sung nguồn vốn ủy thác qua Ngân hàng Chính sách xã hội và huy động các nguồn lực hợp pháp khác. Hiện nay, Sở Nội vụ đang thực hiện xây dựng Dự thảo Nghị quyết của HĐND tỉnh quy định đối tượng được vay vốn tạo việc làm với mức lãi suất thấp hơn từ ngân sách địa phương ủy thác qua NHCSXH.</w:t>
      </w:r>
    </w:p>
    <w:p w14:paraId="4B8460F1" w14:textId="5FCBD2FB" w:rsidR="00621C19" w:rsidRPr="00D94C91" w:rsidRDefault="00621C19" w:rsidP="00D94C91">
      <w:pPr>
        <w:spacing w:line="320" w:lineRule="exact"/>
        <w:ind w:firstLine="720"/>
        <w:jc w:val="both"/>
        <w:textAlignment w:val="baseline"/>
        <w:rPr>
          <w:b/>
          <w:lang w:val="pt-BR"/>
        </w:rPr>
      </w:pPr>
      <w:r w:rsidRPr="00D94C91">
        <w:rPr>
          <w:b/>
          <w:lang w:val="pt-BR"/>
        </w:rPr>
        <w:t xml:space="preserve">2. </w:t>
      </w:r>
      <w:r w:rsidR="00CD3AA8" w:rsidRPr="00D94C91">
        <w:rPr>
          <w:b/>
          <w:lang w:val="pt-BR"/>
        </w:rPr>
        <w:t xml:space="preserve">Câu hỏi và trả lời chất vấn - Đại biểu Nguyễn Thị Bích Thủy </w:t>
      </w:r>
      <w:r w:rsidR="00CD3AA8" w:rsidRPr="00D94C91">
        <w:rPr>
          <w:lang w:val="pt-BR"/>
        </w:rPr>
        <w:t xml:space="preserve">- </w:t>
      </w:r>
      <w:r w:rsidR="00CD3AA8" w:rsidRPr="00D94C91">
        <w:rPr>
          <w:b/>
          <w:lang w:val="pt-BR"/>
        </w:rPr>
        <w:t>TĐB</w:t>
      </w:r>
      <w:r w:rsidR="00CD3AA8" w:rsidRPr="00D94C91">
        <w:rPr>
          <w:b/>
          <w:lang w:val="vi-VN"/>
        </w:rPr>
        <w:t xml:space="preserve"> </w:t>
      </w:r>
      <w:r w:rsidR="00CD3AA8" w:rsidRPr="00D94C91">
        <w:rPr>
          <w:b/>
          <w:lang w:val="pt-BR"/>
        </w:rPr>
        <w:t>số 11</w:t>
      </w:r>
    </w:p>
    <w:p w14:paraId="02B0B477" w14:textId="02014B56" w:rsidR="003A5778" w:rsidRPr="00D94C91" w:rsidRDefault="003A5778" w:rsidP="00D94C91">
      <w:pPr>
        <w:spacing w:line="320" w:lineRule="exact"/>
        <w:ind w:firstLine="720"/>
        <w:jc w:val="both"/>
        <w:textAlignment w:val="baseline"/>
        <w:rPr>
          <w:lang w:val="pt-BR"/>
        </w:rPr>
      </w:pPr>
      <w:r w:rsidRPr="00D94C91">
        <w:rPr>
          <w:b/>
          <w:lang w:val="pt-BR"/>
        </w:rPr>
        <w:t>* Chất vấn 2</w:t>
      </w:r>
    </w:p>
    <w:p w14:paraId="28BA19D4" w14:textId="1145DE4D" w:rsidR="00F5284F" w:rsidRPr="00D94C91" w:rsidRDefault="003A5778" w:rsidP="00D94C91">
      <w:pPr>
        <w:spacing w:line="320" w:lineRule="exact"/>
        <w:ind w:firstLine="720"/>
        <w:jc w:val="both"/>
        <w:rPr>
          <w:lang w:val="vi-VN"/>
        </w:rPr>
      </w:pPr>
      <w:r w:rsidRPr="00D94C91">
        <w:rPr>
          <w:rStyle w:val="Strong"/>
          <w:bCs w:val="0"/>
          <w:iCs/>
          <w:shd w:val="clear" w:color="auto" w:fill="FFFFFF"/>
          <w:lang w:val="pt-BR"/>
        </w:rPr>
        <w:t>Nội dung câu hỏi, ý kiến chất vấn:</w:t>
      </w:r>
      <w:r w:rsidRPr="00D94C91">
        <w:rPr>
          <w:rStyle w:val="Strong"/>
          <w:b w:val="0"/>
          <w:shd w:val="clear" w:color="auto" w:fill="FFFFFF"/>
          <w:lang w:val="pt-BR"/>
        </w:rPr>
        <w:t xml:space="preserve"> </w:t>
      </w:r>
      <w:r w:rsidR="00F5284F" w:rsidRPr="00D94C91">
        <w:rPr>
          <w:lang w:val="vi-VN"/>
        </w:rPr>
        <w:t>Sau khi thực hiện sắp xếp đơn vị hành chính và tổ chức chính quyền địa phương hai cấp, việc bố trí, sử dụng và giải quyết chế độ đối với đội ngũ người hoạt động không chuyên trách ở cấp xã còn nhiều vướng mắc. Nhiều địa phương và cán bộ cơ sở còn băn khoăn về việc bố trí công việc, chế độ phụ cấp và chính sách đối với các trường hợp không tiếp tục tham gia công tác.</w:t>
      </w:r>
    </w:p>
    <w:p w14:paraId="067DB2A9" w14:textId="77777777" w:rsidR="00F5284F" w:rsidRPr="00D94C91" w:rsidRDefault="00F5284F" w:rsidP="00D94C91">
      <w:pPr>
        <w:spacing w:line="320" w:lineRule="exact"/>
        <w:ind w:firstLine="720"/>
        <w:jc w:val="both"/>
        <w:rPr>
          <w:lang w:val="vi-VN"/>
        </w:rPr>
      </w:pPr>
      <w:r w:rsidRPr="00D94C91">
        <w:rPr>
          <w:lang w:val="vi-VN"/>
        </w:rPr>
        <w:t>Đề nghị cho biết việc triển khai các quy định của Trung ương về sắp xếp, bố trí và giải quyết chế độ đối với người hoạt động không chuyên trách trên địa bàn tỉnh hiện nay được thực hiện như thế nào; tỉnh có giải pháp gì để bảo đảm quyền lợi, ổn định đời sống đối với những trường hợp phải thôi nhiệm vụ hoặc không được tiếp tục bố trí công tác sau sắp xếp; việc bố trí kinh phí và hướng dẫn các địa phương thực hiện chính sách hiện nay đã bảo đảm thống nhất, kịp thời hay chưa?</w:t>
      </w:r>
    </w:p>
    <w:p w14:paraId="675D2037" w14:textId="1F3BAC4D" w:rsidR="003A5778" w:rsidRPr="00D94C91" w:rsidRDefault="003A5778" w:rsidP="00D94C91">
      <w:pPr>
        <w:spacing w:line="320" w:lineRule="exact"/>
        <w:ind w:firstLine="720"/>
        <w:jc w:val="both"/>
        <w:rPr>
          <w:b/>
          <w:lang w:val="pt-BR"/>
        </w:rPr>
      </w:pPr>
      <w:r w:rsidRPr="00D94C91">
        <w:rPr>
          <w:b/>
          <w:lang w:val="pt-BR"/>
        </w:rPr>
        <w:lastRenderedPageBreak/>
        <w:t>Trả lời Chất vấn 2:</w:t>
      </w:r>
    </w:p>
    <w:p w14:paraId="5585675B" w14:textId="0D733564" w:rsidR="000D4CEF" w:rsidRPr="0036253F" w:rsidRDefault="000D4CEF" w:rsidP="00D94C91">
      <w:pPr>
        <w:spacing w:line="320" w:lineRule="exact"/>
        <w:ind w:firstLine="720"/>
        <w:jc w:val="both"/>
        <w:textAlignment w:val="baseline"/>
        <w:rPr>
          <w:lang w:val="vi-VN"/>
        </w:rPr>
      </w:pPr>
      <w:r w:rsidRPr="00D94C91">
        <w:rPr>
          <w:lang w:val="vi-VN"/>
        </w:rPr>
        <w:t>Về sắp xếp, bố trí và giải quyết chế độ, chính sách đảm bảo quyền lợi đối với người hoạt động không chuyên trách ở thôn, tổ dân phố thôi làm nhiệm vụ, không được tiếp tục bố trí sau sắp xếp thôn, tổ dân phố trên địa bàn tỉnh:</w:t>
      </w:r>
      <w:r w:rsidR="00E9259B" w:rsidRPr="00D94C91">
        <w:rPr>
          <w:lang w:val="pt-BR"/>
        </w:rPr>
        <w:t xml:space="preserve"> </w:t>
      </w:r>
      <w:r w:rsidRPr="00D94C91">
        <w:rPr>
          <w:lang w:val="vi-VN"/>
        </w:rPr>
        <w:t>Căn cứ Nghị định số 185/2026/NĐ-CP ngày 26/5/2026 của Chính phủ, Chỉ thị số 21/CT-TTg ngày 20/5/2026 của Thủ tướng Chính phủ, Sở Nội vụ đã tham mưu UBND tỉnh ban hành Công văn số 2616/UBND-NC ngày 29/5/2026 hướng dẫn UBND cấp xã xây dựng phương án sắp xếp thôn, tổ dân phố; kiện toàn đội ngũ người hoạt động không chuyên trách ở thôn, tổ dân phố bảo đảm tiêu chuẩn, số lượng và chức danh theo quy định. Đồng thời, căn cứ hướng dẫn của Bộ Nội vụ về việc giải quyết chính sách đối với người hoạt động không chuyên trách ở thôn, tổ dân phố nghỉ việc do sắp xếp, tổ chức lại thôn, tổ dân phố tại Công văn số 7031/BNV-TCBC ngày 07/7/2026, Sở Nội vụ đã tham mưu UBND tỉnh ban hành Công văn số 3388/UBND-NC ngày 10/7/2026 về việc thực hiện chính sách đối với người hoạt động không chuyên trách ở thôn, tổ dân phố nghỉ việc do sắp xếp, tổ chức lại ở thôn, tổ dân phố và ban hành Công văn số 3608/SNV-XDCQ ngày 13/7/2026; theo đó, các trường hợp người hoạt động không chuyên trách ở thôn, tổ dân phố dôi dư do sắp xếp, tổ chức lại thôn tổ, dân phố được xem xét giải quyết theo quy định tại Nghị định số 154/2025/NĐ-CP của Chính phủ; đối với các trường hợp người hoạt động không chuyên trách ở thôn, tổ dân phố còn lại nghỉ việc do địa phương chủ động cơ cấu, kiện toàn đội ngũ (không phải do sắp xếp thôn, tổ dân phố nghỉ theo nhu cầu bố trí nhân sự) không thuộc đối tượng áp dụng quy định tại Nghị định số 154/2025/NĐ-CP của Chính phủ, Sở Nội vụ đã hướng dẫn các địa phương tiếp nhận hồ sơ, thẩm định và lập danh sách, dự toán kinh phí gửi về Sở Nội để tổng hợp, báo cáo UBND tỉnh trình cấp có thẩm quyền xem xét phương án giải quyết.</w:t>
      </w:r>
    </w:p>
    <w:p w14:paraId="2F89539D" w14:textId="3AD63F91" w:rsidR="006C575C" w:rsidRPr="00D94C91" w:rsidRDefault="006C575C" w:rsidP="00D94C91">
      <w:pPr>
        <w:spacing w:line="320" w:lineRule="exact"/>
        <w:ind w:firstLine="720"/>
        <w:jc w:val="both"/>
        <w:textAlignment w:val="baseline"/>
        <w:rPr>
          <w:lang w:val="pt-BR"/>
        </w:rPr>
      </w:pPr>
      <w:r w:rsidRPr="00D94C91">
        <w:rPr>
          <w:b/>
          <w:lang w:val="pt-BR"/>
        </w:rPr>
        <w:t xml:space="preserve">* Chất vấn </w:t>
      </w:r>
      <w:r w:rsidR="00B0493A" w:rsidRPr="00D94C91">
        <w:rPr>
          <w:b/>
          <w:lang w:val="pt-BR"/>
        </w:rPr>
        <w:t>3</w:t>
      </w:r>
    </w:p>
    <w:p w14:paraId="4A50A4EC" w14:textId="77777777" w:rsidR="00472B05" w:rsidRPr="00D94C91" w:rsidRDefault="006C575C" w:rsidP="00D94C91">
      <w:pPr>
        <w:spacing w:line="320" w:lineRule="exact"/>
        <w:ind w:firstLine="720"/>
        <w:jc w:val="both"/>
        <w:rPr>
          <w:lang w:val="vi-VN"/>
        </w:rPr>
      </w:pPr>
      <w:r w:rsidRPr="00D94C91">
        <w:rPr>
          <w:rStyle w:val="Strong"/>
          <w:bCs w:val="0"/>
          <w:iCs/>
          <w:shd w:val="clear" w:color="auto" w:fill="FFFFFF"/>
          <w:lang w:val="pt-BR"/>
        </w:rPr>
        <w:t>Nội dung câu hỏi, ý kiến chất vấn:</w:t>
      </w:r>
      <w:r w:rsidRPr="00D94C91">
        <w:rPr>
          <w:rStyle w:val="Strong"/>
          <w:b w:val="0"/>
          <w:shd w:val="clear" w:color="auto" w:fill="FFFFFF"/>
          <w:lang w:val="pt-BR"/>
        </w:rPr>
        <w:t xml:space="preserve"> </w:t>
      </w:r>
      <w:r w:rsidR="00472B05" w:rsidRPr="00D94C91">
        <w:rPr>
          <w:lang w:val="vi-VN"/>
        </w:rPr>
        <w:t>Cử tri đánh giá cao việc UBND tỉnh đã kịp thời trình HĐND tỉnh ban hành chính sách hỗ trợ đối với người hoạt động không chuyên trách và người tham gia hoạt động ở thôn, bản, tổ dân phố. Tuy nhiên, mức hỗ trợ từ 0,4 đến 0,5 lần mức lương cơ sở/tháng còn thấp, chưa tương xứng với khối lượng công việc và trách nhiệm thực tế.</w:t>
      </w:r>
    </w:p>
    <w:p w14:paraId="12D3CCDA" w14:textId="77777777" w:rsidR="00472B05" w:rsidRPr="00D94C91" w:rsidRDefault="00472B05" w:rsidP="00D94C91">
      <w:pPr>
        <w:spacing w:line="320" w:lineRule="exact"/>
        <w:ind w:firstLine="720"/>
        <w:jc w:val="both"/>
        <w:rPr>
          <w:lang w:val="vi-VN"/>
        </w:rPr>
      </w:pPr>
      <w:r w:rsidRPr="00D94C91">
        <w:rPr>
          <w:lang w:val="vi-VN"/>
        </w:rPr>
        <w:t>Đề nghị cho biết cơ sở xác định mức hỗ trợ; khả năng điều chỉnh mức hỗ trợ phù hợp với quy mô địa bàn, khối lượng công việc và khả năng cân đối ngân sách; đồng thời xem xét bổ sung chính sách hỗ trợ đối với Chi hội phó các tổ chức chính trị - xã hội, nhất là Chi hội phó Chi hội Phụ nữ.</w:t>
      </w:r>
    </w:p>
    <w:p w14:paraId="6B9F5980" w14:textId="626675E0" w:rsidR="006C575C" w:rsidRPr="00D94C91" w:rsidRDefault="006C575C" w:rsidP="00D94C91">
      <w:pPr>
        <w:spacing w:line="320" w:lineRule="exact"/>
        <w:ind w:firstLine="720"/>
        <w:jc w:val="both"/>
        <w:rPr>
          <w:b/>
          <w:lang w:val="pt-BR"/>
        </w:rPr>
      </w:pPr>
      <w:r w:rsidRPr="00D94C91">
        <w:rPr>
          <w:b/>
          <w:lang w:val="pt-BR"/>
        </w:rPr>
        <w:t xml:space="preserve">Trả lời Chất vấn </w:t>
      </w:r>
      <w:r w:rsidR="00B0493A" w:rsidRPr="00D94C91">
        <w:rPr>
          <w:b/>
          <w:lang w:val="pt-BR"/>
        </w:rPr>
        <w:t>3</w:t>
      </w:r>
      <w:r w:rsidRPr="00D94C91">
        <w:rPr>
          <w:b/>
          <w:lang w:val="pt-BR"/>
        </w:rPr>
        <w:t>:</w:t>
      </w:r>
    </w:p>
    <w:p w14:paraId="13EB4A43" w14:textId="77777777" w:rsidR="00FF2B7E" w:rsidRPr="00D94C91" w:rsidRDefault="00FF2B7E" w:rsidP="00D94C91">
      <w:pPr>
        <w:spacing w:line="320" w:lineRule="exact"/>
        <w:ind w:firstLine="720"/>
        <w:jc w:val="both"/>
        <w:textAlignment w:val="baseline"/>
        <w:rPr>
          <w:lang w:val="pt-BR"/>
        </w:rPr>
      </w:pPr>
      <w:r w:rsidRPr="00D94C91">
        <w:rPr>
          <w:lang w:val="pt-BR"/>
        </w:rPr>
        <w:t xml:space="preserve">- </w:t>
      </w:r>
      <w:r w:rsidR="00D116C7" w:rsidRPr="00D94C91">
        <w:rPr>
          <w:lang w:val="vi-VN"/>
        </w:rPr>
        <w:t>Thực hiện Nghị định số 185/2026/NĐ-CP ngày 26/5/2026 của Chính phủ, chỉ đạo của UBND tỉnh, Sở Nội vụ đã tham mưu UBND tỉnh trình HĐND tỉnh xem xét ban hành Nghị quyết quy định mức phụ cấp đối với người hoạt động không chuyên trách ở thôn, tổ dân phố; số lượng, chức danh, mức hỗ trợ đối với người tham gia hoạt động ở thôn, tổ dân phố; việc kiêm nhiệm và mức phụ cấp kiêm nhiệm đối với người hoạt động không chuyên trách, người tham gia hoạt động ở thôn, tổ dân phố; hỗ trợ kinh phí hoạt động đối với các tổ chức chính trị - xã hội ở thôn, tổ dân phố trên địa bàn tỉnh Quảng Trị.</w:t>
      </w:r>
    </w:p>
    <w:p w14:paraId="18D5903B" w14:textId="77777777" w:rsidR="00BF7964" w:rsidRPr="0036253F" w:rsidRDefault="00D116C7" w:rsidP="00D94C91">
      <w:pPr>
        <w:spacing w:line="320" w:lineRule="exact"/>
        <w:ind w:firstLine="720"/>
        <w:jc w:val="both"/>
        <w:textAlignment w:val="baseline"/>
        <w:rPr>
          <w:lang w:val="vi-VN"/>
        </w:rPr>
      </w:pPr>
      <w:r w:rsidRPr="00D94C91">
        <w:rPr>
          <w:lang w:val="vi-VN"/>
        </w:rPr>
        <w:lastRenderedPageBreak/>
        <w:t>Dự thảo Nghị quyết quy định mức hỗ trợ đối với người tham gia hoạt động ở thôn tổ dân phố bằng 0,5 lần mức lương cơ sở/người/tháng đối với thôn có từ 700 hộ gia đình trở lên, tổ dân phố có từ 1.000 hộ gia đình trở lên, thôn đặc biệt khó khăn, khu vực biên giới, hải đảo và địa bàn trọng điểm về quốc phòng; 0,4 lần mức lương cơ sở/người/tháng đối với các thôn, tổ dân phố còn lại; riêng Phó Bí thư Chi bộ và Phó Trưởng thôn hoặc Tổ phó tổ dân phố được hỗ trợ lần lượt 0,55 lần và 0,45 lần mức lương cơ sở. Như vậy, mức hỗ trợ này tăng khoảng 26% so với quy định đang áp dụng hiện nay (Nghị quyết số 59/2023/NQ-HĐND của HĐND tỉnh Quảng Bình và Nghị quyết số 120/2023/NQ-HĐND tỉnh Quảng Trị cũ).</w:t>
      </w:r>
    </w:p>
    <w:p w14:paraId="4F812A52" w14:textId="117ECCAB" w:rsidR="001E6310" w:rsidRPr="0036253F" w:rsidRDefault="00D116C7" w:rsidP="00D94C91">
      <w:pPr>
        <w:spacing w:line="320" w:lineRule="exact"/>
        <w:ind w:firstLine="720"/>
        <w:jc w:val="both"/>
        <w:textAlignment w:val="baseline"/>
        <w:rPr>
          <w:lang w:val="vi-VN"/>
        </w:rPr>
      </w:pPr>
      <w:r w:rsidRPr="00D94C91">
        <w:rPr>
          <w:lang w:val="vi-VN"/>
        </w:rPr>
        <w:t>- Việc xác định mức hỗ trợ này, Sở Nội vụ, Sở Tài chính và các cơ quan, đơn vị liên quan căn cứ vào quy định tại khoản điểm c khoản 2 Điều 15 Nghị định số 185/2026/NĐ-CP của Chính phủ, khả năng cân đối ngân sách của địa phương, đồng thời kế thừa quy định mức hỗ trợ tại Nghị quyết số 59/2023/NQHĐND của HĐND tỉnh Quảng Bình và Nghị quyết số 120/2023/NQ-HĐND tỉnh Quảng Trị (cũ).</w:t>
      </w:r>
    </w:p>
    <w:p w14:paraId="40C3946A" w14:textId="77777777" w:rsidR="00D94C91" w:rsidRPr="00D94C91" w:rsidRDefault="00D116C7" w:rsidP="00D94C91">
      <w:pPr>
        <w:spacing w:line="320" w:lineRule="exact"/>
        <w:ind w:firstLine="720"/>
        <w:jc w:val="both"/>
        <w:textAlignment w:val="baseline"/>
        <w:rPr>
          <w:lang w:val="vi-VN"/>
        </w:rPr>
      </w:pPr>
      <w:r w:rsidRPr="00D94C91">
        <w:rPr>
          <w:lang w:val="vi-VN"/>
        </w:rPr>
        <w:t>- Việc đề nghị xem xét hỗ trợ kinh phí đối với các Chi hội phó các Chi hội: Nếu hỗ trợ thêm đối với nhóm đối tượng này, ước tính mỗi năm ngân sách địa phương phải chi thêm khoảng 27,480 tỷ đồng (dự kiến mức hỗ trợ 500.000đ/chi hội phó/người/tháng x 5 Chi hội/thôn x 12 tháng x 916 thôn = 27,480 tỷ đồng/năm). Trong khi dự thảo Nghị quyết đã bổ sung thêm mục chi “Hỗ trợ kinh phí hoạt động đối với các tổ chức chính trị - xã hội ở thôn, tổ dân phố” với tổng kinh phí ngân sách địa phương phải chi là 13,487 tỷ đồng/năm.</w:t>
      </w:r>
    </w:p>
    <w:p w14:paraId="578F4CFC" w14:textId="7DDA74E6" w:rsidR="006C575C" w:rsidRDefault="00D116C7" w:rsidP="00D94C91">
      <w:pPr>
        <w:spacing w:line="320" w:lineRule="exact"/>
        <w:ind w:firstLine="720"/>
        <w:jc w:val="both"/>
        <w:textAlignment w:val="baseline"/>
      </w:pPr>
      <w:r w:rsidRPr="00D94C91">
        <w:rPr>
          <w:lang w:val="vi-VN"/>
        </w:rPr>
        <w:t>Sở Nội vụ ghi nhận và hết sức chia sẻ những khó khăn hiện nay của đội ngũ ở cơ sở. Tuy nhiên, việc xem xét điều chỉnh mức hỗ trợ và quy định hỗ trợ cho các đối tượng khác có liên quan là chưa thể xem xét trong điều kiện ngân sách địa phương còn nhiều khó khăn như hiện nay. Thời gian tới, Sở Nội vụ tiếp tục phối hợp với Sở Tài chính báo cáo UBND tỉnh trình cấp có thẩm quyền xem xét quyết định khi đủ điều kiện về nguồn lực tài chính.</w:t>
      </w:r>
    </w:p>
    <w:p w14:paraId="4CAB8AD9" w14:textId="6D0AD849" w:rsidR="00AA45C1" w:rsidRPr="00D94C91" w:rsidRDefault="00AA45C1" w:rsidP="00AA45C1">
      <w:pPr>
        <w:spacing w:line="320" w:lineRule="exact"/>
        <w:ind w:firstLine="720"/>
        <w:jc w:val="both"/>
        <w:textAlignment w:val="baseline"/>
        <w:rPr>
          <w:lang w:val="pt-BR"/>
        </w:rPr>
      </w:pPr>
      <w:r w:rsidRPr="00D94C91">
        <w:rPr>
          <w:b/>
          <w:lang w:val="pt-BR"/>
        </w:rPr>
        <w:t xml:space="preserve">* Chất vấn </w:t>
      </w:r>
      <w:r>
        <w:rPr>
          <w:b/>
          <w:lang w:val="pt-BR"/>
        </w:rPr>
        <w:t>4</w:t>
      </w:r>
    </w:p>
    <w:p w14:paraId="595A5711" w14:textId="77777777" w:rsidR="004D50A6" w:rsidRPr="004D50A6" w:rsidRDefault="004D50A6" w:rsidP="004D50A6">
      <w:pPr>
        <w:spacing w:line="320" w:lineRule="exact"/>
        <w:ind w:firstLine="720"/>
        <w:jc w:val="both"/>
        <w:rPr>
          <w:rStyle w:val="Strong"/>
          <w:b w:val="0"/>
          <w:iCs/>
          <w:shd w:val="clear" w:color="auto" w:fill="FFFFFF"/>
          <w:lang w:val="pt-BR"/>
        </w:rPr>
      </w:pPr>
      <w:r w:rsidRPr="004D50A6">
        <w:rPr>
          <w:rStyle w:val="Strong"/>
          <w:bCs w:val="0"/>
          <w:iCs/>
          <w:shd w:val="clear" w:color="auto" w:fill="FFFFFF"/>
          <w:lang w:val="pt-BR"/>
        </w:rPr>
        <w:t xml:space="preserve">Nội dung câu hỏi, ý kiến chất vấn: </w:t>
      </w:r>
      <w:r w:rsidRPr="004D50A6">
        <w:rPr>
          <w:rStyle w:val="Strong"/>
          <w:b w:val="0"/>
          <w:iCs/>
          <w:shd w:val="clear" w:color="auto" w:fill="FFFFFF"/>
          <w:lang w:val="pt-BR"/>
        </w:rPr>
        <w:t xml:space="preserve">Tại Nghị quyết quy định một số chế độ hỗ trợ, mức chi tiền thưởng đối với huấn luyện viên, vận động viên và mức chi tổ chức giải thi đấu thể thao trên địa bàn tỉnh Quảng Trị, đề nghị nghiên cứu, bổ sung đối tượng vận động viên nữ để phù hợp với Điều 8. Chế độ đặc thù đối với vận động viên nữ, huấn luyện viên nữ tại Nghị định số 349/2025/NĐ-CP của Chính phủ. </w:t>
      </w:r>
    </w:p>
    <w:p w14:paraId="0757736E" w14:textId="79CB1E62" w:rsidR="00AA45C1" w:rsidRPr="004D50A6" w:rsidRDefault="004D50A6" w:rsidP="004D50A6">
      <w:pPr>
        <w:spacing w:line="320" w:lineRule="exact"/>
        <w:ind w:firstLine="720"/>
        <w:jc w:val="both"/>
        <w:rPr>
          <w:b/>
          <w:lang w:val="vi-VN"/>
        </w:rPr>
      </w:pPr>
      <w:r w:rsidRPr="004D50A6">
        <w:rPr>
          <w:rStyle w:val="Strong"/>
          <w:bCs w:val="0"/>
          <w:iCs/>
          <w:shd w:val="clear" w:color="auto" w:fill="FFFFFF"/>
          <w:lang w:val="pt-BR"/>
        </w:rPr>
        <w:t xml:space="preserve"> Trả lời Chất vấn 4: </w:t>
      </w:r>
      <w:r w:rsidRPr="004D50A6">
        <w:rPr>
          <w:rStyle w:val="Strong"/>
          <w:b w:val="0"/>
          <w:iCs/>
          <w:shd w:val="clear" w:color="auto" w:fill="FFFFFF"/>
          <w:lang w:val="pt-BR"/>
        </w:rPr>
        <w:t>Trưởng Ban Văn hóa - Xã hội HĐND tỉnh giải trình việc Ban không tiếp thu việc đưa thêm đối tượng vận động viên nữ vào Nghị quyết này vì đối tượng nữ đã được quy định cụ thể tại Điều 8 của Nghị định 349 rồi, nên UBND tỉnh triển khai theo quy định của Nghị định.</w:t>
      </w:r>
    </w:p>
    <w:p w14:paraId="2FD2FFC9" w14:textId="77777777" w:rsidR="00AA45C1" w:rsidRPr="00AA45C1" w:rsidRDefault="00AA45C1" w:rsidP="00D94C91">
      <w:pPr>
        <w:spacing w:line="320" w:lineRule="exact"/>
        <w:ind w:firstLine="720"/>
        <w:jc w:val="both"/>
        <w:textAlignment w:val="baseline"/>
      </w:pPr>
    </w:p>
    <w:p w14:paraId="5F903F32" w14:textId="37605996" w:rsidR="001A4328" w:rsidRPr="00370784" w:rsidRDefault="001A4328" w:rsidP="008008F0">
      <w:pPr>
        <w:spacing w:line="216" w:lineRule="auto"/>
        <w:jc w:val="both"/>
        <w:rPr>
          <w:spacing w:val="-4"/>
          <w:lang w:val="pt-BR"/>
        </w:rPr>
      </w:pPr>
    </w:p>
    <w:sectPr w:rsidR="001A4328" w:rsidRPr="00370784" w:rsidSect="00571FC6">
      <w:headerReference w:type="even" r:id="rId8"/>
      <w:headerReference w:type="default" r:id="rId9"/>
      <w:footerReference w:type="default" r:id="rId10"/>
      <w:footerReference w:type="first" r:id="rId11"/>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14C2" w14:textId="77777777" w:rsidR="003E299A" w:rsidRDefault="003E299A">
      <w:r>
        <w:separator/>
      </w:r>
    </w:p>
  </w:endnote>
  <w:endnote w:type="continuationSeparator" w:id="0">
    <w:p w14:paraId="125E9F18" w14:textId="77777777" w:rsidR="003E299A" w:rsidRDefault="003E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6FB2" w14:textId="77777777" w:rsidR="00C80B7C" w:rsidRDefault="00C80B7C">
    <w:pPr>
      <w:pStyle w:val="Footer"/>
      <w:jc w:val="right"/>
    </w:pPr>
  </w:p>
  <w:p w14:paraId="4DF2B9F5" w14:textId="77777777" w:rsidR="00C80B7C" w:rsidRDefault="00C80B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6C31" w14:textId="77777777" w:rsidR="00B40849" w:rsidRDefault="005E186B" w:rsidP="005E186B">
    <w:pPr>
      <w:pStyle w:val="Footer"/>
      <w:tabs>
        <w:tab w:val="left" w:pos="2623"/>
      </w:tabs>
    </w:pPr>
    <w:r>
      <w:tab/>
    </w:r>
    <w:r>
      <w:tab/>
    </w:r>
    <w:r>
      <w:tab/>
    </w:r>
  </w:p>
  <w:p w14:paraId="7AAB5DC0" w14:textId="77777777" w:rsidR="00B40849" w:rsidRDefault="00B40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4B91" w14:textId="77777777" w:rsidR="003E299A" w:rsidRDefault="003E299A">
      <w:r>
        <w:separator/>
      </w:r>
    </w:p>
  </w:footnote>
  <w:footnote w:type="continuationSeparator" w:id="0">
    <w:p w14:paraId="703544B4" w14:textId="77777777" w:rsidR="003E299A" w:rsidRDefault="003E2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8F1B" w14:textId="77777777" w:rsidR="00EC2B72" w:rsidRDefault="00750A14" w:rsidP="00DA4E4C">
    <w:pPr>
      <w:pStyle w:val="Header"/>
      <w:framePr w:wrap="around" w:vAnchor="text" w:hAnchor="margin" w:xAlign="center" w:y="1"/>
      <w:rPr>
        <w:rStyle w:val="PageNumber"/>
      </w:rPr>
    </w:pPr>
    <w:r>
      <w:rPr>
        <w:rStyle w:val="PageNumber"/>
      </w:rPr>
      <w:fldChar w:fldCharType="begin"/>
    </w:r>
    <w:r w:rsidR="00844345">
      <w:rPr>
        <w:rStyle w:val="PageNumber"/>
      </w:rPr>
      <w:instrText xml:space="preserve">PAGE  </w:instrText>
    </w:r>
    <w:r>
      <w:rPr>
        <w:rStyle w:val="PageNumber"/>
      </w:rPr>
      <w:fldChar w:fldCharType="separate"/>
    </w:r>
    <w:r w:rsidR="000D6AFD">
      <w:rPr>
        <w:rStyle w:val="PageNumber"/>
        <w:noProof/>
      </w:rPr>
      <w:t>5</w:t>
    </w:r>
    <w:r>
      <w:rPr>
        <w:rStyle w:val="PageNumber"/>
      </w:rPr>
      <w:fldChar w:fldCharType="end"/>
    </w:r>
  </w:p>
  <w:p w14:paraId="2803BE46" w14:textId="77777777" w:rsidR="00EC2B72" w:rsidRDefault="00EC2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30"/>
      <w:docPartObj>
        <w:docPartGallery w:val="Page Numbers (Top of Page)"/>
        <w:docPartUnique/>
      </w:docPartObj>
    </w:sdtPr>
    <w:sdtEndPr>
      <w:rPr>
        <w:sz w:val="26"/>
        <w:szCs w:val="26"/>
      </w:rPr>
    </w:sdtEndPr>
    <w:sdtContent>
      <w:p w14:paraId="58D49BB2" w14:textId="4E2E7F52" w:rsidR="00DB7FD0" w:rsidRPr="0018468A" w:rsidRDefault="00423E3B">
        <w:pPr>
          <w:pStyle w:val="Header"/>
          <w:jc w:val="center"/>
          <w:rPr>
            <w:sz w:val="26"/>
            <w:szCs w:val="26"/>
          </w:rPr>
        </w:pPr>
        <w:r w:rsidRPr="0018468A">
          <w:rPr>
            <w:sz w:val="26"/>
            <w:szCs w:val="26"/>
          </w:rPr>
          <w:fldChar w:fldCharType="begin"/>
        </w:r>
        <w:r w:rsidRPr="0018468A">
          <w:rPr>
            <w:sz w:val="26"/>
            <w:szCs w:val="26"/>
          </w:rPr>
          <w:instrText xml:space="preserve"> PAGE   \* MERGEFORMAT </w:instrText>
        </w:r>
        <w:r w:rsidRPr="0018468A">
          <w:rPr>
            <w:sz w:val="26"/>
            <w:szCs w:val="26"/>
          </w:rPr>
          <w:fldChar w:fldCharType="separate"/>
        </w:r>
        <w:r w:rsidR="009D12F2">
          <w:rPr>
            <w:noProof/>
            <w:sz w:val="26"/>
            <w:szCs w:val="26"/>
          </w:rPr>
          <w:t>7</w:t>
        </w:r>
        <w:r w:rsidRPr="0018468A">
          <w:rPr>
            <w:noProof/>
            <w:sz w:val="26"/>
            <w:szCs w:val="26"/>
          </w:rPr>
          <w:fldChar w:fldCharType="end"/>
        </w:r>
      </w:p>
    </w:sdtContent>
  </w:sdt>
  <w:p w14:paraId="6F65DF77" w14:textId="77777777" w:rsidR="00DB7FD0" w:rsidRDefault="00DB7F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5" w15:restartNumberingAfterBreak="0">
    <w:nsid w:val="67707D20"/>
    <w:multiLevelType w:val="multilevel"/>
    <w:tmpl w:val="FAF41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860582002">
    <w:abstractNumId w:val="0"/>
  </w:num>
  <w:num w:numId="2" w16cid:durableId="1468937990">
    <w:abstractNumId w:val="3"/>
  </w:num>
  <w:num w:numId="3" w16cid:durableId="127015638">
    <w:abstractNumId w:val="6"/>
  </w:num>
  <w:num w:numId="4" w16cid:durableId="674764098">
    <w:abstractNumId w:val="1"/>
  </w:num>
  <w:num w:numId="5" w16cid:durableId="1200774586">
    <w:abstractNumId w:val="4"/>
  </w:num>
  <w:num w:numId="6" w16cid:durableId="1498499902">
    <w:abstractNumId w:val="2"/>
  </w:num>
  <w:num w:numId="7" w16cid:durableId="872964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45"/>
    <w:rsid w:val="00000FAB"/>
    <w:rsid w:val="00001C07"/>
    <w:rsid w:val="00002E46"/>
    <w:rsid w:val="00003F6E"/>
    <w:rsid w:val="0000599B"/>
    <w:rsid w:val="00007D8D"/>
    <w:rsid w:val="00007D9D"/>
    <w:rsid w:val="00011143"/>
    <w:rsid w:val="00012DBB"/>
    <w:rsid w:val="00012FD5"/>
    <w:rsid w:val="000133A6"/>
    <w:rsid w:val="000142D8"/>
    <w:rsid w:val="00014360"/>
    <w:rsid w:val="00014F46"/>
    <w:rsid w:val="000166C9"/>
    <w:rsid w:val="000209B6"/>
    <w:rsid w:val="00023362"/>
    <w:rsid w:val="00023C12"/>
    <w:rsid w:val="000240DE"/>
    <w:rsid w:val="000248C3"/>
    <w:rsid w:val="000263F4"/>
    <w:rsid w:val="0002676E"/>
    <w:rsid w:val="00026882"/>
    <w:rsid w:val="00027A3F"/>
    <w:rsid w:val="00027C85"/>
    <w:rsid w:val="00030D71"/>
    <w:rsid w:val="000311FF"/>
    <w:rsid w:val="000332D2"/>
    <w:rsid w:val="00034782"/>
    <w:rsid w:val="0003739F"/>
    <w:rsid w:val="000415FC"/>
    <w:rsid w:val="000422ED"/>
    <w:rsid w:val="000455C5"/>
    <w:rsid w:val="000465B0"/>
    <w:rsid w:val="000466F4"/>
    <w:rsid w:val="00047511"/>
    <w:rsid w:val="000515C0"/>
    <w:rsid w:val="00051638"/>
    <w:rsid w:val="00051BCB"/>
    <w:rsid w:val="0005336C"/>
    <w:rsid w:val="00055267"/>
    <w:rsid w:val="0005558C"/>
    <w:rsid w:val="00056260"/>
    <w:rsid w:val="00060900"/>
    <w:rsid w:val="00060C94"/>
    <w:rsid w:val="000628BD"/>
    <w:rsid w:val="00062FC0"/>
    <w:rsid w:val="0006304D"/>
    <w:rsid w:val="000634CB"/>
    <w:rsid w:val="00063B8F"/>
    <w:rsid w:val="00064FAB"/>
    <w:rsid w:val="000668F9"/>
    <w:rsid w:val="00067B50"/>
    <w:rsid w:val="00067BEB"/>
    <w:rsid w:val="00067C66"/>
    <w:rsid w:val="0007189B"/>
    <w:rsid w:val="00073349"/>
    <w:rsid w:val="00073963"/>
    <w:rsid w:val="0007429B"/>
    <w:rsid w:val="0007577D"/>
    <w:rsid w:val="00075865"/>
    <w:rsid w:val="00075BF7"/>
    <w:rsid w:val="00077515"/>
    <w:rsid w:val="000817E4"/>
    <w:rsid w:val="000844FB"/>
    <w:rsid w:val="00084E65"/>
    <w:rsid w:val="00090C85"/>
    <w:rsid w:val="00092248"/>
    <w:rsid w:val="000948EB"/>
    <w:rsid w:val="000A087F"/>
    <w:rsid w:val="000A0B29"/>
    <w:rsid w:val="000A12AE"/>
    <w:rsid w:val="000A16CB"/>
    <w:rsid w:val="000A2A5D"/>
    <w:rsid w:val="000A454D"/>
    <w:rsid w:val="000A59E9"/>
    <w:rsid w:val="000A73B5"/>
    <w:rsid w:val="000C3DD5"/>
    <w:rsid w:val="000C574A"/>
    <w:rsid w:val="000C6F78"/>
    <w:rsid w:val="000D0847"/>
    <w:rsid w:val="000D0BC5"/>
    <w:rsid w:val="000D124D"/>
    <w:rsid w:val="000D284D"/>
    <w:rsid w:val="000D37F8"/>
    <w:rsid w:val="000D4AE5"/>
    <w:rsid w:val="000D4CEF"/>
    <w:rsid w:val="000D6AFD"/>
    <w:rsid w:val="000D7139"/>
    <w:rsid w:val="000E0C54"/>
    <w:rsid w:val="000E48BB"/>
    <w:rsid w:val="000E5C69"/>
    <w:rsid w:val="000E7863"/>
    <w:rsid w:val="000F0062"/>
    <w:rsid w:val="000F0791"/>
    <w:rsid w:val="000F0FDC"/>
    <w:rsid w:val="000F161D"/>
    <w:rsid w:val="000F2210"/>
    <w:rsid w:val="000F259E"/>
    <w:rsid w:val="000F77E0"/>
    <w:rsid w:val="000F7CFA"/>
    <w:rsid w:val="001049A0"/>
    <w:rsid w:val="00106724"/>
    <w:rsid w:val="0010749E"/>
    <w:rsid w:val="001102DC"/>
    <w:rsid w:val="00110C09"/>
    <w:rsid w:val="001118B4"/>
    <w:rsid w:val="001122C1"/>
    <w:rsid w:val="00112385"/>
    <w:rsid w:val="0011238A"/>
    <w:rsid w:val="00112B2A"/>
    <w:rsid w:val="0011329A"/>
    <w:rsid w:val="00114663"/>
    <w:rsid w:val="00114888"/>
    <w:rsid w:val="00117FD0"/>
    <w:rsid w:val="00120415"/>
    <w:rsid w:val="00123562"/>
    <w:rsid w:val="0012591E"/>
    <w:rsid w:val="00126249"/>
    <w:rsid w:val="00126A6C"/>
    <w:rsid w:val="00130137"/>
    <w:rsid w:val="00131F77"/>
    <w:rsid w:val="00133433"/>
    <w:rsid w:val="00133BA5"/>
    <w:rsid w:val="00134ADE"/>
    <w:rsid w:val="001453F3"/>
    <w:rsid w:val="00147645"/>
    <w:rsid w:val="00147E34"/>
    <w:rsid w:val="00150052"/>
    <w:rsid w:val="00151954"/>
    <w:rsid w:val="0015296F"/>
    <w:rsid w:val="00155F2D"/>
    <w:rsid w:val="00160725"/>
    <w:rsid w:val="0016110B"/>
    <w:rsid w:val="00162D2B"/>
    <w:rsid w:val="00163192"/>
    <w:rsid w:val="001635C6"/>
    <w:rsid w:val="00164C09"/>
    <w:rsid w:val="001657BA"/>
    <w:rsid w:val="00165DF9"/>
    <w:rsid w:val="001674CF"/>
    <w:rsid w:val="001675E8"/>
    <w:rsid w:val="00167E2B"/>
    <w:rsid w:val="00170034"/>
    <w:rsid w:val="00170299"/>
    <w:rsid w:val="00170E35"/>
    <w:rsid w:val="0017430A"/>
    <w:rsid w:val="00174439"/>
    <w:rsid w:val="00174702"/>
    <w:rsid w:val="0018026B"/>
    <w:rsid w:val="00181B70"/>
    <w:rsid w:val="00181D73"/>
    <w:rsid w:val="00183EF4"/>
    <w:rsid w:val="001845D9"/>
    <w:rsid w:val="0018468A"/>
    <w:rsid w:val="0018594A"/>
    <w:rsid w:val="00186AB3"/>
    <w:rsid w:val="00187320"/>
    <w:rsid w:val="00190706"/>
    <w:rsid w:val="00190FF4"/>
    <w:rsid w:val="001919C8"/>
    <w:rsid w:val="00192267"/>
    <w:rsid w:val="00193D12"/>
    <w:rsid w:val="001964FF"/>
    <w:rsid w:val="001A02EC"/>
    <w:rsid w:val="001A1B44"/>
    <w:rsid w:val="001A308C"/>
    <w:rsid w:val="001A4328"/>
    <w:rsid w:val="001A4F9F"/>
    <w:rsid w:val="001A65E1"/>
    <w:rsid w:val="001A6B22"/>
    <w:rsid w:val="001B007D"/>
    <w:rsid w:val="001B0087"/>
    <w:rsid w:val="001B0B37"/>
    <w:rsid w:val="001B1241"/>
    <w:rsid w:val="001B18BC"/>
    <w:rsid w:val="001B3463"/>
    <w:rsid w:val="001B37BC"/>
    <w:rsid w:val="001B3AAA"/>
    <w:rsid w:val="001B4283"/>
    <w:rsid w:val="001B4382"/>
    <w:rsid w:val="001B6FE1"/>
    <w:rsid w:val="001B79DB"/>
    <w:rsid w:val="001C1455"/>
    <w:rsid w:val="001C2D71"/>
    <w:rsid w:val="001C4E0D"/>
    <w:rsid w:val="001D070F"/>
    <w:rsid w:val="001D7FAE"/>
    <w:rsid w:val="001E2196"/>
    <w:rsid w:val="001E59BB"/>
    <w:rsid w:val="001E6310"/>
    <w:rsid w:val="001E779F"/>
    <w:rsid w:val="001F229C"/>
    <w:rsid w:val="001F2AD7"/>
    <w:rsid w:val="001F4602"/>
    <w:rsid w:val="001F61D3"/>
    <w:rsid w:val="001F7930"/>
    <w:rsid w:val="00205AE0"/>
    <w:rsid w:val="00206ED2"/>
    <w:rsid w:val="00206F67"/>
    <w:rsid w:val="00207259"/>
    <w:rsid w:val="00210F02"/>
    <w:rsid w:val="0021229D"/>
    <w:rsid w:val="00212549"/>
    <w:rsid w:val="002146CB"/>
    <w:rsid w:val="0021474B"/>
    <w:rsid w:val="0022046E"/>
    <w:rsid w:val="00220EC6"/>
    <w:rsid w:val="0022113A"/>
    <w:rsid w:val="00221894"/>
    <w:rsid w:val="00221BFA"/>
    <w:rsid w:val="00221E92"/>
    <w:rsid w:val="002222C5"/>
    <w:rsid w:val="002241BA"/>
    <w:rsid w:val="0022453C"/>
    <w:rsid w:val="002279C4"/>
    <w:rsid w:val="00227E5E"/>
    <w:rsid w:val="002301FF"/>
    <w:rsid w:val="00231847"/>
    <w:rsid w:val="002318E3"/>
    <w:rsid w:val="002347D8"/>
    <w:rsid w:val="00235D42"/>
    <w:rsid w:val="00244043"/>
    <w:rsid w:val="00244B06"/>
    <w:rsid w:val="002458E8"/>
    <w:rsid w:val="00245DBD"/>
    <w:rsid w:val="002464A9"/>
    <w:rsid w:val="00246978"/>
    <w:rsid w:val="002471D5"/>
    <w:rsid w:val="00256C50"/>
    <w:rsid w:val="0025757C"/>
    <w:rsid w:val="00257A58"/>
    <w:rsid w:val="002610DD"/>
    <w:rsid w:val="0026118E"/>
    <w:rsid w:val="00262168"/>
    <w:rsid w:val="0026412F"/>
    <w:rsid w:val="00264159"/>
    <w:rsid w:val="002643FC"/>
    <w:rsid w:val="002652EA"/>
    <w:rsid w:val="002664F3"/>
    <w:rsid w:val="00266994"/>
    <w:rsid w:val="002715C8"/>
    <w:rsid w:val="00273C5D"/>
    <w:rsid w:val="00275245"/>
    <w:rsid w:val="002752B9"/>
    <w:rsid w:val="002768FB"/>
    <w:rsid w:val="002821D3"/>
    <w:rsid w:val="00282415"/>
    <w:rsid w:val="0028355E"/>
    <w:rsid w:val="00284E23"/>
    <w:rsid w:val="002851AF"/>
    <w:rsid w:val="002853CD"/>
    <w:rsid w:val="00285E4F"/>
    <w:rsid w:val="00286BDE"/>
    <w:rsid w:val="002872F2"/>
    <w:rsid w:val="00290F89"/>
    <w:rsid w:val="00291308"/>
    <w:rsid w:val="002923D4"/>
    <w:rsid w:val="00292F69"/>
    <w:rsid w:val="002946E4"/>
    <w:rsid w:val="0029572A"/>
    <w:rsid w:val="002A0A83"/>
    <w:rsid w:val="002A2486"/>
    <w:rsid w:val="002A3637"/>
    <w:rsid w:val="002A779E"/>
    <w:rsid w:val="002B2188"/>
    <w:rsid w:val="002B23A7"/>
    <w:rsid w:val="002B5EE6"/>
    <w:rsid w:val="002C0D1F"/>
    <w:rsid w:val="002C37A5"/>
    <w:rsid w:val="002C37E5"/>
    <w:rsid w:val="002C6C20"/>
    <w:rsid w:val="002C703C"/>
    <w:rsid w:val="002D0667"/>
    <w:rsid w:val="002D20E4"/>
    <w:rsid w:val="002D299C"/>
    <w:rsid w:val="002D5008"/>
    <w:rsid w:val="002D5278"/>
    <w:rsid w:val="002D6261"/>
    <w:rsid w:val="002D63FE"/>
    <w:rsid w:val="002D68FE"/>
    <w:rsid w:val="002E27CD"/>
    <w:rsid w:val="002E3F61"/>
    <w:rsid w:val="002E58E3"/>
    <w:rsid w:val="002E6C36"/>
    <w:rsid w:val="002F06D6"/>
    <w:rsid w:val="002F21A7"/>
    <w:rsid w:val="002F3D60"/>
    <w:rsid w:val="002F5217"/>
    <w:rsid w:val="002F642A"/>
    <w:rsid w:val="002F680F"/>
    <w:rsid w:val="002F7852"/>
    <w:rsid w:val="00301D3B"/>
    <w:rsid w:val="0030672A"/>
    <w:rsid w:val="00307016"/>
    <w:rsid w:val="00307735"/>
    <w:rsid w:val="00313B4D"/>
    <w:rsid w:val="00314040"/>
    <w:rsid w:val="0031454B"/>
    <w:rsid w:val="00314C51"/>
    <w:rsid w:val="0031751F"/>
    <w:rsid w:val="003210A1"/>
    <w:rsid w:val="00321219"/>
    <w:rsid w:val="003228FE"/>
    <w:rsid w:val="0032331D"/>
    <w:rsid w:val="00323747"/>
    <w:rsid w:val="00324B58"/>
    <w:rsid w:val="00324DA6"/>
    <w:rsid w:val="00324ECD"/>
    <w:rsid w:val="003259D7"/>
    <w:rsid w:val="00326F83"/>
    <w:rsid w:val="00327187"/>
    <w:rsid w:val="00337038"/>
    <w:rsid w:val="00337242"/>
    <w:rsid w:val="00337F36"/>
    <w:rsid w:val="0034242D"/>
    <w:rsid w:val="003439AA"/>
    <w:rsid w:val="00345648"/>
    <w:rsid w:val="003470D8"/>
    <w:rsid w:val="00347EE7"/>
    <w:rsid w:val="00350B16"/>
    <w:rsid w:val="00351622"/>
    <w:rsid w:val="003531FF"/>
    <w:rsid w:val="00353278"/>
    <w:rsid w:val="00353C18"/>
    <w:rsid w:val="00353F80"/>
    <w:rsid w:val="0035757E"/>
    <w:rsid w:val="003601C5"/>
    <w:rsid w:val="003607E0"/>
    <w:rsid w:val="0036253F"/>
    <w:rsid w:val="003645C9"/>
    <w:rsid w:val="00364BF3"/>
    <w:rsid w:val="00366239"/>
    <w:rsid w:val="003668A7"/>
    <w:rsid w:val="00367C83"/>
    <w:rsid w:val="00370784"/>
    <w:rsid w:val="00371F6C"/>
    <w:rsid w:val="00372C5C"/>
    <w:rsid w:val="00372EC4"/>
    <w:rsid w:val="003731CA"/>
    <w:rsid w:val="00373CCE"/>
    <w:rsid w:val="00373DAC"/>
    <w:rsid w:val="00377463"/>
    <w:rsid w:val="003810B8"/>
    <w:rsid w:val="0038121A"/>
    <w:rsid w:val="00381DE4"/>
    <w:rsid w:val="0038407B"/>
    <w:rsid w:val="00384282"/>
    <w:rsid w:val="0038751C"/>
    <w:rsid w:val="00390510"/>
    <w:rsid w:val="003908B3"/>
    <w:rsid w:val="00391CEE"/>
    <w:rsid w:val="00393DE3"/>
    <w:rsid w:val="0039481C"/>
    <w:rsid w:val="00396BBD"/>
    <w:rsid w:val="003A40F2"/>
    <w:rsid w:val="003A5195"/>
    <w:rsid w:val="003A5276"/>
    <w:rsid w:val="003A5778"/>
    <w:rsid w:val="003A626C"/>
    <w:rsid w:val="003A66C5"/>
    <w:rsid w:val="003A689E"/>
    <w:rsid w:val="003B0151"/>
    <w:rsid w:val="003B064F"/>
    <w:rsid w:val="003B133E"/>
    <w:rsid w:val="003B1346"/>
    <w:rsid w:val="003B33CB"/>
    <w:rsid w:val="003C1707"/>
    <w:rsid w:val="003C2A17"/>
    <w:rsid w:val="003C400A"/>
    <w:rsid w:val="003C564C"/>
    <w:rsid w:val="003C6B49"/>
    <w:rsid w:val="003D1006"/>
    <w:rsid w:val="003D2327"/>
    <w:rsid w:val="003D2925"/>
    <w:rsid w:val="003D5A04"/>
    <w:rsid w:val="003E1B5D"/>
    <w:rsid w:val="003E26EF"/>
    <w:rsid w:val="003E299A"/>
    <w:rsid w:val="003E364F"/>
    <w:rsid w:val="003E3FF8"/>
    <w:rsid w:val="003E44F6"/>
    <w:rsid w:val="003E507E"/>
    <w:rsid w:val="003E5C18"/>
    <w:rsid w:val="003F056E"/>
    <w:rsid w:val="003F0971"/>
    <w:rsid w:val="003F114C"/>
    <w:rsid w:val="003F3256"/>
    <w:rsid w:val="003F337E"/>
    <w:rsid w:val="003F4341"/>
    <w:rsid w:val="003F47C7"/>
    <w:rsid w:val="003F77EE"/>
    <w:rsid w:val="003F7873"/>
    <w:rsid w:val="004002F6"/>
    <w:rsid w:val="004013B2"/>
    <w:rsid w:val="00402449"/>
    <w:rsid w:val="00402F05"/>
    <w:rsid w:val="00406314"/>
    <w:rsid w:val="004118EB"/>
    <w:rsid w:val="004123FB"/>
    <w:rsid w:val="0041273C"/>
    <w:rsid w:val="0041329C"/>
    <w:rsid w:val="0041735A"/>
    <w:rsid w:val="00417449"/>
    <w:rsid w:val="00421235"/>
    <w:rsid w:val="00422500"/>
    <w:rsid w:val="00422BD5"/>
    <w:rsid w:val="00423363"/>
    <w:rsid w:val="00423E3B"/>
    <w:rsid w:val="00424331"/>
    <w:rsid w:val="004255BC"/>
    <w:rsid w:val="0042587A"/>
    <w:rsid w:val="0042627D"/>
    <w:rsid w:val="00431E58"/>
    <w:rsid w:val="0043570A"/>
    <w:rsid w:val="004358BA"/>
    <w:rsid w:val="004403F1"/>
    <w:rsid w:val="00440933"/>
    <w:rsid w:val="00441A1F"/>
    <w:rsid w:val="00441DAB"/>
    <w:rsid w:val="00442B1B"/>
    <w:rsid w:val="004437BE"/>
    <w:rsid w:val="00446B82"/>
    <w:rsid w:val="00451FE5"/>
    <w:rsid w:val="00452ABF"/>
    <w:rsid w:val="004541BF"/>
    <w:rsid w:val="004542BE"/>
    <w:rsid w:val="0045437C"/>
    <w:rsid w:val="00455063"/>
    <w:rsid w:val="00455EFB"/>
    <w:rsid w:val="00460D00"/>
    <w:rsid w:val="004610EA"/>
    <w:rsid w:val="00461D1B"/>
    <w:rsid w:val="00462855"/>
    <w:rsid w:val="00464139"/>
    <w:rsid w:val="004645FE"/>
    <w:rsid w:val="00464AC3"/>
    <w:rsid w:val="004661FA"/>
    <w:rsid w:val="00472B05"/>
    <w:rsid w:val="00473C6C"/>
    <w:rsid w:val="00473DDF"/>
    <w:rsid w:val="00474A22"/>
    <w:rsid w:val="004771DF"/>
    <w:rsid w:val="00477940"/>
    <w:rsid w:val="004831AF"/>
    <w:rsid w:val="004844FB"/>
    <w:rsid w:val="00484B40"/>
    <w:rsid w:val="00487DD6"/>
    <w:rsid w:val="0049199C"/>
    <w:rsid w:val="0049299E"/>
    <w:rsid w:val="00493AD8"/>
    <w:rsid w:val="00494AB6"/>
    <w:rsid w:val="0049628A"/>
    <w:rsid w:val="00497657"/>
    <w:rsid w:val="004A04CA"/>
    <w:rsid w:val="004A1FD0"/>
    <w:rsid w:val="004A33FF"/>
    <w:rsid w:val="004A4952"/>
    <w:rsid w:val="004A4AED"/>
    <w:rsid w:val="004A4D27"/>
    <w:rsid w:val="004A54D2"/>
    <w:rsid w:val="004A70B8"/>
    <w:rsid w:val="004A7E5C"/>
    <w:rsid w:val="004B1590"/>
    <w:rsid w:val="004C1FE9"/>
    <w:rsid w:val="004C2A61"/>
    <w:rsid w:val="004C4179"/>
    <w:rsid w:val="004C592B"/>
    <w:rsid w:val="004C6754"/>
    <w:rsid w:val="004C69F7"/>
    <w:rsid w:val="004C76B4"/>
    <w:rsid w:val="004D1401"/>
    <w:rsid w:val="004D2326"/>
    <w:rsid w:val="004D50A6"/>
    <w:rsid w:val="004D78DE"/>
    <w:rsid w:val="004E208E"/>
    <w:rsid w:val="004E3957"/>
    <w:rsid w:val="004E49E6"/>
    <w:rsid w:val="004E77E0"/>
    <w:rsid w:val="004F0436"/>
    <w:rsid w:val="004F3A05"/>
    <w:rsid w:val="004F407B"/>
    <w:rsid w:val="004F6D1C"/>
    <w:rsid w:val="00500E0D"/>
    <w:rsid w:val="0050217C"/>
    <w:rsid w:val="00503A90"/>
    <w:rsid w:val="00505739"/>
    <w:rsid w:val="00507F21"/>
    <w:rsid w:val="00510436"/>
    <w:rsid w:val="00516906"/>
    <w:rsid w:val="00521A7F"/>
    <w:rsid w:val="00523F16"/>
    <w:rsid w:val="00524062"/>
    <w:rsid w:val="0052543C"/>
    <w:rsid w:val="00525FF2"/>
    <w:rsid w:val="005306D4"/>
    <w:rsid w:val="005308CE"/>
    <w:rsid w:val="00530EDC"/>
    <w:rsid w:val="00531849"/>
    <w:rsid w:val="00531DC7"/>
    <w:rsid w:val="0053220D"/>
    <w:rsid w:val="00533785"/>
    <w:rsid w:val="00533BCB"/>
    <w:rsid w:val="00534E2D"/>
    <w:rsid w:val="00537A79"/>
    <w:rsid w:val="00540007"/>
    <w:rsid w:val="005427EC"/>
    <w:rsid w:val="005429C4"/>
    <w:rsid w:val="00543104"/>
    <w:rsid w:val="00543605"/>
    <w:rsid w:val="0054651A"/>
    <w:rsid w:val="005513C4"/>
    <w:rsid w:val="00551930"/>
    <w:rsid w:val="005544DC"/>
    <w:rsid w:val="00555E1D"/>
    <w:rsid w:val="005561EB"/>
    <w:rsid w:val="00560682"/>
    <w:rsid w:val="00561957"/>
    <w:rsid w:val="00562CF4"/>
    <w:rsid w:val="0056580C"/>
    <w:rsid w:val="00570289"/>
    <w:rsid w:val="00571AA2"/>
    <w:rsid w:val="00571D5C"/>
    <w:rsid w:val="00571E81"/>
    <w:rsid w:val="00571FC6"/>
    <w:rsid w:val="00573B48"/>
    <w:rsid w:val="00574A77"/>
    <w:rsid w:val="005764A3"/>
    <w:rsid w:val="00577976"/>
    <w:rsid w:val="00581A9B"/>
    <w:rsid w:val="00582566"/>
    <w:rsid w:val="00582674"/>
    <w:rsid w:val="00590573"/>
    <w:rsid w:val="00590FB4"/>
    <w:rsid w:val="005919A0"/>
    <w:rsid w:val="00591E3A"/>
    <w:rsid w:val="00592CBC"/>
    <w:rsid w:val="00594C79"/>
    <w:rsid w:val="00595350"/>
    <w:rsid w:val="00595DC8"/>
    <w:rsid w:val="00596402"/>
    <w:rsid w:val="00596BB0"/>
    <w:rsid w:val="00597378"/>
    <w:rsid w:val="005A158F"/>
    <w:rsid w:val="005A41DC"/>
    <w:rsid w:val="005A6C4B"/>
    <w:rsid w:val="005A7CFF"/>
    <w:rsid w:val="005B00EB"/>
    <w:rsid w:val="005B117F"/>
    <w:rsid w:val="005B23C2"/>
    <w:rsid w:val="005B5833"/>
    <w:rsid w:val="005B7739"/>
    <w:rsid w:val="005C1C8D"/>
    <w:rsid w:val="005C2071"/>
    <w:rsid w:val="005C44D0"/>
    <w:rsid w:val="005D0B57"/>
    <w:rsid w:val="005D1EA0"/>
    <w:rsid w:val="005D235F"/>
    <w:rsid w:val="005D36A9"/>
    <w:rsid w:val="005D49C4"/>
    <w:rsid w:val="005D5469"/>
    <w:rsid w:val="005D6434"/>
    <w:rsid w:val="005D6778"/>
    <w:rsid w:val="005E186B"/>
    <w:rsid w:val="005E1AA5"/>
    <w:rsid w:val="005E3A3C"/>
    <w:rsid w:val="005E49ED"/>
    <w:rsid w:val="005E5DBC"/>
    <w:rsid w:val="005E77B6"/>
    <w:rsid w:val="005F1947"/>
    <w:rsid w:val="005F1ACC"/>
    <w:rsid w:val="005F2B4D"/>
    <w:rsid w:val="005F2EDA"/>
    <w:rsid w:val="005F3D14"/>
    <w:rsid w:val="005F568C"/>
    <w:rsid w:val="005F57F1"/>
    <w:rsid w:val="005F7841"/>
    <w:rsid w:val="005F7C2A"/>
    <w:rsid w:val="0060061D"/>
    <w:rsid w:val="00600750"/>
    <w:rsid w:val="00601873"/>
    <w:rsid w:val="00602DF0"/>
    <w:rsid w:val="0060446C"/>
    <w:rsid w:val="00604675"/>
    <w:rsid w:val="00604CB5"/>
    <w:rsid w:val="006072B1"/>
    <w:rsid w:val="00610898"/>
    <w:rsid w:val="00610EA3"/>
    <w:rsid w:val="00615FCE"/>
    <w:rsid w:val="0061759C"/>
    <w:rsid w:val="0062017A"/>
    <w:rsid w:val="00621C19"/>
    <w:rsid w:val="0062290C"/>
    <w:rsid w:val="006241DA"/>
    <w:rsid w:val="00627A99"/>
    <w:rsid w:val="00627C43"/>
    <w:rsid w:val="00627DB2"/>
    <w:rsid w:val="00630559"/>
    <w:rsid w:val="00631874"/>
    <w:rsid w:val="00632960"/>
    <w:rsid w:val="00632F1A"/>
    <w:rsid w:val="0063584E"/>
    <w:rsid w:val="00636C4B"/>
    <w:rsid w:val="00637798"/>
    <w:rsid w:val="006379A0"/>
    <w:rsid w:val="00640531"/>
    <w:rsid w:val="006416E5"/>
    <w:rsid w:val="00642020"/>
    <w:rsid w:val="00642531"/>
    <w:rsid w:val="006454A7"/>
    <w:rsid w:val="00647060"/>
    <w:rsid w:val="00650D02"/>
    <w:rsid w:val="0065102C"/>
    <w:rsid w:val="006529C2"/>
    <w:rsid w:val="00653661"/>
    <w:rsid w:val="006542C0"/>
    <w:rsid w:val="006545E2"/>
    <w:rsid w:val="006549DF"/>
    <w:rsid w:val="00655E48"/>
    <w:rsid w:val="0065636C"/>
    <w:rsid w:val="00660E0B"/>
    <w:rsid w:val="00662C21"/>
    <w:rsid w:val="006647A1"/>
    <w:rsid w:val="006666EA"/>
    <w:rsid w:val="0067334D"/>
    <w:rsid w:val="0068100B"/>
    <w:rsid w:val="00681BED"/>
    <w:rsid w:val="006842E8"/>
    <w:rsid w:val="0068516E"/>
    <w:rsid w:val="0068729E"/>
    <w:rsid w:val="0069281E"/>
    <w:rsid w:val="00692E30"/>
    <w:rsid w:val="006948F4"/>
    <w:rsid w:val="00694E4F"/>
    <w:rsid w:val="00696171"/>
    <w:rsid w:val="006969F2"/>
    <w:rsid w:val="00697232"/>
    <w:rsid w:val="00697C6C"/>
    <w:rsid w:val="006A0F20"/>
    <w:rsid w:val="006A117B"/>
    <w:rsid w:val="006A2254"/>
    <w:rsid w:val="006A27CE"/>
    <w:rsid w:val="006A2D7D"/>
    <w:rsid w:val="006A3CEC"/>
    <w:rsid w:val="006A3F87"/>
    <w:rsid w:val="006B0CCD"/>
    <w:rsid w:val="006B1B3F"/>
    <w:rsid w:val="006B2CFD"/>
    <w:rsid w:val="006B45F2"/>
    <w:rsid w:val="006B4BF8"/>
    <w:rsid w:val="006B733D"/>
    <w:rsid w:val="006B7802"/>
    <w:rsid w:val="006B7CDD"/>
    <w:rsid w:val="006C071E"/>
    <w:rsid w:val="006C1167"/>
    <w:rsid w:val="006C3E65"/>
    <w:rsid w:val="006C47A9"/>
    <w:rsid w:val="006C4DAD"/>
    <w:rsid w:val="006C575C"/>
    <w:rsid w:val="006C5F0B"/>
    <w:rsid w:val="006C765A"/>
    <w:rsid w:val="006D1050"/>
    <w:rsid w:val="006D34A8"/>
    <w:rsid w:val="006D48EE"/>
    <w:rsid w:val="006D52AA"/>
    <w:rsid w:val="006D5850"/>
    <w:rsid w:val="006E1658"/>
    <w:rsid w:val="006E362D"/>
    <w:rsid w:val="006E7E7E"/>
    <w:rsid w:val="006F2127"/>
    <w:rsid w:val="006F4A92"/>
    <w:rsid w:val="006F4BFE"/>
    <w:rsid w:val="006F54D7"/>
    <w:rsid w:val="007031B0"/>
    <w:rsid w:val="00706825"/>
    <w:rsid w:val="00706959"/>
    <w:rsid w:val="0070758D"/>
    <w:rsid w:val="00712C5C"/>
    <w:rsid w:val="0071397A"/>
    <w:rsid w:val="00716D81"/>
    <w:rsid w:val="007201F2"/>
    <w:rsid w:val="007355E2"/>
    <w:rsid w:val="00736BCF"/>
    <w:rsid w:val="007405FA"/>
    <w:rsid w:val="007413CE"/>
    <w:rsid w:val="00746B75"/>
    <w:rsid w:val="00747C53"/>
    <w:rsid w:val="00750880"/>
    <w:rsid w:val="00750A14"/>
    <w:rsid w:val="00752323"/>
    <w:rsid w:val="007523BE"/>
    <w:rsid w:val="00752FC0"/>
    <w:rsid w:val="00754FA4"/>
    <w:rsid w:val="00755033"/>
    <w:rsid w:val="00756461"/>
    <w:rsid w:val="00757E0E"/>
    <w:rsid w:val="00760C8B"/>
    <w:rsid w:val="007642FB"/>
    <w:rsid w:val="00764B12"/>
    <w:rsid w:val="00765B2B"/>
    <w:rsid w:val="007670FA"/>
    <w:rsid w:val="00771581"/>
    <w:rsid w:val="00771D06"/>
    <w:rsid w:val="007761E7"/>
    <w:rsid w:val="00777101"/>
    <w:rsid w:val="00781C9C"/>
    <w:rsid w:val="00782644"/>
    <w:rsid w:val="00782A72"/>
    <w:rsid w:val="00783EA4"/>
    <w:rsid w:val="0078662D"/>
    <w:rsid w:val="007934C4"/>
    <w:rsid w:val="007A1516"/>
    <w:rsid w:val="007A6510"/>
    <w:rsid w:val="007A67E3"/>
    <w:rsid w:val="007A73CE"/>
    <w:rsid w:val="007B0071"/>
    <w:rsid w:val="007B03A3"/>
    <w:rsid w:val="007B03B9"/>
    <w:rsid w:val="007B0E39"/>
    <w:rsid w:val="007B1173"/>
    <w:rsid w:val="007B1394"/>
    <w:rsid w:val="007B2BAA"/>
    <w:rsid w:val="007B326E"/>
    <w:rsid w:val="007B32C7"/>
    <w:rsid w:val="007B684B"/>
    <w:rsid w:val="007B72EF"/>
    <w:rsid w:val="007C09BE"/>
    <w:rsid w:val="007C2A94"/>
    <w:rsid w:val="007C2BA6"/>
    <w:rsid w:val="007C2FA0"/>
    <w:rsid w:val="007C3C83"/>
    <w:rsid w:val="007C6A9B"/>
    <w:rsid w:val="007C7369"/>
    <w:rsid w:val="007D19FA"/>
    <w:rsid w:val="007D366E"/>
    <w:rsid w:val="007D3D89"/>
    <w:rsid w:val="007D3EAB"/>
    <w:rsid w:val="007D4726"/>
    <w:rsid w:val="007D78C5"/>
    <w:rsid w:val="007E2DD0"/>
    <w:rsid w:val="007E467E"/>
    <w:rsid w:val="007E53B3"/>
    <w:rsid w:val="007E5613"/>
    <w:rsid w:val="007E6F8E"/>
    <w:rsid w:val="007F1023"/>
    <w:rsid w:val="007F2061"/>
    <w:rsid w:val="007F2820"/>
    <w:rsid w:val="007F3808"/>
    <w:rsid w:val="007F3ED9"/>
    <w:rsid w:val="007F5AA9"/>
    <w:rsid w:val="008008F0"/>
    <w:rsid w:val="00802408"/>
    <w:rsid w:val="008025D9"/>
    <w:rsid w:val="008057CE"/>
    <w:rsid w:val="00805D81"/>
    <w:rsid w:val="00807545"/>
    <w:rsid w:val="00807999"/>
    <w:rsid w:val="00810B6E"/>
    <w:rsid w:val="00812AEC"/>
    <w:rsid w:val="0081494C"/>
    <w:rsid w:val="008153CE"/>
    <w:rsid w:val="008173CC"/>
    <w:rsid w:val="008201C6"/>
    <w:rsid w:val="0082105A"/>
    <w:rsid w:val="008215AD"/>
    <w:rsid w:val="008215E5"/>
    <w:rsid w:val="00823CBD"/>
    <w:rsid w:val="00826C38"/>
    <w:rsid w:val="00830779"/>
    <w:rsid w:val="008308F1"/>
    <w:rsid w:val="00832A11"/>
    <w:rsid w:val="00835B46"/>
    <w:rsid w:val="008369B5"/>
    <w:rsid w:val="00841DF3"/>
    <w:rsid w:val="008428B8"/>
    <w:rsid w:val="00842FDE"/>
    <w:rsid w:val="00843B08"/>
    <w:rsid w:val="00844345"/>
    <w:rsid w:val="008474A9"/>
    <w:rsid w:val="00847C36"/>
    <w:rsid w:val="00853CFC"/>
    <w:rsid w:val="00856268"/>
    <w:rsid w:val="00856E4C"/>
    <w:rsid w:val="0085722D"/>
    <w:rsid w:val="0086005B"/>
    <w:rsid w:val="008639FE"/>
    <w:rsid w:val="00872C74"/>
    <w:rsid w:val="00873235"/>
    <w:rsid w:val="00873937"/>
    <w:rsid w:val="00874D3C"/>
    <w:rsid w:val="008760AB"/>
    <w:rsid w:val="00882F0D"/>
    <w:rsid w:val="00884693"/>
    <w:rsid w:val="00886158"/>
    <w:rsid w:val="008901BC"/>
    <w:rsid w:val="0089111E"/>
    <w:rsid w:val="008948E5"/>
    <w:rsid w:val="00894ACA"/>
    <w:rsid w:val="00896148"/>
    <w:rsid w:val="00897E43"/>
    <w:rsid w:val="008A1928"/>
    <w:rsid w:val="008A1D7B"/>
    <w:rsid w:val="008A2255"/>
    <w:rsid w:val="008A459E"/>
    <w:rsid w:val="008A4809"/>
    <w:rsid w:val="008A49DA"/>
    <w:rsid w:val="008A5A29"/>
    <w:rsid w:val="008B1180"/>
    <w:rsid w:val="008B2DA7"/>
    <w:rsid w:val="008B3F11"/>
    <w:rsid w:val="008B4749"/>
    <w:rsid w:val="008B4CAE"/>
    <w:rsid w:val="008C24E2"/>
    <w:rsid w:val="008C3274"/>
    <w:rsid w:val="008C3E39"/>
    <w:rsid w:val="008C5054"/>
    <w:rsid w:val="008C50A6"/>
    <w:rsid w:val="008C5BD5"/>
    <w:rsid w:val="008C69F8"/>
    <w:rsid w:val="008D067B"/>
    <w:rsid w:val="008D28B2"/>
    <w:rsid w:val="008D30FB"/>
    <w:rsid w:val="008D57BD"/>
    <w:rsid w:val="008D62EA"/>
    <w:rsid w:val="008D6BEC"/>
    <w:rsid w:val="008E0942"/>
    <w:rsid w:val="008E1539"/>
    <w:rsid w:val="008E1777"/>
    <w:rsid w:val="008E1A08"/>
    <w:rsid w:val="008E1D93"/>
    <w:rsid w:val="008E1EC8"/>
    <w:rsid w:val="008E265C"/>
    <w:rsid w:val="008E275D"/>
    <w:rsid w:val="008E4493"/>
    <w:rsid w:val="008E47F8"/>
    <w:rsid w:val="008E528D"/>
    <w:rsid w:val="008F153F"/>
    <w:rsid w:val="008F1CCF"/>
    <w:rsid w:val="008F30CF"/>
    <w:rsid w:val="008F4B91"/>
    <w:rsid w:val="00901037"/>
    <w:rsid w:val="00902487"/>
    <w:rsid w:val="009040B1"/>
    <w:rsid w:val="00904156"/>
    <w:rsid w:val="00904776"/>
    <w:rsid w:val="00904D1F"/>
    <w:rsid w:val="00904E5E"/>
    <w:rsid w:val="00907990"/>
    <w:rsid w:val="00911606"/>
    <w:rsid w:val="00912F8F"/>
    <w:rsid w:val="009156CA"/>
    <w:rsid w:val="009159B5"/>
    <w:rsid w:val="00915BF5"/>
    <w:rsid w:val="009205F4"/>
    <w:rsid w:val="00920CEB"/>
    <w:rsid w:val="0092162A"/>
    <w:rsid w:val="0092186A"/>
    <w:rsid w:val="00925069"/>
    <w:rsid w:val="00925B98"/>
    <w:rsid w:val="00925D62"/>
    <w:rsid w:val="009266AB"/>
    <w:rsid w:val="00932089"/>
    <w:rsid w:val="00937F63"/>
    <w:rsid w:val="00941A8B"/>
    <w:rsid w:val="00941BF5"/>
    <w:rsid w:val="00944069"/>
    <w:rsid w:val="009455DD"/>
    <w:rsid w:val="00945B04"/>
    <w:rsid w:val="009466C2"/>
    <w:rsid w:val="00952A2D"/>
    <w:rsid w:val="00956C09"/>
    <w:rsid w:val="0096083D"/>
    <w:rsid w:val="00966279"/>
    <w:rsid w:val="009705C2"/>
    <w:rsid w:val="00971B38"/>
    <w:rsid w:val="009729DA"/>
    <w:rsid w:val="009737F6"/>
    <w:rsid w:val="0097449B"/>
    <w:rsid w:val="009751F4"/>
    <w:rsid w:val="00976C4E"/>
    <w:rsid w:val="00977200"/>
    <w:rsid w:val="00980EDB"/>
    <w:rsid w:val="00981E5C"/>
    <w:rsid w:val="009851B7"/>
    <w:rsid w:val="00985736"/>
    <w:rsid w:val="00986262"/>
    <w:rsid w:val="0098636A"/>
    <w:rsid w:val="00987559"/>
    <w:rsid w:val="00990F9E"/>
    <w:rsid w:val="00997C78"/>
    <w:rsid w:val="00997FE7"/>
    <w:rsid w:val="009A2F9F"/>
    <w:rsid w:val="009A4AF9"/>
    <w:rsid w:val="009A4DA9"/>
    <w:rsid w:val="009B0633"/>
    <w:rsid w:val="009B0AA0"/>
    <w:rsid w:val="009B0C64"/>
    <w:rsid w:val="009B28AF"/>
    <w:rsid w:val="009B365C"/>
    <w:rsid w:val="009B5134"/>
    <w:rsid w:val="009B5518"/>
    <w:rsid w:val="009B5C6A"/>
    <w:rsid w:val="009B7743"/>
    <w:rsid w:val="009C48F6"/>
    <w:rsid w:val="009C56C1"/>
    <w:rsid w:val="009C5CCA"/>
    <w:rsid w:val="009D04AC"/>
    <w:rsid w:val="009D12F2"/>
    <w:rsid w:val="009D1E5D"/>
    <w:rsid w:val="009D2821"/>
    <w:rsid w:val="009D417C"/>
    <w:rsid w:val="009E0D6A"/>
    <w:rsid w:val="009E1164"/>
    <w:rsid w:val="009E1A54"/>
    <w:rsid w:val="009E242B"/>
    <w:rsid w:val="009E31FF"/>
    <w:rsid w:val="009E59F2"/>
    <w:rsid w:val="009E7474"/>
    <w:rsid w:val="009F3928"/>
    <w:rsid w:val="009F520B"/>
    <w:rsid w:val="009F6C57"/>
    <w:rsid w:val="00A037D7"/>
    <w:rsid w:val="00A0470D"/>
    <w:rsid w:val="00A055A3"/>
    <w:rsid w:val="00A066F7"/>
    <w:rsid w:val="00A10193"/>
    <w:rsid w:val="00A10632"/>
    <w:rsid w:val="00A10CB6"/>
    <w:rsid w:val="00A11CB1"/>
    <w:rsid w:val="00A11CE4"/>
    <w:rsid w:val="00A11F7A"/>
    <w:rsid w:val="00A123A3"/>
    <w:rsid w:val="00A12C10"/>
    <w:rsid w:val="00A13465"/>
    <w:rsid w:val="00A14EB4"/>
    <w:rsid w:val="00A1646E"/>
    <w:rsid w:val="00A17735"/>
    <w:rsid w:val="00A24A71"/>
    <w:rsid w:val="00A25008"/>
    <w:rsid w:val="00A27E1E"/>
    <w:rsid w:val="00A341A9"/>
    <w:rsid w:val="00A34423"/>
    <w:rsid w:val="00A34A1C"/>
    <w:rsid w:val="00A36941"/>
    <w:rsid w:val="00A40104"/>
    <w:rsid w:val="00A4110F"/>
    <w:rsid w:val="00A422AF"/>
    <w:rsid w:val="00A43441"/>
    <w:rsid w:val="00A43FB4"/>
    <w:rsid w:val="00A46B7A"/>
    <w:rsid w:val="00A506C8"/>
    <w:rsid w:val="00A51ACE"/>
    <w:rsid w:val="00A525BB"/>
    <w:rsid w:val="00A54CD4"/>
    <w:rsid w:val="00A566D6"/>
    <w:rsid w:val="00A57599"/>
    <w:rsid w:val="00A600F9"/>
    <w:rsid w:val="00A60131"/>
    <w:rsid w:val="00A6072E"/>
    <w:rsid w:val="00A60D37"/>
    <w:rsid w:val="00A62F9F"/>
    <w:rsid w:val="00A63383"/>
    <w:rsid w:val="00A64DB8"/>
    <w:rsid w:val="00A666DD"/>
    <w:rsid w:val="00A73998"/>
    <w:rsid w:val="00A800F4"/>
    <w:rsid w:val="00A81882"/>
    <w:rsid w:val="00A818CB"/>
    <w:rsid w:val="00A853DD"/>
    <w:rsid w:val="00A86229"/>
    <w:rsid w:val="00A867FE"/>
    <w:rsid w:val="00A86A03"/>
    <w:rsid w:val="00A90B32"/>
    <w:rsid w:val="00A9252A"/>
    <w:rsid w:val="00A92774"/>
    <w:rsid w:val="00A92DD4"/>
    <w:rsid w:val="00A92E05"/>
    <w:rsid w:val="00A936D4"/>
    <w:rsid w:val="00A93F9A"/>
    <w:rsid w:val="00AA027D"/>
    <w:rsid w:val="00AA0442"/>
    <w:rsid w:val="00AA45C1"/>
    <w:rsid w:val="00AA4D02"/>
    <w:rsid w:val="00AA5176"/>
    <w:rsid w:val="00AB3851"/>
    <w:rsid w:val="00AB6B37"/>
    <w:rsid w:val="00AB6F1E"/>
    <w:rsid w:val="00AB6F21"/>
    <w:rsid w:val="00AB72CD"/>
    <w:rsid w:val="00AC441E"/>
    <w:rsid w:val="00AC53B3"/>
    <w:rsid w:val="00AC667F"/>
    <w:rsid w:val="00AC7AF1"/>
    <w:rsid w:val="00AD128C"/>
    <w:rsid w:val="00AD523C"/>
    <w:rsid w:val="00AD5507"/>
    <w:rsid w:val="00AD7FEF"/>
    <w:rsid w:val="00AE2372"/>
    <w:rsid w:val="00AE2802"/>
    <w:rsid w:val="00AE3B33"/>
    <w:rsid w:val="00AF51F9"/>
    <w:rsid w:val="00AF7205"/>
    <w:rsid w:val="00AF7717"/>
    <w:rsid w:val="00AF7AD6"/>
    <w:rsid w:val="00B0493A"/>
    <w:rsid w:val="00B05324"/>
    <w:rsid w:val="00B05703"/>
    <w:rsid w:val="00B10809"/>
    <w:rsid w:val="00B11846"/>
    <w:rsid w:val="00B1250D"/>
    <w:rsid w:val="00B13994"/>
    <w:rsid w:val="00B15D62"/>
    <w:rsid w:val="00B16541"/>
    <w:rsid w:val="00B20F73"/>
    <w:rsid w:val="00B21580"/>
    <w:rsid w:val="00B21B85"/>
    <w:rsid w:val="00B2279E"/>
    <w:rsid w:val="00B23221"/>
    <w:rsid w:val="00B254F4"/>
    <w:rsid w:val="00B25813"/>
    <w:rsid w:val="00B262ED"/>
    <w:rsid w:val="00B30DA4"/>
    <w:rsid w:val="00B31112"/>
    <w:rsid w:val="00B31264"/>
    <w:rsid w:val="00B347FC"/>
    <w:rsid w:val="00B375A6"/>
    <w:rsid w:val="00B40228"/>
    <w:rsid w:val="00B40849"/>
    <w:rsid w:val="00B451B2"/>
    <w:rsid w:val="00B4675B"/>
    <w:rsid w:val="00B47B2D"/>
    <w:rsid w:val="00B47C84"/>
    <w:rsid w:val="00B47DE2"/>
    <w:rsid w:val="00B47EF5"/>
    <w:rsid w:val="00B5058B"/>
    <w:rsid w:val="00B50AA4"/>
    <w:rsid w:val="00B50DCB"/>
    <w:rsid w:val="00B52170"/>
    <w:rsid w:val="00B5612D"/>
    <w:rsid w:val="00B566C5"/>
    <w:rsid w:val="00B56C9B"/>
    <w:rsid w:val="00B605C6"/>
    <w:rsid w:val="00B61A2B"/>
    <w:rsid w:val="00B61CEA"/>
    <w:rsid w:val="00B625A7"/>
    <w:rsid w:val="00B63823"/>
    <w:rsid w:val="00B64421"/>
    <w:rsid w:val="00B70252"/>
    <w:rsid w:val="00B710F7"/>
    <w:rsid w:val="00B717CA"/>
    <w:rsid w:val="00B7180F"/>
    <w:rsid w:val="00B7321D"/>
    <w:rsid w:val="00B737B1"/>
    <w:rsid w:val="00B7534E"/>
    <w:rsid w:val="00B75628"/>
    <w:rsid w:val="00B75C18"/>
    <w:rsid w:val="00B75FEC"/>
    <w:rsid w:val="00B76CA8"/>
    <w:rsid w:val="00B76F69"/>
    <w:rsid w:val="00B77D30"/>
    <w:rsid w:val="00B80E74"/>
    <w:rsid w:val="00B8193E"/>
    <w:rsid w:val="00B83641"/>
    <w:rsid w:val="00B843FB"/>
    <w:rsid w:val="00B84693"/>
    <w:rsid w:val="00B84EAB"/>
    <w:rsid w:val="00B86E1A"/>
    <w:rsid w:val="00B91DA5"/>
    <w:rsid w:val="00B94126"/>
    <w:rsid w:val="00B96293"/>
    <w:rsid w:val="00B9634C"/>
    <w:rsid w:val="00B976B8"/>
    <w:rsid w:val="00BA12C4"/>
    <w:rsid w:val="00BA34B7"/>
    <w:rsid w:val="00BB1FB0"/>
    <w:rsid w:val="00BB2ADB"/>
    <w:rsid w:val="00BB3706"/>
    <w:rsid w:val="00BB3F75"/>
    <w:rsid w:val="00BB4383"/>
    <w:rsid w:val="00BB49C8"/>
    <w:rsid w:val="00BB4EFF"/>
    <w:rsid w:val="00BB5C61"/>
    <w:rsid w:val="00BC06B2"/>
    <w:rsid w:val="00BC2C2F"/>
    <w:rsid w:val="00BC373E"/>
    <w:rsid w:val="00BC399B"/>
    <w:rsid w:val="00BC6CC4"/>
    <w:rsid w:val="00BC7B9C"/>
    <w:rsid w:val="00BD2A7D"/>
    <w:rsid w:val="00BD4F17"/>
    <w:rsid w:val="00BE042F"/>
    <w:rsid w:val="00BE0A60"/>
    <w:rsid w:val="00BE28B7"/>
    <w:rsid w:val="00BE3FC5"/>
    <w:rsid w:val="00BE48CC"/>
    <w:rsid w:val="00BF0868"/>
    <w:rsid w:val="00BF0B6F"/>
    <w:rsid w:val="00BF35A9"/>
    <w:rsid w:val="00BF4AE2"/>
    <w:rsid w:val="00BF62AE"/>
    <w:rsid w:val="00BF7964"/>
    <w:rsid w:val="00C01029"/>
    <w:rsid w:val="00C0298C"/>
    <w:rsid w:val="00C03CFD"/>
    <w:rsid w:val="00C1052D"/>
    <w:rsid w:val="00C10849"/>
    <w:rsid w:val="00C13251"/>
    <w:rsid w:val="00C1336D"/>
    <w:rsid w:val="00C14D4D"/>
    <w:rsid w:val="00C14E34"/>
    <w:rsid w:val="00C1573D"/>
    <w:rsid w:val="00C1697C"/>
    <w:rsid w:val="00C21266"/>
    <w:rsid w:val="00C22574"/>
    <w:rsid w:val="00C25995"/>
    <w:rsid w:val="00C313F1"/>
    <w:rsid w:val="00C3385D"/>
    <w:rsid w:val="00C3416F"/>
    <w:rsid w:val="00C356B5"/>
    <w:rsid w:val="00C364C0"/>
    <w:rsid w:val="00C37259"/>
    <w:rsid w:val="00C40189"/>
    <w:rsid w:val="00C41520"/>
    <w:rsid w:val="00C41685"/>
    <w:rsid w:val="00C44528"/>
    <w:rsid w:val="00C55548"/>
    <w:rsid w:val="00C569F6"/>
    <w:rsid w:val="00C5721F"/>
    <w:rsid w:val="00C6092A"/>
    <w:rsid w:val="00C61DED"/>
    <w:rsid w:val="00C62D3B"/>
    <w:rsid w:val="00C633FE"/>
    <w:rsid w:val="00C64527"/>
    <w:rsid w:val="00C64F31"/>
    <w:rsid w:val="00C7026E"/>
    <w:rsid w:val="00C73967"/>
    <w:rsid w:val="00C74300"/>
    <w:rsid w:val="00C74A01"/>
    <w:rsid w:val="00C755C1"/>
    <w:rsid w:val="00C76A29"/>
    <w:rsid w:val="00C80050"/>
    <w:rsid w:val="00C80B7C"/>
    <w:rsid w:val="00C8217B"/>
    <w:rsid w:val="00C82C4C"/>
    <w:rsid w:val="00C844C7"/>
    <w:rsid w:val="00C85BAE"/>
    <w:rsid w:val="00C87E41"/>
    <w:rsid w:val="00C904A1"/>
    <w:rsid w:val="00C906DD"/>
    <w:rsid w:val="00C910BA"/>
    <w:rsid w:val="00C91577"/>
    <w:rsid w:val="00C93FB9"/>
    <w:rsid w:val="00C943BA"/>
    <w:rsid w:val="00C94687"/>
    <w:rsid w:val="00C95985"/>
    <w:rsid w:val="00C95CA6"/>
    <w:rsid w:val="00C96035"/>
    <w:rsid w:val="00C9662F"/>
    <w:rsid w:val="00C96AAA"/>
    <w:rsid w:val="00C97D63"/>
    <w:rsid w:val="00CA0508"/>
    <w:rsid w:val="00CA1763"/>
    <w:rsid w:val="00CA1BBF"/>
    <w:rsid w:val="00CA38B9"/>
    <w:rsid w:val="00CA58F3"/>
    <w:rsid w:val="00CA5ABC"/>
    <w:rsid w:val="00CA6A0A"/>
    <w:rsid w:val="00CB00AF"/>
    <w:rsid w:val="00CB2DFC"/>
    <w:rsid w:val="00CB5E56"/>
    <w:rsid w:val="00CB681F"/>
    <w:rsid w:val="00CC0890"/>
    <w:rsid w:val="00CC0A89"/>
    <w:rsid w:val="00CC1020"/>
    <w:rsid w:val="00CC23DC"/>
    <w:rsid w:val="00CC338F"/>
    <w:rsid w:val="00CC3699"/>
    <w:rsid w:val="00CC3CFB"/>
    <w:rsid w:val="00CC48E7"/>
    <w:rsid w:val="00CC6248"/>
    <w:rsid w:val="00CC6ADF"/>
    <w:rsid w:val="00CC7A61"/>
    <w:rsid w:val="00CC7D5A"/>
    <w:rsid w:val="00CD177D"/>
    <w:rsid w:val="00CD2A03"/>
    <w:rsid w:val="00CD345E"/>
    <w:rsid w:val="00CD3AA8"/>
    <w:rsid w:val="00CD58EE"/>
    <w:rsid w:val="00CD62BF"/>
    <w:rsid w:val="00CE3FEE"/>
    <w:rsid w:val="00CE4EB8"/>
    <w:rsid w:val="00CE5200"/>
    <w:rsid w:val="00CE5437"/>
    <w:rsid w:val="00CE5E2F"/>
    <w:rsid w:val="00CE78D3"/>
    <w:rsid w:val="00CF0497"/>
    <w:rsid w:val="00CF6E7A"/>
    <w:rsid w:val="00D03443"/>
    <w:rsid w:val="00D05021"/>
    <w:rsid w:val="00D06509"/>
    <w:rsid w:val="00D06764"/>
    <w:rsid w:val="00D0710F"/>
    <w:rsid w:val="00D106C4"/>
    <w:rsid w:val="00D115C5"/>
    <w:rsid w:val="00D115E3"/>
    <w:rsid w:val="00D116C7"/>
    <w:rsid w:val="00D13F70"/>
    <w:rsid w:val="00D20424"/>
    <w:rsid w:val="00D20D72"/>
    <w:rsid w:val="00D21FB4"/>
    <w:rsid w:val="00D23912"/>
    <w:rsid w:val="00D24161"/>
    <w:rsid w:val="00D24288"/>
    <w:rsid w:val="00D26C62"/>
    <w:rsid w:val="00D27C2B"/>
    <w:rsid w:val="00D32319"/>
    <w:rsid w:val="00D342E2"/>
    <w:rsid w:val="00D375DF"/>
    <w:rsid w:val="00D403AA"/>
    <w:rsid w:val="00D419B4"/>
    <w:rsid w:val="00D45666"/>
    <w:rsid w:val="00D506F8"/>
    <w:rsid w:val="00D5265B"/>
    <w:rsid w:val="00D533B8"/>
    <w:rsid w:val="00D53B25"/>
    <w:rsid w:val="00D5550C"/>
    <w:rsid w:val="00D5554C"/>
    <w:rsid w:val="00D57580"/>
    <w:rsid w:val="00D575AB"/>
    <w:rsid w:val="00D57C61"/>
    <w:rsid w:val="00D60413"/>
    <w:rsid w:val="00D62537"/>
    <w:rsid w:val="00D6594B"/>
    <w:rsid w:val="00D65A75"/>
    <w:rsid w:val="00D66B65"/>
    <w:rsid w:val="00D67577"/>
    <w:rsid w:val="00D704BB"/>
    <w:rsid w:val="00D70EFE"/>
    <w:rsid w:val="00D723FB"/>
    <w:rsid w:val="00D7285D"/>
    <w:rsid w:val="00D72EDB"/>
    <w:rsid w:val="00D744B8"/>
    <w:rsid w:val="00D77C6E"/>
    <w:rsid w:val="00D77D9B"/>
    <w:rsid w:val="00D804BA"/>
    <w:rsid w:val="00D805D4"/>
    <w:rsid w:val="00D8144F"/>
    <w:rsid w:val="00D824F2"/>
    <w:rsid w:val="00D826F7"/>
    <w:rsid w:val="00D84D86"/>
    <w:rsid w:val="00D87660"/>
    <w:rsid w:val="00D932B0"/>
    <w:rsid w:val="00D938FE"/>
    <w:rsid w:val="00D9438C"/>
    <w:rsid w:val="00D94C91"/>
    <w:rsid w:val="00D94D1B"/>
    <w:rsid w:val="00D959E5"/>
    <w:rsid w:val="00D971B9"/>
    <w:rsid w:val="00DA1270"/>
    <w:rsid w:val="00DA1387"/>
    <w:rsid w:val="00DA1BFD"/>
    <w:rsid w:val="00DA220E"/>
    <w:rsid w:val="00DA487B"/>
    <w:rsid w:val="00DA5617"/>
    <w:rsid w:val="00DA7009"/>
    <w:rsid w:val="00DA73F5"/>
    <w:rsid w:val="00DB2F04"/>
    <w:rsid w:val="00DB3285"/>
    <w:rsid w:val="00DB371F"/>
    <w:rsid w:val="00DB399F"/>
    <w:rsid w:val="00DB414D"/>
    <w:rsid w:val="00DB5DE3"/>
    <w:rsid w:val="00DB6577"/>
    <w:rsid w:val="00DB72B4"/>
    <w:rsid w:val="00DB7FD0"/>
    <w:rsid w:val="00DC0678"/>
    <w:rsid w:val="00DC2757"/>
    <w:rsid w:val="00DC2DB8"/>
    <w:rsid w:val="00DC2F9B"/>
    <w:rsid w:val="00DC30F6"/>
    <w:rsid w:val="00DC503A"/>
    <w:rsid w:val="00DC6B6F"/>
    <w:rsid w:val="00DC6E1C"/>
    <w:rsid w:val="00DC751D"/>
    <w:rsid w:val="00DD321E"/>
    <w:rsid w:val="00DD43ED"/>
    <w:rsid w:val="00DD4A0D"/>
    <w:rsid w:val="00DD589A"/>
    <w:rsid w:val="00DD7048"/>
    <w:rsid w:val="00DE06E2"/>
    <w:rsid w:val="00DE3402"/>
    <w:rsid w:val="00DF10BA"/>
    <w:rsid w:val="00DF24DF"/>
    <w:rsid w:val="00DF76D6"/>
    <w:rsid w:val="00DF7E69"/>
    <w:rsid w:val="00DF7E9F"/>
    <w:rsid w:val="00E00573"/>
    <w:rsid w:val="00E00888"/>
    <w:rsid w:val="00E0233C"/>
    <w:rsid w:val="00E06BA6"/>
    <w:rsid w:val="00E06C9D"/>
    <w:rsid w:val="00E07ABD"/>
    <w:rsid w:val="00E07EE5"/>
    <w:rsid w:val="00E1020C"/>
    <w:rsid w:val="00E12412"/>
    <w:rsid w:val="00E130A0"/>
    <w:rsid w:val="00E1392A"/>
    <w:rsid w:val="00E13D25"/>
    <w:rsid w:val="00E14DB7"/>
    <w:rsid w:val="00E15423"/>
    <w:rsid w:val="00E174CE"/>
    <w:rsid w:val="00E219ED"/>
    <w:rsid w:val="00E24EBF"/>
    <w:rsid w:val="00E251B3"/>
    <w:rsid w:val="00E25B30"/>
    <w:rsid w:val="00E260A0"/>
    <w:rsid w:val="00E2784C"/>
    <w:rsid w:val="00E35684"/>
    <w:rsid w:val="00E40062"/>
    <w:rsid w:val="00E414BA"/>
    <w:rsid w:val="00E42371"/>
    <w:rsid w:val="00E426F1"/>
    <w:rsid w:val="00E42B0D"/>
    <w:rsid w:val="00E44DEB"/>
    <w:rsid w:val="00E44E69"/>
    <w:rsid w:val="00E45E69"/>
    <w:rsid w:val="00E46705"/>
    <w:rsid w:val="00E46E97"/>
    <w:rsid w:val="00E50D36"/>
    <w:rsid w:val="00E5163F"/>
    <w:rsid w:val="00E52CBD"/>
    <w:rsid w:val="00E535A6"/>
    <w:rsid w:val="00E55A6A"/>
    <w:rsid w:val="00E6002E"/>
    <w:rsid w:val="00E60CA8"/>
    <w:rsid w:val="00E60DFA"/>
    <w:rsid w:val="00E61C6B"/>
    <w:rsid w:val="00E620AD"/>
    <w:rsid w:val="00E62259"/>
    <w:rsid w:val="00E627F9"/>
    <w:rsid w:val="00E62984"/>
    <w:rsid w:val="00E737CF"/>
    <w:rsid w:val="00E75123"/>
    <w:rsid w:val="00E75799"/>
    <w:rsid w:val="00E77702"/>
    <w:rsid w:val="00E80150"/>
    <w:rsid w:val="00E82E37"/>
    <w:rsid w:val="00E83C68"/>
    <w:rsid w:val="00E84BB7"/>
    <w:rsid w:val="00E8594E"/>
    <w:rsid w:val="00E86CB4"/>
    <w:rsid w:val="00E90064"/>
    <w:rsid w:val="00E9259B"/>
    <w:rsid w:val="00E9291E"/>
    <w:rsid w:val="00E953EF"/>
    <w:rsid w:val="00E9630C"/>
    <w:rsid w:val="00E96D7D"/>
    <w:rsid w:val="00E96DC1"/>
    <w:rsid w:val="00E97724"/>
    <w:rsid w:val="00EA0A28"/>
    <w:rsid w:val="00EA24BB"/>
    <w:rsid w:val="00EA5CED"/>
    <w:rsid w:val="00EB0A95"/>
    <w:rsid w:val="00EB491D"/>
    <w:rsid w:val="00EC0278"/>
    <w:rsid w:val="00EC1689"/>
    <w:rsid w:val="00EC17D4"/>
    <w:rsid w:val="00EC2B72"/>
    <w:rsid w:val="00EC52DB"/>
    <w:rsid w:val="00EC7F5F"/>
    <w:rsid w:val="00ED013E"/>
    <w:rsid w:val="00ED014E"/>
    <w:rsid w:val="00ED07D4"/>
    <w:rsid w:val="00ED0C15"/>
    <w:rsid w:val="00ED30B6"/>
    <w:rsid w:val="00ED4D5D"/>
    <w:rsid w:val="00ED636C"/>
    <w:rsid w:val="00ED662A"/>
    <w:rsid w:val="00ED6838"/>
    <w:rsid w:val="00ED7529"/>
    <w:rsid w:val="00EE0D3B"/>
    <w:rsid w:val="00EE1BCB"/>
    <w:rsid w:val="00EE37A2"/>
    <w:rsid w:val="00EE4B31"/>
    <w:rsid w:val="00EF01FA"/>
    <w:rsid w:val="00EF092B"/>
    <w:rsid w:val="00EF0A51"/>
    <w:rsid w:val="00EF0F24"/>
    <w:rsid w:val="00EF1CF0"/>
    <w:rsid w:val="00EF303F"/>
    <w:rsid w:val="00EF38E2"/>
    <w:rsid w:val="00EF69A2"/>
    <w:rsid w:val="00EF7491"/>
    <w:rsid w:val="00EF79FC"/>
    <w:rsid w:val="00F039CF"/>
    <w:rsid w:val="00F03DC2"/>
    <w:rsid w:val="00F07BB6"/>
    <w:rsid w:val="00F104A5"/>
    <w:rsid w:val="00F118AE"/>
    <w:rsid w:val="00F11CB6"/>
    <w:rsid w:val="00F13635"/>
    <w:rsid w:val="00F15CF3"/>
    <w:rsid w:val="00F17031"/>
    <w:rsid w:val="00F214CB"/>
    <w:rsid w:val="00F241DB"/>
    <w:rsid w:val="00F24608"/>
    <w:rsid w:val="00F24B4F"/>
    <w:rsid w:val="00F259A2"/>
    <w:rsid w:val="00F27F86"/>
    <w:rsid w:val="00F32940"/>
    <w:rsid w:val="00F35D94"/>
    <w:rsid w:val="00F40412"/>
    <w:rsid w:val="00F42A29"/>
    <w:rsid w:val="00F43400"/>
    <w:rsid w:val="00F43D75"/>
    <w:rsid w:val="00F45246"/>
    <w:rsid w:val="00F461B4"/>
    <w:rsid w:val="00F46AD0"/>
    <w:rsid w:val="00F47841"/>
    <w:rsid w:val="00F479AC"/>
    <w:rsid w:val="00F5284F"/>
    <w:rsid w:val="00F53C74"/>
    <w:rsid w:val="00F55BB0"/>
    <w:rsid w:val="00F55DF3"/>
    <w:rsid w:val="00F635EE"/>
    <w:rsid w:val="00F66B44"/>
    <w:rsid w:val="00F672EA"/>
    <w:rsid w:val="00F7375E"/>
    <w:rsid w:val="00F73FF4"/>
    <w:rsid w:val="00F750A6"/>
    <w:rsid w:val="00F77F2D"/>
    <w:rsid w:val="00F83BDA"/>
    <w:rsid w:val="00F84060"/>
    <w:rsid w:val="00F8510B"/>
    <w:rsid w:val="00F85918"/>
    <w:rsid w:val="00F871C4"/>
    <w:rsid w:val="00F87610"/>
    <w:rsid w:val="00F87893"/>
    <w:rsid w:val="00F9234B"/>
    <w:rsid w:val="00F923FE"/>
    <w:rsid w:val="00F93C17"/>
    <w:rsid w:val="00F95496"/>
    <w:rsid w:val="00F95961"/>
    <w:rsid w:val="00F95D6E"/>
    <w:rsid w:val="00F969D7"/>
    <w:rsid w:val="00FA19D5"/>
    <w:rsid w:val="00FA25CF"/>
    <w:rsid w:val="00FA2E5B"/>
    <w:rsid w:val="00FA5D72"/>
    <w:rsid w:val="00FA5FCB"/>
    <w:rsid w:val="00FA76A9"/>
    <w:rsid w:val="00FB09E2"/>
    <w:rsid w:val="00FB1D84"/>
    <w:rsid w:val="00FB29F1"/>
    <w:rsid w:val="00FB2DCC"/>
    <w:rsid w:val="00FB33BD"/>
    <w:rsid w:val="00FB4498"/>
    <w:rsid w:val="00FB50E1"/>
    <w:rsid w:val="00FB58C2"/>
    <w:rsid w:val="00FB5BAB"/>
    <w:rsid w:val="00FB72AE"/>
    <w:rsid w:val="00FB7D39"/>
    <w:rsid w:val="00FC0FAF"/>
    <w:rsid w:val="00FC107B"/>
    <w:rsid w:val="00FC1785"/>
    <w:rsid w:val="00FC2C1F"/>
    <w:rsid w:val="00FC3B3E"/>
    <w:rsid w:val="00FC6446"/>
    <w:rsid w:val="00FC7950"/>
    <w:rsid w:val="00FD0224"/>
    <w:rsid w:val="00FD0598"/>
    <w:rsid w:val="00FD2299"/>
    <w:rsid w:val="00FD3D9E"/>
    <w:rsid w:val="00FD4D72"/>
    <w:rsid w:val="00FD503C"/>
    <w:rsid w:val="00FD6EBA"/>
    <w:rsid w:val="00FD7009"/>
    <w:rsid w:val="00FE0AD0"/>
    <w:rsid w:val="00FE0C11"/>
    <w:rsid w:val="00FE19EF"/>
    <w:rsid w:val="00FE4D79"/>
    <w:rsid w:val="00FE6FEF"/>
    <w:rsid w:val="00FE76FF"/>
    <w:rsid w:val="00FF1378"/>
    <w:rsid w:val="00FF1F39"/>
    <w:rsid w:val="00FF241C"/>
    <w:rsid w:val="00FF2B7E"/>
    <w:rsid w:val="00FF51C3"/>
    <w:rsid w:val="00FF5D1D"/>
    <w:rsid w:val="00FF6213"/>
    <w:rsid w:val="00FF6D67"/>
    <w:rsid w:val="00FF71FB"/>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4726"/>
  <w15:docId w15:val="{4EB743DE-5D1F-2247-B8CE-387CE9E9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45"/>
    <w:pPr>
      <w:spacing w:after="0" w:line="240" w:lineRule="auto"/>
    </w:pPr>
    <w:rPr>
      <w:rFonts w:ascii="Times New Roman" w:eastAsia="Times New Roman" w:hAnsi="Times New Roman" w:cs="Times New Roman"/>
      <w:sz w:val="28"/>
      <w:szCs w:val="28"/>
    </w:rPr>
  </w:style>
  <w:style w:type="paragraph" w:styleId="Heading3">
    <w:name w:val="heading 3"/>
    <w:basedOn w:val="Normal"/>
    <w:next w:val="Normal"/>
    <w:link w:val="Heading3Char"/>
    <w:uiPriority w:val="9"/>
    <w:unhideWhenUsed/>
    <w:qFormat/>
    <w:rsid w:val="001A4328"/>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4345"/>
    <w:pPr>
      <w:tabs>
        <w:tab w:val="center" w:pos="4320"/>
        <w:tab w:val="right" w:pos="8640"/>
      </w:tabs>
    </w:pPr>
  </w:style>
  <w:style w:type="character" w:customStyle="1" w:styleId="HeaderChar">
    <w:name w:val="Header Char"/>
    <w:basedOn w:val="DefaultParagraphFont"/>
    <w:link w:val="Header"/>
    <w:uiPriority w:val="99"/>
    <w:rsid w:val="00844345"/>
    <w:rPr>
      <w:rFonts w:ascii="Times New Roman" w:eastAsia="Times New Roman" w:hAnsi="Times New Roman" w:cs="Times New Roman"/>
      <w:sz w:val="28"/>
      <w:szCs w:val="28"/>
    </w:rPr>
  </w:style>
  <w:style w:type="character" w:styleId="PageNumber">
    <w:name w:val="page number"/>
    <w:basedOn w:val="DefaultParagraphFont"/>
    <w:rsid w:val="00844345"/>
  </w:style>
  <w:style w:type="paragraph" w:customStyle="1" w:styleId="Char">
    <w:name w:val="Char"/>
    <w:basedOn w:val="Normal"/>
    <w:rsid w:val="008C5BD5"/>
    <w:pPr>
      <w:pageBreakBefore/>
      <w:spacing w:before="100" w:beforeAutospacing="1" w:after="100" w:afterAutospacing="1"/>
    </w:pPr>
    <w:rPr>
      <w:rFonts w:ascii="Tahoma" w:hAnsi="Tahoma" w:cs="Tahoma"/>
      <w:color w:val="0000FF"/>
      <w:sz w:val="20"/>
      <w:szCs w:val="20"/>
    </w:rPr>
  </w:style>
  <w:style w:type="paragraph" w:styleId="Footer">
    <w:name w:val="footer"/>
    <w:basedOn w:val="Normal"/>
    <w:link w:val="FooterChar"/>
    <w:uiPriority w:val="99"/>
    <w:unhideWhenUsed/>
    <w:rsid w:val="00C80B7C"/>
    <w:pPr>
      <w:tabs>
        <w:tab w:val="center" w:pos="4513"/>
        <w:tab w:val="right" w:pos="9026"/>
      </w:tabs>
    </w:pPr>
  </w:style>
  <w:style w:type="character" w:customStyle="1" w:styleId="FooterChar">
    <w:name w:val="Footer Char"/>
    <w:basedOn w:val="DefaultParagraphFont"/>
    <w:link w:val="Footer"/>
    <w:uiPriority w:val="99"/>
    <w:rsid w:val="00C80B7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1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D7B"/>
    <w:rPr>
      <w:rFonts w:ascii="Segoe UI" w:eastAsia="Times New Roman" w:hAnsi="Segoe UI" w:cs="Segoe UI"/>
      <w:sz w:val="18"/>
      <w:szCs w:val="18"/>
    </w:rPr>
  </w:style>
  <w:style w:type="paragraph" w:styleId="FootnoteText">
    <w:name w:val="footnote text"/>
    <w:basedOn w:val="Normal"/>
    <w:link w:val="FootnoteTextChar"/>
    <w:uiPriority w:val="99"/>
    <w:unhideWhenUsed/>
    <w:rsid w:val="0069281E"/>
    <w:rPr>
      <w:sz w:val="20"/>
      <w:szCs w:val="20"/>
    </w:rPr>
  </w:style>
  <w:style w:type="character" w:customStyle="1" w:styleId="FootnoteTextChar">
    <w:name w:val="Footnote Text Char"/>
    <w:basedOn w:val="DefaultParagraphFont"/>
    <w:link w:val="FootnoteText"/>
    <w:uiPriority w:val="99"/>
    <w:rsid w:val="006928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9281E"/>
    <w:rPr>
      <w:vertAlign w:val="superscript"/>
    </w:rPr>
  </w:style>
  <w:style w:type="paragraph" w:styleId="NormalWeb">
    <w:name w:val="Normal (Web)"/>
    <w:basedOn w:val="Normal"/>
    <w:uiPriority w:val="99"/>
    <w:unhideWhenUsed/>
    <w:rsid w:val="005429C4"/>
    <w:pPr>
      <w:spacing w:before="100" w:beforeAutospacing="1" w:after="100" w:afterAutospacing="1"/>
    </w:pPr>
    <w:rPr>
      <w:sz w:val="24"/>
      <w:szCs w:val="24"/>
      <w:lang w:val="en-GB" w:eastAsia="en-GB"/>
    </w:rPr>
  </w:style>
  <w:style w:type="paragraph" w:styleId="ListParagraph">
    <w:name w:val="List Paragraph"/>
    <w:basedOn w:val="Normal"/>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Revision">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Strong">
    <w:name w:val="Strong"/>
    <w:basedOn w:val="DefaultParagraphFont"/>
    <w:uiPriority w:val="22"/>
    <w:qFormat/>
    <w:rsid w:val="002F7852"/>
    <w:rPr>
      <w:b/>
      <w:bCs/>
    </w:rPr>
  </w:style>
  <w:style w:type="character" w:customStyle="1" w:styleId="Heading3Char">
    <w:name w:val="Heading 3 Char"/>
    <w:basedOn w:val="DefaultParagraphFont"/>
    <w:link w:val="Heading3"/>
    <w:uiPriority w:val="9"/>
    <w:rsid w:val="001A4328"/>
    <w:rPr>
      <w:rFonts w:asciiTheme="majorHAnsi" w:eastAsiaTheme="majorEastAsia" w:hAnsiTheme="majorHAnsi" w:cstheme="majorBidi"/>
      <w:color w:val="1F4D78" w:themeColor="accent1" w:themeShade="7F"/>
      <w:sz w:val="24"/>
      <w:szCs w:val="24"/>
    </w:rPr>
  </w:style>
  <w:style w:type="character" w:customStyle="1" w:styleId="fontstyle31">
    <w:name w:val="fontstyle31"/>
    <w:rsid w:val="00DF76D6"/>
    <w:rPr>
      <w:rFonts w:ascii="TimesNewRomanPSMT" w:hAnsi="TimesNewRomanPSMT" w:cs="TimesNewRomanPSMT" w:hint="default"/>
      <w:b w:val="0"/>
      <w:bCs w:val="0"/>
      <w:i w:val="0"/>
      <w:iCs w:val="0"/>
      <w:color w:val="000000"/>
      <w:sz w:val="28"/>
      <w:szCs w:val="28"/>
    </w:rPr>
  </w:style>
  <w:style w:type="paragraph" w:styleId="BodyText">
    <w:name w:val="Body Text"/>
    <w:basedOn w:val="Normal"/>
    <w:link w:val="BodyTextChar"/>
    <w:uiPriority w:val="99"/>
    <w:semiHidden/>
    <w:unhideWhenUsed/>
    <w:rsid w:val="00AA45C1"/>
    <w:pPr>
      <w:spacing w:after="120"/>
    </w:pPr>
  </w:style>
  <w:style w:type="character" w:customStyle="1" w:styleId="BodyTextChar">
    <w:name w:val="Body Text Char"/>
    <w:basedOn w:val="DefaultParagraphFont"/>
    <w:link w:val="BodyText"/>
    <w:uiPriority w:val="99"/>
    <w:semiHidden/>
    <w:rsid w:val="00AA45C1"/>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264503610">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435711611">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 w:id="1572808336">
      <w:bodyDiv w:val="1"/>
      <w:marLeft w:val="0"/>
      <w:marRight w:val="0"/>
      <w:marTop w:val="0"/>
      <w:marBottom w:val="0"/>
      <w:divBdr>
        <w:top w:val="none" w:sz="0" w:space="0" w:color="auto"/>
        <w:left w:val="none" w:sz="0" w:space="0" w:color="auto"/>
        <w:bottom w:val="none" w:sz="0" w:space="0" w:color="auto"/>
        <w:right w:val="none" w:sz="0" w:space="0" w:color="auto"/>
      </w:divBdr>
    </w:div>
    <w:div w:id="19307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D534-653F-4615-94B2-5CDD745B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5</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Lê Nguyễn Hải Dương</cp:lastModifiedBy>
  <cp:revision>224</cp:revision>
  <cp:lastPrinted>2025-08-11T02:30:00Z</cp:lastPrinted>
  <dcterms:created xsi:type="dcterms:W3CDTF">2025-07-17T14:25:00Z</dcterms:created>
  <dcterms:modified xsi:type="dcterms:W3CDTF">2026-07-21T08:13:00Z</dcterms:modified>
</cp:coreProperties>
</file>